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BB" w:rsidRPr="006D1C98" w:rsidRDefault="006D1C98">
      <w:pPr>
        <w:spacing w:after="0" w:line="408" w:lineRule="auto"/>
        <w:ind w:left="120"/>
        <w:jc w:val="center"/>
        <w:rPr>
          <w:lang w:val="ru-RU"/>
        </w:rPr>
      </w:pPr>
      <w:bookmarkStart w:id="0" w:name="block-6545859"/>
      <w:r w:rsidRPr="006D1C98">
        <w:rPr>
          <w:rFonts w:ascii="Times New Roman" w:hAnsi="Times New Roman"/>
          <w:b/>
          <w:color w:val="000000"/>
          <w:sz w:val="28"/>
          <w:lang w:val="ru-RU"/>
        </w:rPr>
        <w:t>МИНИСТЕРСТВО ПРОСВЕЩЕНИЯ РОССИЙСКОЙ ФЕДЕРАЦИИ</w:t>
      </w:r>
    </w:p>
    <w:p w:rsidR="002D52BB" w:rsidRPr="006D1C98" w:rsidRDefault="006D1C98">
      <w:pPr>
        <w:spacing w:after="0" w:line="408" w:lineRule="auto"/>
        <w:ind w:left="120"/>
        <w:jc w:val="center"/>
        <w:rPr>
          <w:lang w:val="ru-RU"/>
        </w:rPr>
      </w:pPr>
      <w:r w:rsidRPr="006D1C98">
        <w:rPr>
          <w:rFonts w:ascii="Times New Roman" w:hAnsi="Times New Roman"/>
          <w:b/>
          <w:color w:val="000000"/>
          <w:sz w:val="28"/>
          <w:lang w:val="ru-RU"/>
        </w:rPr>
        <w:t>‌</w:t>
      </w:r>
      <w:bookmarkStart w:id="1" w:name="cb339010-d31c-4fe5-b737-de4418db5183"/>
      <w:r w:rsidRPr="006D1C98">
        <w:rPr>
          <w:rFonts w:ascii="Times New Roman" w:hAnsi="Times New Roman"/>
          <w:b/>
          <w:color w:val="000000"/>
          <w:sz w:val="28"/>
          <w:lang w:val="ru-RU"/>
        </w:rPr>
        <w:t xml:space="preserve">Муниципальное бюджетное общеобразовательное учреждение «Октябрьская средняя общеобразовательная школа № </w:t>
      </w:r>
      <w:proofErr w:type="gramStart"/>
      <w:r w:rsidRPr="006D1C98">
        <w:rPr>
          <w:rFonts w:ascii="Times New Roman" w:hAnsi="Times New Roman"/>
          <w:b/>
          <w:color w:val="000000"/>
          <w:sz w:val="28"/>
          <w:lang w:val="ru-RU"/>
        </w:rPr>
        <w:t>2»</w:t>
      </w:r>
      <w:bookmarkEnd w:id="1"/>
      <w:r w:rsidRPr="006D1C98">
        <w:rPr>
          <w:rFonts w:ascii="Times New Roman" w:hAnsi="Times New Roman"/>
          <w:b/>
          <w:color w:val="000000"/>
          <w:sz w:val="28"/>
          <w:lang w:val="ru-RU"/>
        </w:rPr>
        <w:t>‌</w:t>
      </w:r>
      <w:proofErr w:type="gramEnd"/>
      <w:r w:rsidRPr="006D1C98">
        <w:rPr>
          <w:rFonts w:ascii="Times New Roman" w:hAnsi="Times New Roman"/>
          <w:b/>
          <w:color w:val="000000"/>
          <w:sz w:val="28"/>
          <w:lang w:val="ru-RU"/>
        </w:rPr>
        <w:t xml:space="preserve">‌ </w:t>
      </w:r>
    </w:p>
    <w:p w:rsidR="002D52BB" w:rsidRPr="00740B44" w:rsidRDefault="006D1C98">
      <w:pPr>
        <w:spacing w:after="0" w:line="408" w:lineRule="auto"/>
        <w:ind w:left="120"/>
        <w:jc w:val="center"/>
        <w:rPr>
          <w:lang w:val="ru-RU"/>
        </w:rPr>
      </w:pPr>
      <w:r w:rsidRPr="00740B44">
        <w:rPr>
          <w:rFonts w:ascii="Times New Roman" w:hAnsi="Times New Roman"/>
          <w:b/>
          <w:color w:val="000000"/>
          <w:sz w:val="28"/>
          <w:lang w:val="ru-RU"/>
        </w:rPr>
        <w:t>‌‌</w:t>
      </w:r>
      <w:r w:rsidRPr="00740B44">
        <w:rPr>
          <w:rFonts w:ascii="Times New Roman" w:hAnsi="Times New Roman"/>
          <w:color w:val="000000"/>
          <w:sz w:val="28"/>
          <w:lang w:val="ru-RU"/>
        </w:rPr>
        <w:t>​</w:t>
      </w:r>
    </w:p>
    <w:p w:rsidR="002D52BB" w:rsidRPr="00740B44" w:rsidRDefault="006D1C98">
      <w:pPr>
        <w:spacing w:after="0" w:line="408" w:lineRule="auto"/>
        <w:ind w:left="120"/>
        <w:jc w:val="center"/>
        <w:rPr>
          <w:lang w:val="ru-RU"/>
        </w:rPr>
      </w:pPr>
      <w:r w:rsidRPr="00740B44">
        <w:rPr>
          <w:rFonts w:ascii="Times New Roman" w:hAnsi="Times New Roman"/>
          <w:b/>
          <w:color w:val="000000"/>
          <w:sz w:val="28"/>
          <w:lang w:val="ru-RU"/>
        </w:rPr>
        <w:t>МБОУ "ОСОШ №2"</w:t>
      </w:r>
    </w:p>
    <w:p w:rsidR="002D52BB" w:rsidRPr="00740B44" w:rsidRDefault="002D52BB">
      <w:pPr>
        <w:spacing w:after="0"/>
        <w:ind w:left="120"/>
        <w:rPr>
          <w:lang w:val="ru-RU"/>
        </w:rPr>
      </w:pPr>
    </w:p>
    <w:p w:rsidR="002D52BB" w:rsidRPr="00740B44" w:rsidRDefault="002D52BB">
      <w:pPr>
        <w:spacing w:after="0"/>
        <w:ind w:left="120"/>
        <w:rPr>
          <w:lang w:val="ru-RU"/>
        </w:rPr>
      </w:pPr>
    </w:p>
    <w:p w:rsidR="002D52BB" w:rsidRPr="00740B44" w:rsidRDefault="002D52BB">
      <w:pPr>
        <w:spacing w:after="0"/>
        <w:ind w:left="120"/>
        <w:rPr>
          <w:lang w:val="ru-RU"/>
        </w:rPr>
      </w:pPr>
    </w:p>
    <w:p w:rsidR="002D52BB" w:rsidRPr="00740B44" w:rsidRDefault="002D52BB">
      <w:pPr>
        <w:spacing w:after="0"/>
        <w:ind w:left="120"/>
        <w:rPr>
          <w:lang w:val="ru-RU"/>
        </w:rPr>
      </w:pPr>
    </w:p>
    <w:p w:rsidR="002D52BB" w:rsidRPr="006D1C98" w:rsidRDefault="002D52BB">
      <w:pPr>
        <w:spacing w:after="0"/>
        <w:ind w:left="120"/>
        <w:rPr>
          <w:lang w:val="ru-RU"/>
        </w:rPr>
      </w:pPr>
    </w:p>
    <w:p w:rsidR="002D52BB" w:rsidRPr="006D1C98" w:rsidRDefault="006D1C98">
      <w:pPr>
        <w:spacing w:after="0"/>
        <w:ind w:left="120"/>
        <w:rPr>
          <w:lang w:val="ru-RU"/>
        </w:rPr>
      </w:pPr>
      <w:r w:rsidRPr="006D1C98">
        <w:rPr>
          <w:rFonts w:ascii="Times New Roman" w:hAnsi="Times New Roman"/>
          <w:color w:val="000000"/>
          <w:sz w:val="28"/>
          <w:lang w:val="ru-RU"/>
        </w:rPr>
        <w:t>‌</w:t>
      </w:r>
    </w:p>
    <w:p w:rsidR="002D52BB" w:rsidRPr="006D1C98" w:rsidRDefault="002D52BB">
      <w:pPr>
        <w:spacing w:after="0"/>
        <w:ind w:left="120"/>
        <w:rPr>
          <w:lang w:val="ru-RU"/>
        </w:rPr>
      </w:pPr>
    </w:p>
    <w:p w:rsidR="002D52BB" w:rsidRPr="006D1C98" w:rsidRDefault="002D52BB">
      <w:pPr>
        <w:spacing w:after="0"/>
        <w:ind w:left="120"/>
        <w:rPr>
          <w:lang w:val="ru-RU"/>
        </w:rPr>
      </w:pPr>
    </w:p>
    <w:p w:rsidR="002D52BB" w:rsidRPr="006D1C98" w:rsidRDefault="002D52BB">
      <w:pPr>
        <w:spacing w:after="0"/>
        <w:ind w:left="120"/>
        <w:rPr>
          <w:lang w:val="ru-RU"/>
        </w:rPr>
      </w:pPr>
    </w:p>
    <w:p w:rsidR="002D52BB" w:rsidRPr="006D1C98" w:rsidRDefault="006D1C98">
      <w:pPr>
        <w:spacing w:after="0" w:line="408" w:lineRule="auto"/>
        <w:ind w:left="120"/>
        <w:jc w:val="center"/>
        <w:rPr>
          <w:lang w:val="ru-RU"/>
        </w:rPr>
      </w:pPr>
      <w:r w:rsidRPr="006D1C98">
        <w:rPr>
          <w:rFonts w:ascii="Times New Roman" w:hAnsi="Times New Roman"/>
          <w:b/>
          <w:color w:val="000000"/>
          <w:sz w:val="28"/>
          <w:lang w:val="ru-RU"/>
        </w:rPr>
        <w:t>РАБОЧАЯ ПРОГРАММА</w:t>
      </w:r>
    </w:p>
    <w:p w:rsidR="002D52BB" w:rsidRPr="006D1C98" w:rsidRDefault="006D1C98">
      <w:pPr>
        <w:spacing w:after="0" w:line="408" w:lineRule="auto"/>
        <w:ind w:left="120"/>
        <w:jc w:val="center"/>
        <w:rPr>
          <w:lang w:val="ru-RU"/>
        </w:rPr>
      </w:pPr>
      <w:r w:rsidRPr="006D1C98">
        <w:rPr>
          <w:rFonts w:ascii="Times New Roman" w:hAnsi="Times New Roman"/>
          <w:color w:val="000000"/>
          <w:sz w:val="28"/>
          <w:lang w:val="ru-RU"/>
        </w:rPr>
        <w:t>(</w:t>
      </w:r>
      <w:r>
        <w:rPr>
          <w:rFonts w:ascii="Times New Roman" w:hAnsi="Times New Roman"/>
          <w:color w:val="000000"/>
          <w:sz w:val="28"/>
        </w:rPr>
        <w:t>ID</w:t>
      </w:r>
      <w:r w:rsidRPr="006D1C98">
        <w:rPr>
          <w:rFonts w:ascii="Times New Roman" w:hAnsi="Times New Roman"/>
          <w:color w:val="000000"/>
          <w:sz w:val="28"/>
          <w:lang w:val="ru-RU"/>
        </w:rPr>
        <w:t xml:space="preserve"> 918939)</w:t>
      </w:r>
    </w:p>
    <w:p w:rsidR="002D52BB" w:rsidRPr="006D1C98" w:rsidRDefault="002D52BB">
      <w:pPr>
        <w:spacing w:after="0"/>
        <w:ind w:left="120"/>
        <w:jc w:val="center"/>
        <w:rPr>
          <w:lang w:val="ru-RU"/>
        </w:rPr>
      </w:pPr>
    </w:p>
    <w:p w:rsidR="002D52BB" w:rsidRPr="006D1C98" w:rsidRDefault="006D1C98">
      <w:pPr>
        <w:spacing w:after="0" w:line="408" w:lineRule="auto"/>
        <w:ind w:left="120"/>
        <w:jc w:val="center"/>
        <w:rPr>
          <w:lang w:val="ru-RU"/>
        </w:rPr>
      </w:pPr>
      <w:r w:rsidRPr="006D1C98">
        <w:rPr>
          <w:rFonts w:ascii="Times New Roman" w:hAnsi="Times New Roman"/>
          <w:b/>
          <w:color w:val="000000"/>
          <w:sz w:val="28"/>
          <w:lang w:val="ru-RU"/>
        </w:rPr>
        <w:t>учебного предмета «Геометрия. Углубленный уровень»</w:t>
      </w:r>
    </w:p>
    <w:p w:rsidR="002D52BB" w:rsidRPr="006D1C98" w:rsidRDefault="006D1C98">
      <w:pPr>
        <w:spacing w:after="0" w:line="408" w:lineRule="auto"/>
        <w:ind w:left="120"/>
        <w:jc w:val="center"/>
        <w:rPr>
          <w:lang w:val="ru-RU"/>
        </w:rPr>
      </w:pPr>
      <w:r w:rsidRPr="006D1C98">
        <w:rPr>
          <w:rFonts w:ascii="Times New Roman" w:hAnsi="Times New Roman"/>
          <w:color w:val="000000"/>
          <w:sz w:val="28"/>
          <w:lang w:val="ru-RU"/>
        </w:rPr>
        <w:t xml:space="preserve">для обучающихся 10 </w:t>
      </w:r>
      <w:r w:rsidRPr="006D1C98">
        <w:rPr>
          <w:rFonts w:ascii="Calibri" w:hAnsi="Calibri"/>
          <w:color w:val="000000"/>
          <w:sz w:val="28"/>
          <w:lang w:val="ru-RU"/>
        </w:rPr>
        <w:t xml:space="preserve">– </w:t>
      </w:r>
      <w:r w:rsidRPr="006D1C98">
        <w:rPr>
          <w:rFonts w:ascii="Times New Roman" w:hAnsi="Times New Roman"/>
          <w:color w:val="000000"/>
          <w:sz w:val="28"/>
          <w:lang w:val="ru-RU"/>
        </w:rPr>
        <w:t xml:space="preserve">11 классов </w:t>
      </w: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2D52BB">
      <w:pPr>
        <w:spacing w:after="0"/>
        <w:ind w:left="120"/>
        <w:jc w:val="center"/>
        <w:rPr>
          <w:lang w:val="ru-RU"/>
        </w:rPr>
      </w:pPr>
    </w:p>
    <w:p w:rsidR="002D52BB" w:rsidRPr="006D1C98" w:rsidRDefault="006D1C98">
      <w:pPr>
        <w:spacing w:after="0"/>
        <w:ind w:left="120"/>
        <w:jc w:val="center"/>
        <w:rPr>
          <w:lang w:val="ru-RU"/>
        </w:rPr>
      </w:pPr>
      <w:r w:rsidRPr="006D1C98">
        <w:rPr>
          <w:rFonts w:ascii="Times New Roman" w:hAnsi="Times New Roman"/>
          <w:color w:val="000000"/>
          <w:sz w:val="28"/>
          <w:lang w:val="ru-RU"/>
        </w:rPr>
        <w:t>​</w:t>
      </w:r>
      <w:r w:rsidRPr="006D1C98">
        <w:rPr>
          <w:rFonts w:ascii="Times New Roman" w:hAnsi="Times New Roman"/>
          <w:b/>
          <w:color w:val="000000"/>
          <w:sz w:val="28"/>
          <w:lang w:val="ru-RU"/>
        </w:rPr>
        <w:t>‌ ‌</w:t>
      </w:r>
      <w:r w:rsidRPr="006D1C98">
        <w:rPr>
          <w:rFonts w:ascii="Times New Roman" w:hAnsi="Times New Roman"/>
          <w:color w:val="000000"/>
          <w:sz w:val="28"/>
          <w:lang w:val="ru-RU"/>
        </w:rPr>
        <w:t>​</w:t>
      </w:r>
    </w:p>
    <w:p w:rsidR="002D52BB" w:rsidRPr="006D1C98" w:rsidRDefault="002D52BB">
      <w:pPr>
        <w:spacing w:after="0"/>
        <w:ind w:left="120"/>
        <w:rPr>
          <w:lang w:val="ru-RU"/>
        </w:rPr>
      </w:pPr>
    </w:p>
    <w:p w:rsidR="002D52BB" w:rsidRPr="006D1C98" w:rsidRDefault="002D52BB">
      <w:pPr>
        <w:rPr>
          <w:lang w:val="ru-RU"/>
        </w:rPr>
        <w:sectPr w:rsidR="002D52BB" w:rsidRPr="006D1C98">
          <w:pgSz w:w="11906" w:h="16383"/>
          <w:pgMar w:top="1134" w:right="850" w:bottom="1134" w:left="1701" w:header="720" w:footer="720" w:gutter="0"/>
          <w:cols w:space="720"/>
        </w:sectPr>
      </w:pPr>
    </w:p>
    <w:p w:rsidR="002D52BB" w:rsidRPr="006D1C98" w:rsidRDefault="006D1C98">
      <w:pPr>
        <w:spacing w:after="0" w:line="264" w:lineRule="auto"/>
        <w:ind w:left="120"/>
        <w:jc w:val="both"/>
        <w:rPr>
          <w:lang w:val="ru-RU"/>
        </w:rPr>
      </w:pPr>
      <w:bookmarkStart w:id="2" w:name="block-6545860"/>
      <w:bookmarkEnd w:id="0"/>
      <w:r w:rsidRPr="006D1C98">
        <w:rPr>
          <w:rFonts w:ascii="Times New Roman" w:hAnsi="Times New Roman"/>
          <w:b/>
          <w:color w:val="000000"/>
          <w:sz w:val="28"/>
          <w:lang w:val="ru-RU"/>
        </w:rPr>
        <w:lastRenderedPageBreak/>
        <w:t>ПОЯСНИТЕЛЬНАЯ ЗАПИСКА</w:t>
      </w:r>
    </w:p>
    <w:p w:rsidR="002D52BB" w:rsidRPr="006D1C98" w:rsidRDefault="002D52BB">
      <w:pPr>
        <w:spacing w:after="0" w:line="264" w:lineRule="auto"/>
        <w:ind w:left="120"/>
        <w:jc w:val="both"/>
        <w:rPr>
          <w:lang w:val="ru-RU"/>
        </w:rPr>
      </w:pP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6D1C98">
        <w:rPr>
          <w:rFonts w:ascii="Times New Roman" w:hAnsi="Times New Roman"/>
          <w:color w:val="000000"/>
          <w:sz w:val="28"/>
          <w:lang w:val="ru-RU"/>
        </w:rPr>
        <w:t>индивидуальных способностей</w:t>
      </w:r>
      <w:proofErr w:type="gramEnd"/>
      <w:r w:rsidRPr="006D1C98">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6D1C9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Переход к изучению геометрии на углублённом уровне позволяет:</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w:t>
      </w:r>
      <w:bookmarkStart w:id="3" w:name="04eb6aa7-7a2b-4c78-a285-c233698ad3f6"/>
      <w:r w:rsidRPr="006D1C9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6D1C98">
        <w:rPr>
          <w:rFonts w:ascii="Times New Roman" w:hAnsi="Times New Roman"/>
          <w:color w:val="000000"/>
          <w:sz w:val="28"/>
          <w:lang w:val="ru-RU"/>
        </w:rPr>
        <w:t>‌‌</w:t>
      </w:r>
    </w:p>
    <w:p w:rsidR="002D52BB" w:rsidRPr="006D1C98" w:rsidRDefault="002D52BB">
      <w:pPr>
        <w:rPr>
          <w:lang w:val="ru-RU"/>
        </w:rPr>
        <w:sectPr w:rsidR="002D52BB" w:rsidRPr="006D1C98">
          <w:pgSz w:w="11906" w:h="16383"/>
          <w:pgMar w:top="1134" w:right="850" w:bottom="1134" w:left="1701" w:header="720" w:footer="720" w:gutter="0"/>
          <w:cols w:space="720"/>
        </w:sectPr>
      </w:pPr>
    </w:p>
    <w:p w:rsidR="002D52BB" w:rsidRPr="006D1C98" w:rsidRDefault="006D1C98">
      <w:pPr>
        <w:spacing w:after="0" w:line="264" w:lineRule="auto"/>
        <w:ind w:left="120"/>
        <w:jc w:val="both"/>
        <w:rPr>
          <w:lang w:val="ru-RU"/>
        </w:rPr>
      </w:pPr>
      <w:bookmarkStart w:id="4" w:name="block-6545861"/>
      <w:bookmarkEnd w:id="2"/>
      <w:r w:rsidRPr="006D1C98">
        <w:rPr>
          <w:rFonts w:ascii="Times New Roman" w:hAnsi="Times New Roman"/>
          <w:b/>
          <w:color w:val="000000"/>
          <w:sz w:val="28"/>
          <w:lang w:val="ru-RU"/>
        </w:rPr>
        <w:lastRenderedPageBreak/>
        <w:t>СОДЕРЖАНИЕ ОБУЧЕНИЯ</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10 КЛАСС</w:t>
      </w:r>
    </w:p>
    <w:p w:rsidR="002D52BB" w:rsidRPr="006D1C98" w:rsidRDefault="002D52BB">
      <w:pPr>
        <w:spacing w:after="0" w:line="264" w:lineRule="auto"/>
        <w:ind w:left="120"/>
        <w:jc w:val="both"/>
        <w:rPr>
          <w:lang w:val="ru-RU"/>
        </w:rPr>
      </w:pP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Прямые и плоскости в пространстве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6D1C98">
        <w:rPr>
          <w:rFonts w:ascii="Times New Roman" w:hAnsi="Times New Roman"/>
          <w:color w:val="000000"/>
          <w:sz w:val="28"/>
          <w:lang w:val="ru-RU"/>
        </w:rPr>
        <w:t>сонаправленными</w:t>
      </w:r>
      <w:proofErr w:type="spellEnd"/>
      <w:r w:rsidRPr="006D1C9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Многогранники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D1C9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D1C9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6D1C9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Векторы и координаты в пространстве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6D1C98">
        <w:rPr>
          <w:rFonts w:ascii="Times New Roman" w:hAnsi="Times New Roman"/>
          <w:color w:val="000000"/>
          <w:sz w:val="28"/>
          <w:lang w:val="ru-RU"/>
        </w:rPr>
        <w:t>сонаправленные</w:t>
      </w:r>
      <w:proofErr w:type="spellEnd"/>
      <w:r w:rsidRPr="006D1C9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6D1C98">
        <w:rPr>
          <w:rFonts w:ascii="Times New Roman" w:hAnsi="Times New Roman"/>
          <w:color w:val="000000"/>
          <w:sz w:val="28"/>
          <w:lang w:val="ru-RU"/>
        </w:rPr>
        <w:t>компланарности</w:t>
      </w:r>
      <w:proofErr w:type="spellEnd"/>
      <w:r w:rsidRPr="006D1C9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11 КЛАСС</w:t>
      </w:r>
    </w:p>
    <w:p w:rsidR="002D52BB" w:rsidRPr="006D1C98" w:rsidRDefault="002D52BB">
      <w:pPr>
        <w:spacing w:after="0" w:line="264" w:lineRule="auto"/>
        <w:ind w:left="120"/>
        <w:jc w:val="both"/>
        <w:rPr>
          <w:lang w:val="ru-RU"/>
        </w:rPr>
      </w:pP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Тела вращения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6D1C9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Векторы и координаты в пространстве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Движения в пространстве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D52BB" w:rsidRPr="006D1C98" w:rsidRDefault="002D52BB">
      <w:pPr>
        <w:rPr>
          <w:lang w:val="ru-RU"/>
        </w:rPr>
        <w:sectPr w:rsidR="002D52BB" w:rsidRPr="006D1C98">
          <w:pgSz w:w="11906" w:h="16383"/>
          <w:pgMar w:top="1134" w:right="850" w:bottom="1134" w:left="1701" w:header="720" w:footer="720" w:gutter="0"/>
          <w:cols w:space="720"/>
        </w:sectPr>
      </w:pPr>
    </w:p>
    <w:p w:rsidR="002D52BB" w:rsidRPr="006D1C98" w:rsidRDefault="006D1C98">
      <w:pPr>
        <w:spacing w:after="0" w:line="264" w:lineRule="auto"/>
        <w:ind w:left="120"/>
        <w:jc w:val="both"/>
        <w:rPr>
          <w:lang w:val="ru-RU"/>
        </w:rPr>
      </w:pPr>
      <w:bookmarkStart w:id="5" w:name="block-6545864"/>
      <w:bookmarkEnd w:id="4"/>
      <w:r w:rsidRPr="006D1C9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ЛИЧНОСТНЫЕ РЕЗУЛЬТАТЫ</w:t>
      </w:r>
    </w:p>
    <w:p w:rsidR="002D52BB" w:rsidRPr="006D1C98" w:rsidRDefault="002D52BB">
      <w:pPr>
        <w:spacing w:after="0" w:line="264" w:lineRule="auto"/>
        <w:ind w:left="120"/>
        <w:jc w:val="both"/>
        <w:rPr>
          <w:lang w:val="ru-RU"/>
        </w:rPr>
      </w:pP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1) гражданское воспитание:</w:t>
      </w:r>
    </w:p>
    <w:p w:rsidR="002D52BB" w:rsidRPr="006D1C98" w:rsidRDefault="006D1C98">
      <w:pPr>
        <w:spacing w:after="0" w:line="264" w:lineRule="auto"/>
        <w:ind w:firstLine="600"/>
        <w:jc w:val="both"/>
        <w:rPr>
          <w:lang w:val="ru-RU"/>
        </w:rPr>
      </w:pP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2) патриотическое воспитание:</w:t>
      </w:r>
    </w:p>
    <w:p w:rsidR="002D52BB" w:rsidRPr="006D1C98" w:rsidRDefault="006D1C98">
      <w:pPr>
        <w:spacing w:after="0" w:line="264" w:lineRule="auto"/>
        <w:ind w:firstLine="600"/>
        <w:jc w:val="both"/>
        <w:rPr>
          <w:lang w:val="ru-RU"/>
        </w:rPr>
      </w:pP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3) духовно-нравственное воспитание: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осознание духовных ценностей российского народа, </w:t>
      </w: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4) эстетическое воспитание: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5) физическое воспитание:</w:t>
      </w:r>
    </w:p>
    <w:p w:rsidR="002D52BB" w:rsidRPr="006D1C98" w:rsidRDefault="006D1C98">
      <w:pPr>
        <w:spacing w:after="0" w:line="264" w:lineRule="auto"/>
        <w:ind w:firstLine="600"/>
        <w:jc w:val="both"/>
        <w:rPr>
          <w:lang w:val="ru-RU"/>
        </w:rPr>
      </w:pP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6) трудовое воспитание: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6D1C9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7) экологическое воспитание:</w:t>
      </w:r>
    </w:p>
    <w:p w:rsidR="002D52BB" w:rsidRPr="006D1C98" w:rsidRDefault="006D1C98">
      <w:pPr>
        <w:spacing w:after="0" w:line="264" w:lineRule="auto"/>
        <w:ind w:firstLine="600"/>
        <w:jc w:val="both"/>
        <w:rPr>
          <w:lang w:val="ru-RU"/>
        </w:rPr>
      </w:pP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 xml:space="preserve">8) ценности научного познания: </w:t>
      </w:r>
    </w:p>
    <w:p w:rsidR="002D52BB" w:rsidRPr="006D1C98" w:rsidRDefault="006D1C98">
      <w:pPr>
        <w:spacing w:after="0" w:line="264" w:lineRule="auto"/>
        <w:ind w:firstLine="600"/>
        <w:jc w:val="both"/>
        <w:rPr>
          <w:lang w:val="ru-RU"/>
        </w:rPr>
      </w:pPr>
      <w:proofErr w:type="spellStart"/>
      <w:r w:rsidRPr="006D1C98">
        <w:rPr>
          <w:rFonts w:ascii="Times New Roman" w:hAnsi="Times New Roman"/>
          <w:color w:val="000000"/>
          <w:sz w:val="28"/>
          <w:lang w:val="ru-RU"/>
        </w:rPr>
        <w:t>сформированность</w:t>
      </w:r>
      <w:proofErr w:type="spellEnd"/>
      <w:r w:rsidRPr="006D1C9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МЕТАПРЕДМЕТНЫЕ РЕЗУЛЬТАТЫ</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Познавательные универсальные учебные действия</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Базовые логические действия: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D1C98">
        <w:rPr>
          <w:rFonts w:ascii="Times New Roman" w:hAnsi="Times New Roman"/>
          <w:color w:val="000000"/>
          <w:sz w:val="28"/>
          <w:lang w:val="ru-RU"/>
        </w:rPr>
        <w:t>контрпримеры</w:t>
      </w:r>
      <w:proofErr w:type="spellEnd"/>
      <w:r w:rsidRPr="006D1C98">
        <w:rPr>
          <w:rFonts w:ascii="Times New Roman" w:hAnsi="Times New Roman"/>
          <w:color w:val="000000"/>
          <w:sz w:val="28"/>
          <w:lang w:val="ru-RU"/>
        </w:rPr>
        <w:t>, обосновывать собственные суждения и выводы;</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Базовые исследовательские действия: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Работа с информацией: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оценивать надёжность информации по самостоятельно сформулированным критериям.</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Коммуникативные универсальные учебные действия</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Общение:</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Регулятивные универсальные учебные действия</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Самоорганизация:</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Самоконтроль, эмоциональный интеллект:</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6D1C98">
        <w:rPr>
          <w:rFonts w:ascii="Times New Roman" w:hAnsi="Times New Roman"/>
          <w:color w:val="000000"/>
          <w:sz w:val="28"/>
          <w:lang w:val="ru-RU"/>
        </w:rPr>
        <w:t>недостижения</w:t>
      </w:r>
      <w:proofErr w:type="spellEnd"/>
      <w:r w:rsidRPr="006D1C9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2D52BB" w:rsidRPr="006D1C98" w:rsidRDefault="006D1C98">
      <w:pPr>
        <w:spacing w:after="0" w:line="264" w:lineRule="auto"/>
        <w:ind w:firstLine="600"/>
        <w:jc w:val="both"/>
        <w:rPr>
          <w:lang w:val="ru-RU"/>
        </w:rPr>
      </w:pPr>
      <w:r w:rsidRPr="006D1C98">
        <w:rPr>
          <w:rFonts w:ascii="Times New Roman" w:hAnsi="Times New Roman"/>
          <w:b/>
          <w:color w:val="000000"/>
          <w:sz w:val="28"/>
          <w:lang w:val="ru-RU"/>
        </w:rPr>
        <w:t>Совместная деятельность:</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D52BB" w:rsidRPr="006D1C98" w:rsidRDefault="002D52BB">
      <w:pPr>
        <w:spacing w:after="0" w:line="264" w:lineRule="auto"/>
        <w:ind w:left="120"/>
        <w:jc w:val="both"/>
        <w:rPr>
          <w:lang w:val="ru-RU"/>
        </w:rPr>
      </w:pPr>
    </w:p>
    <w:p w:rsidR="002D52BB" w:rsidRPr="006D1C98" w:rsidRDefault="006D1C98">
      <w:pPr>
        <w:spacing w:after="0" w:line="264" w:lineRule="auto"/>
        <w:ind w:left="120"/>
        <w:jc w:val="both"/>
        <w:rPr>
          <w:lang w:val="ru-RU"/>
        </w:rPr>
      </w:pPr>
      <w:r w:rsidRPr="006D1C98">
        <w:rPr>
          <w:rFonts w:ascii="Times New Roman" w:hAnsi="Times New Roman"/>
          <w:b/>
          <w:color w:val="000000"/>
          <w:sz w:val="28"/>
          <w:lang w:val="ru-RU"/>
        </w:rPr>
        <w:t xml:space="preserve">ПРЕДМЕТНЫЕ РЕЗУЛЬТАТЫ </w:t>
      </w:r>
    </w:p>
    <w:p w:rsidR="002D52BB" w:rsidRPr="006D1C98" w:rsidRDefault="002D52BB">
      <w:pPr>
        <w:spacing w:after="0" w:line="264" w:lineRule="auto"/>
        <w:ind w:left="120"/>
        <w:jc w:val="both"/>
        <w:rPr>
          <w:lang w:val="ru-RU"/>
        </w:rPr>
      </w:pP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К концу </w:t>
      </w:r>
      <w:r w:rsidRPr="006D1C98">
        <w:rPr>
          <w:rFonts w:ascii="Times New Roman" w:hAnsi="Times New Roman"/>
          <w:b/>
          <w:color w:val="000000"/>
          <w:sz w:val="28"/>
          <w:lang w:val="ru-RU"/>
        </w:rPr>
        <w:t>10 класса</w:t>
      </w:r>
      <w:r w:rsidRPr="006D1C98">
        <w:rPr>
          <w:rFonts w:ascii="Times New Roman" w:hAnsi="Times New Roman"/>
          <w:color w:val="000000"/>
          <w:sz w:val="28"/>
          <w:lang w:val="ru-RU"/>
        </w:rPr>
        <w:t xml:space="preserve"> обучающийся научится:</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связанными с многогранниками;</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классифицировать многогранники, выбирая основания для классификации;</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связанными с сечением многогранников плоскостью;</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2D52BB" w:rsidRDefault="006D1C9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D52BB" w:rsidRPr="006D1C98" w:rsidRDefault="006D1C98">
      <w:pPr>
        <w:numPr>
          <w:ilvl w:val="0"/>
          <w:numId w:val="1"/>
        </w:numPr>
        <w:spacing w:after="0" w:line="264" w:lineRule="auto"/>
        <w:jc w:val="both"/>
        <w:rPr>
          <w:lang w:val="ru-RU"/>
        </w:rPr>
      </w:pPr>
      <w:r w:rsidRPr="006D1C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D52BB" w:rsidRPr="006D1C98" w:rsidRDefault="006D1C98">
      <w:pPr>
        <w:spacing w:after="0" w:line="264" w:lineRule="auto"/>
        <w:ind w:firstLine="600"/>
        <w:jc w:val="both"/>
        <w:rPr>
          <w:lang w:val="ru-RU"/>
        </w:rPr>
      </w:pPr>
      <w:r w:rsidRPr="006D1C98">
        <w:rPr>
          <w:rFonts w:ascii="Times New Roman" w:hAnsi="Times New Roman"/>
          <w:color w:val="000000"/>
          <w:sz w:val="28"/>
          <w:lang w:val="ru-RU"/>
        </w:rPr>
        <w:t xml:space="preserve">К концу </w:t>
      </w:r>
      <w:r w:rsidRPr="006D1C98">
        <w:rPr>
          <w:rFonts w:ascii="Times New Roman" w:hAnsi="Times New Roman"/>
          <w:b/>
          <w:color w:val="000000"/>
          <w:sz w:val="28"/>
          <w:lang w:val="ru-RU"/>
        </w:rPr>
        <w:t>11 класса</w:t>
      </w:r>
      <w:r w:rsidRPr="006D1C98">
        <w:rPr>
          <w:rFonts w:ascii="Times New Roman" w:hAnsi="Times New Roman"/>
          <w:color w:val="000000"/>
          <w:sz w:val="28"/>
          <w:lang w:val="ru-RU"/>
        </w:rPr>
        <w:t xml:space="preserve"> обучающийся научится: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классифицировать взаимное расположение сферы и плоскости;</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вычислять соотношения между площадями поверхностей и объёмами подобных тел;</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свободно оперировать понятием вектор в пространстве;</w:t>
      </w:r>
    </w:p>
    <w:p w:rsidR="002D52BB" w:rsidRDefault="006D1C9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задавать плоскость уравнением в декартовой системе координат;</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2D52BB" w:rsidRDefault="006D1C9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D52BB" w:rsidRPr="006D1C98" w:rsidRDefault="006D1C98">
      <w:pPr>
        <w:numPr>
          <w:ilvl w:val="0"/>
          <w:numId w:val="2"/>
        </w:numPr>
        <w:spacing w:after="0" w:line="264" w:lineRule="auto"/>
        <w:jc w:val="both"/>
        <w:rPr>
          <w:lang w:val="ru-RU"/>
        </w:rPr>
      </w:pPr>
      <w:r w:rsidRPr="006D1C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D52BB" w:rsidRPr="006D1C98" w:rsidRDefault="002D52BB">
      <w:pPr>
        <w:rPr>
          <w:lang w:val="ru-RU"/>
        </w:rPr>
        <w:sectPr w:rsidR="002D52BB" w:rsidRPr="006D1C98">
          <w:pgSz w:w="11906" w:h="16383"/>
          <w:pgMar w:top="1134" w:right="850" w:bottom="1134" w:left="1701" w:header="720" w:footer="720" w:gutter="0"/>
          <w:cols w:space="720"/>
        </w:sectPr>
      </w:pPr>
    </w:p>
    <w:p w:rsidR="002D52BB" w:rsidRDefault="006D1C98">
      <w:pPr>
        <w:spacing w:after="0"/>
        <w:ind w:left="120"/>
      </w:pPr>
      <w:bookmarkStart w:id="6" w:name="block-6545862"/>
      <w:bookmarkEnd w:id="5"/>
      <w:r w:rsidRPr="006D1C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52BB" w:rsidRDefault="006D1C9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D52BB">
        <w:trPr>
          <w:trHeight w:val="144"/>
          <w:tblCellSpacing w:w="20" w:type="nil"/>
        </w:trPr>
        <w:tc>
          <w:tcPr>
            <w:tcW w:w="446" w:type="dxa"/>
            <w:vMerge w:val="restart"/>
            <w:tcMar>
              <w:top w:w="50" w:type="dxa"/>
              <w:left w:w="100" w:type="dxa"/>
            </w:tcMar>
            <w:vAlign w:val="center"/>
          </w:tcPr>
          <w:p w:rsidR="002D52BB" w:rsidRDefault="006D1C98">
            <w:pPr>
              <w:spacing w:after="0"/>
              <w:ind w:left="135"/>
            </w:pPr>
            <w:r>
              <w:rPr>
                <w:rFonts w:ascii="Times New Roman" w:hAnsi="Times New Roman"/>
                <w:b/>
                <w:color w:val="000000"/>
                <w:sz w:val="24"/>
              </w:rPr>
              <w:t xml:space="preserve">№ п/п </w:t>
            </w:r>
          </w:p>
          <w:p w:rsidR="002D52BB" w:rsidRDefault="002D52BB">
            <w:pPr>
              <w:spacing w:after="0"/>
              <w:ind w:left="135"/>
            </w:pPr>
          </w:p>
        </w:tc>
        <w:tc>
          <w:tcPr>
            <w:tcW w:w="3344"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52BB" w:rsidRDefault="002D52BB">
            <w:pPr>
              <w:spacing w:after="0"/>
              <w:ind w:left="135"/>
            </w:pPr>
          </w:p>
        </w:tc>
        <w:tc>
          <w:tcPr>
            <w:tcW w:w="0" w:type="auto"/>
            <w:gridSpan w:val="3"/>
            <w:tcMar>
              <w:top w:w="50" w:type="dxa"/>
              <w:left w:w="100" w:type="dxa"/>
            </w:tcMar>
            <w:vAlign w:val="center"/>
          </w:tcPr>
          <w:p w:rsidR="002D52BB" w:rsidRDefault="006D1C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2BB" w:rsidRDefault="002D52BB">
            <w:pPr>
              <w:spacing w:after="0"/>
              <w:ind w:left="135"/>
            </w:pPr>
          </w:p>
        </w:tc>
      </w:tr>
      <w:tr w:rsidR="002D52BB">
        <w:trPr>
          <w:trHeight w:val="144"/>
          <w:tblCellSpacing w:w="20" w:type="nil"/>
        </w:trPr>
        <w:tc>
          <w:tcPr>
            <w:tcW w:w="0" w:type="auto"/>
            <w:vMerge/>
            <w:tcBorders>
              <w:top w:val="nil"/>
            </w:tcBorders>
            <w:tcMar>
              <w:top w:w="50" w:type="dxa"/>
              <w:left w:w="100" w:type="dxa"/>
            </w:tcMar>
          </w:tcPr>
          <w:p w:rsidR="002D52BB" w:rsidRDefault="002D52BB"/>
        </w:tc>
        <w:tc>
          <w:tcPr>
            <w:tcW w:w="0" w:type="auto"/>
            <w:vMerge/>
            <w:tcBorders>
              <w:top w:val="nil"/>
            </w:tcBorders>
            <w:tcMar>
              <w:top w:w="50" w:type="dxa"/>
              <w:left w:w="100" w:type="dxa"/>
            </w:tcMar>
          </w:tcPr>
          <w:p w:rsidR="002D52BB" w:rsidRDefault="002D52BB"/>
        </w:tc>
        <w:tc>
          <w:tcPr>
            <w:tcW w:w="949"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2BB" w:rsidRDefault="002D52BB">
            <w:pPr>
              <w:spacing w:after="0"/>
              <w:ind w:left="135"/>
            </w:pPr>
          </w:p>
        </w:tc>
        <w:tc>
          <w:tcPr>
            <w:tcW w:w="1667"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1756"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0" w:type="auto"/>
            <w:vMerge/>
            <w:tcBorders>
              <w:top w:val="nil"/>
            </w:tcBorders>
            <w:tcMar>
              <w:top w:w="50" w:type="dxa"/>
              <w:left w:w="100" w:type="dxa"/>
            </w:tcMar>
          </w:tcPr>
          <w:p w:rsidR="002D52BB" w:rsidRDefault="002D52BB"/>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1</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2D52BB" w:rsidRDefault="002D52BB">
            <w:pPr>
              <w:spacing w:after="0"/>
              <w:ind w:left="135"/>
              <w:jc w:val="center"/>
            </w:pP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2D52BB" w:rsidRDefault="002D52BB">
            <w:pPr>
              <w:spacing w:after="0"/>
              <w:ind w:left="135"/>
              <w:jc w:val="center"/>
            </w:pP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5</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6</w:t>
            </w:r>
          </w:p>
        </w:tc>
        <w:tc>
          <w:tcPr>
            <w:tcW w:w="3344" w:type="dxa"/>
            <w:tcMar>
              <w:top w:w="50" w:type="dxa"/>
              <w:left w:w="100" w:type="dxa"/>
            </w:tcMar>
            <w:vAlign w:val="center"/>
          </w:tcPr>
          <w:p w:rsidR="002D52BB" w:rsidRDefault="006D1C98">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7</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D52BB" w:rsidRDefault="002D52BB">
            <w:pPr>
              <w:spacing w:after="0"/>
              <w:ind w:left="135"/>
              <w:jc w:val="center"/>
            </w:pP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446" w:type="dxa"/>
            <w:tcMar>
              <w:top w:w="50" w:type="dxa"/>
              <w:left w:w="100" w:type="dxa"/>
            </w:tcMar>
            <w:vAlign w:val="center"/>
          </w:tcPr>
          <w:p w:rsidR="002D52BB" w:rsidRDefault="006D1C98">
            <w:pPr>
              <w:spacing w:after="0"/>
            </w:pPr>
            <w:r>
              <w:rPr>
                <w:rFonts w:ascii="Times New Roman" w:hAnsi="Times New Roman"/>
                <w:color w:val="000000"/>
                <w:sz w:val="24"/>
              </w:rPr>
              <w:t>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2D52BB" w:rsidRDefault="002D52BB">
            <w:pPr>
              <w:spacing w:after="0"/>
              <w:ind w:left="135"/>
              <w:jc w:val="center"/>
            </w:pPr>
          </w:p>
        </w:tc>
        <w:tc>
          <w:tcPr>
            <w:tcW w:w="2568" w:type="dxa"/>
            <w:tcMar>
              <w:top w:w="50" w:type="dxa"/>
              <w:left w:w="100" w:type="dxa"/>
            </w:tcMar>
            <w:vAlign w:val="center"/>
          </w:tcPr>
          <w:p w:rsidR="002D52BB" w:rsidRDefault="002D52BB">
            <w:pPr>
              <w:spacing w:after="0"/>
              <w:ind w:left="135"/>
            </w:pPr>
          </w:p>
        </w:tc>
      </w:tr>
      <w:tr w:rsidR="002D52BB">
        <w:trPr>
          <w:trHeight w:val="144"/>
          <w:tblCellSpacing w:w="20" w:type="nil"/>
        </w:trPr>
        <w:tc>
          <w:tcPr>
            <w:tcW w:w="0" w:type="auto"/>
            <w:gridSpan w:val="2"/>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D52BB" w:rsidRDefault="002D52BB"/>
        </w:tc>
      </w:tr>
    </w:tbl>
    <w:p w:rsidR="002D52BB" w:rsidRDefault="002D52BB">
      <w:pPr>
        <w:sectPr w:rsidR="002D52BB">
          <w:pgSz w:w="16383" w:h="11906" w:orient="landscape"/>
          <w:pgMar w:top="1134" w:right="850" w:bottom="1134" w:left="1701" w:header="720" w:footer="720" w:gutter="0"/>
          <w:cols w:space="720"/>
        </w:sectPr>
      </w:pPr>
    </w:p>
    <w:p w:rsidR="002D52BB" w:rsidRDefault="006D1C9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D52BB">
        <w:trPr>
          <w:trHeight w:val="144"/>
          <w:tblCellSpacing w:w="20" w:type="nil"/>
        </w:trPr>
        <w:tc>
          <w:tcPr>
            <w:tcW w:w="485" w:type="dxa"/>
            <w:vMerge w:val="restart"/>
            <w:tcMar>
              <w:top w:w="50" w:type="dxa"/>
              <w:left w:w="100" w:type="dxa"/>
            </w:tcMar>
            <w:vAlign w:val="center"/>
          </w:tcPr>
          <w:p w:rsidR="002D52BB" w:rsidRDefault="006D1C98">
            <w:pPr>
              <w:spacing w:after="0"/>
              <w:ind w:left="135"/>
            </w:pPr>
            <w:r>
              <w:rPr>
                <w:rFonts w:ascii="Times New Roman" w:hAnsi="Times New Roman"/>
                <w:b/>
                <w:color w:val="000000"/>
                <w:sz w:val="24"/>
              </w:rPr>
              <w:t xml:space="preserve">№ п/п </w:t>
            </w:r>
          </w:p>
          <w:p w:rsidR="002D52BB" w:rsidRDefault="002D52BB">
            <w:pPr>
              <w:spacing w:after="0"/>
              <w:ind w:left="135"/>
            </w:pPr>
          </w:p>
        </w:tc>
        <w:tc>
          <w:tcPr>
            <w:tcW w:w="2640"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52BB" w:rsidRDefault="002D52BB">
            <w:pPr>
              <w:spacing w:after="0"/>
              <w:ind w:left="135"/>
            </w:pPr>
          </w:p>
        </w:tc>
        <w:tc>
          <w:tcPr>
            <w:tcW w:w="0" w:type="auto"/>
            <w:gridSpan w:val="3"/>
            <w:tcMar>
              <w:top w:w="50" w:type="dxa"/>
              <w:left w:w="100" w:type="dxa"/>
            </w:tcMar>
            <w:vAlign w:val="center"/>
          </w:tcPr>
          <w:p w:rsidR="002D52BB" w:rsidRDefault="006D1C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2BB" w:rsidRDefault="002D52BB">
            <w:pPr>
              <w:spacing w:after="0"/>
              <w:ind w:left="135"/>
            </w:pPr>
          </w:p>
        </w:tc>
      </w:tr>
      <w:tr w:rsidR="002D52BB">
        <w:trPr>
          <w:trHeight w:val="144"/>
          <w:tblCellSpacing w:w="20" w:type="nil"/>
        </w:trPr>
        <w:tc>
          <w:tcPr>
            <w:tcW w:w="0" w:type="auto"/>
            <w:vMerge/>
            <w:tcBorders>
              <w:top w:val="nil"/>
            </w:tcBorders>
            <w:tcMar>
              <w:top w:w="50" w:type="dxa"/>
              <w:left w:w="100" w:type="dxa"/>
            </w:tcMar>
          </w:tcPr>
          <w:p w:rsidR="002D52BB" w:rsidRDefault="002D52BB"/>
        </w:tc>
        <w:tc>
          <w:tcPr>
            <w:tcW w:w="0" w:type="auto"/>
            <w:vMerge/>
            <w:tcBorders>
              <w:top w:val="nil"/>
            </w:tcBorders>
            <w:tcMar>
              <w:top w:w="50" w:type="dxa"/>
              <w:left w:w="100" w:type="dxa"/>
            </w:tcMar>
          </w:tcPr>
          <w:p w:rsidR="002D52BB" w:rsidRDefault="002D52BB"/>
        </w:tc>
        <w:tc>
          <w:tcPr>
            <w:tcW w:w="1017"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2BB" w:rsidRDefault="002D52BB">
            <w:pPr>
              <w:spacing w:after="0"/>
              <w:ind w:left="135"/>
            </w:pPr>
          </w:p>
        </w:tc>
        <w:tc>
          <w:tcPr>
            <w:tcW w:w="1745"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1829"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0" w:type="auto"/>
            <w:vMerge/>
            <w:tcBorders>
              <w:top w:val="nil"/>
            </w:tcBorders>
            <w:tcMar>
              <w:top w:w="50" w:type="dxa"/>
              <w:left w:w="100" w:type="dxa"/>
            </w:tcMar>
          </w:tcPr>
          <w:p w:rsidR="002D52BB" w:rsidRDefault="002D52BB"/>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1</w:t>
            </w:r>
          </w:p>
        </w:tc>
        <w:tc>
          <w:tcPr>
            <w:tcW w:w="2640"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2</w:t>
            </w:r>
          </w:p>
        </w:tc>
        <w:tc>
          <w:tcPr>
            <w:tcW w:w="2640"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3</w:t>
            </w:r>
          </w:p>
        </w:tc>
        <w:tc>
          <w:tcPr>
            <w:tcW w:w="2640"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4</w:t>
            </w:r>
          </w:p>
        </w:tc>
        <w:tc>
          <w:tcPr>
            <w:tcW w:w="2640"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5</w:t>
            </w:r>
          </w:p>
        </w:tc>
        <w:tc>
          <w:tcPr>
            <w:tcW w:w="2640"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6</w:t>
            </w:r>
          </w:p>
        </w:tc>
        <w:tc>
          <w:tcPr>
            <w:tcW w:w="2640"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485" w:type="dxa"/>
            <w:tcMar>
              <w:top w:w="50" w:type="dxa"/>
              <w:left w:w="100" w:type="dxa"/>
            </w:tcMar>
            <w:vAlign w:val="center"/>
          </w:tcPr>
          <w:p w:rsidR="002D52BB" w:rsidRDefault="006D1C98">
            <w:pPr>
              <w:spacing w:after="0"/>
            </w:pPr>
            <w:r>
              <w:rPr>
                <w:rFonts w:ascii="Times New Roman" w:hAnsi="Times New Roman"/>
                <w:color w:val="000000"/>
                <w:sz w:val="24"/>
              </w:rPr>
              <w:t>7</w:t>
            </w:r>
          </w:p>
        </w:tc>
        <w:tc>
          <w:tcPr>
            <w:tcW w:w="2640"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D52BB" w:rsidRDefault="002D52BB">
            <w:pPr>
              <w:spacing w:after="0"/>
              <w:ind w:left="135"/>
              <w:jc w:val="center"/>
            </w:pPr>
          </w:p>
        </w:tc>
        <w:tc>
          <w:tcPr>
            <w:tcW w:w="2757" w:type="dxa"/>
            <w:tcMar>
              <w:top w:w="50" w:type="dxa"/>
              <w:left w:w="100" w:type="dxa"/>
            </w:tcMar>
            <w:vAlign w:val="center"/>
          </w:tcPr>
          <w:p w:rsidR="002D52BB" w:rsidRDefault="002D52BB">
            <w:pPr>
              <w:spacing w:after="0"/>
              <w:ind w:left="135"/>
            </w:pPr>
          </w:p>
        </w:tc>
      </w:tr>
      <w:tr w:rsidR="002D52BB">
        <w:trPr>
          <w:trHeight w:val="144"/>
          <w:tblCellSpacing w:w="20" w:type="nil"/>
        </w:trPr>
        <w:tc>
          <w:tcPr>
            <w:tcW w:w="0" w:type="auto"/>
            <w:gridSpan w:val="2"/>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D52BB" w:rsidRDefault="002D52BB"/>
        </w:tc>
      </w:tr>
    </w:tbl>
    <w:p w:rsidR="002D52BB" w:rsidRDefault="002D52BB">
      <w:pPr>
        <w:sectPr w:rsidR="002D52BB">
          <w:pgSz w:w="16383" w:h="11906" w:orient="landscape"/>
          <w:pgMar w:top="1134" w:right="850" w:bottom="1134" w:left="1701" w:header="720" w:footer="720" w:gutter="0"/>
          <w:cols w:space="720"/>
        </w:sectPr>
      </w:pPr>
    </w:p>
    <w:p w:rsidR="002D52BB" w:rsidRDefault="002D52BB">
      <w:pPr>
        <w:sectPr w:rsidR="002D52BB">
          <w:pgSz w:w="16383" w:h="11906" w:orient="landscape"/>
          <w:pgMar w:top="1134" w:right="850" w:bottom="1134" w:left="1701" w:header="720" w:footer="720" w:gutter="0"/>
          <w:cols w:space="720"/>
        </w:sectPr>
      </w:pPr>
    </w:p>
    <w:p w:rsidR="002D52BB" w:rsidRDefault="006D1C98">
      <w:pPr>
        <w:spacing w:after="0"/>
        <w:ind w:left="120"/>
      </w:pPr>
      <w:bookmarkStart w:id="7" w:name="block-6545863"/>
      <w:bookmarkEnd w:id="6"/>
      <w:r>
        <w:rPr>
          <w:rFonts w:ascii="Times New Roman" w:hAnsi="Times New Roman"/>
          <w:b/>
          <w:color w:val="000000"/>
          <w:sz w:val="28"/>
        </w:rPr>
        <w:lastRenderedPageBreak/>
        <w:t xml:space="preserve"> ПОУРОЧНОЕ ПЛАНИРОВАНИЕ </w:t>
      </w:r>
    </w:p>
    <w:p w:rsidR="002D52BB" w:rsidRDefault="006D1C9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3351"/>
        <w:gridCol w:w="1192"/>
        <w:gridCol w:w="1841"/>
        <w:gridCol w:w="1910"/>
        <w:gridCol w:w="4951"/>
      </w:tblGrid>
      <w:tr w:rsidR="002D52BB">
        <w:trPr>
          <w:trHeight w:val="144"/>
          <w:tblCellSpacing w:w="20" w:type="nil"/>
        </w:trPr>
        <w:tc>
          <w:tcPr>
            <w:tcW w:w="565" w:type="dxa"/>
            <w:vMerge w:val="restart"/>
            <w:tcMar>
              <w:top w:w="50" w:type="dxa"/>
              <w:left w:w="100" w:type="dxa"/>
            </w:tcMar>
            <w:vAlign w:val="center"/>
          </w:tcPr>
          <w:p w:rsidR="002D52BB" w:rsidRDefault="006D1C98">
            <w:pPr>
              <w:spacing w:after="0"/>
              <w:ind w:left="135"/>
            </w:pPr>
            <w:r>
              <w:rPr>
                <w:rFonts w:ascii="Times New Roman" w:hAnsi="Times New Roman"/>
                <w:b/>
                <w:color w:val="000000"/>
                <w:sz w:val="24"/>
              </w:rPr>
              <w:t xml:space="preserve">№ п/п </w:t>
            </w:r>
          </w:p>
          <w:p w:rsidR="002D52BB" w:rsidRDefault="002D52BB">
            <w:pPr>
              <w:spacing w:after="0"/>
              <w:ind w:left="135"/>
            </w:pPr>
          </w:p>
        </w:tc>
        <w:tc>
          <w:tcPr>
            <w:tcW w:w="3344"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52BB" w:rsidRDefault="002D52BB">
            <w:pPr>
              <w:spacing w:after="0"/>
              <w:ind w:left="135"/>
            </w:pPr>
          </w:p>
        </w:tc>
        <w:tc>
          <w:tcPr>
            <w:tcW w:w="0" w:type="auto"/>
            <w:gridSpan w:val="3"/>
            <w:tcMar>
              <w:top w:w="50" w:type="dxa"/>
              <w:left w:w="100" w:type="dxa"/>
            </w:tcMar>
            <w:vAlign w:val="center"/>
          </w:tcPr>
          <w:p w:rsidR="002D52BB" w:rsidRDefault="006D1C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5"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2BB" w:rsidRDefault="002D52BB">
            <w:pPr>
              <w:spacing w:after="0"/>
              <w:ind w:left="135"/>
            </w:pPr>
          </w:p>
        </w:tc>
      </w:tr>
      <w:tr w:rsidR="002D52BB">
        <w:trPr>
          <w:trHeight w:val="144"/>
          <w:tblCellSpacing w:w="20" w:type="nil"/>
        </w:trPr>
        <w:tc>
          <w:tcPr>
            <w:tcW w:w="0" w:type="auto"/>
            <w:vMerge/>
            <w:tcBorders>
              <w:top w:val="nil"/>
            </w:tcBorders>
            <w:tcMar>
              <w:top w:w="50" w:type="dxa"/>
              <w:left w:w="100" w:type="dxa"/>
            </w:tcMar>
          </w:tcPr>
          <w:p w:rsidR="002D52BB" w:rsidRDefault="002D52BB"/>
        </w:tc>
        <w:tc>
          <w:tcPr>
            <w:tcW w:w="0" w:type="auto"/>
            <w:vMerge/>
            <w:tcBorders>
              <w:top w:val="nil"/>
            </w:tcBorders>
            <w:tcMar>
              <w:top w:w="50" w:type="dxa"/>
              <w:left w:w="100" w:type="dxa"/>
            </w:tcMar>
          </w:tcPr>
          <w:p w:rsidR="002D52BB" w:rsidRDefault="002D52BB"/>
        </w:tc>
        <w:tc>
          <w:tcPr>
            <w:tcW w:w="1018"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2BB" w:rsidRDefault="002D52BB">
            <w:pPr>
              <w:spacing w:after="0"/>
              <w:ind w:left="135"/>
            </w:pPr>
          </w:p>
        </w:tc>
        <w:tc>
          <w:tcPr>
            <w:tcW w:w="1747"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1831"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0" w:type="auto"/>
            <w:vMerge/>
            <w:tcBorders>
              <w:top w:val="nil"/>
            </w:tcBorders>
            <w:tcMar>
              <w:top w:w="50" w:type="dxa"/>
              <w:left w:w="100" w:type="dxa"/>
            </w:tcMar>
          </w:tcPr>
          <w:p w:rsidR="002D52BB" w:rsidRDefault="002D52BB"/>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5">
              <w:r w:rsidR="006D1C98">
                <w:rPr>
                  <w:rFonts w:ascii="Times New Roman" w:hAnsi="Times New Roman"/>
                  <w:color w:val="0000FF"/>
                  <w:u w:val="single"/>
                </w:rPr>
                <w:t>https://resh.edu.ru/subject/lesson/4756/start/203542/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6">
              <w:r w:rsidR="006D1C98">
                <w:rPr>
                  <w:rFonts w:ascii="Times New Roman" w:hAnsi="Times New Roman"/>
                  <w:color w:val="0000FF"/>
                  <w:u w:val="single"/>
                </w:rPr>
                <w:t>https://resh.edu.ru/subject/lesson/4756/start/203542/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Многогранники, изображение простейших </w:t>
            </w:r>
            <w:r w:rsidRPr="006D1C98">
              <w:rPr>
                <w:rFonts w:ascii="Times New Roman" w:hAnsi="Times New Roman"/>
                <w:color w:val="000000"/>
                <w:sz w:val="24"/>
                <w:lang w:val="ru-RU"/>
              </w:rPr>
              <w:lastRenderedPageBreak/>
              <w:t>пространственных фигур, несуществующих объектов</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10</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11</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12</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13</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Метод следов для построения сечений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7">
              <w:r w:rsidR="006D1C98">
                <w:rPr>
                  <w:rFonts w:ascii="Times New Roman" w:hAnsi="Times New Roman"/>
                  <w:color w:val="0000FF"/>
                  <w:u w:val="single"/>
                </w:rPr>
                <w:t>https://resh.edu.ru/subject/lesson/4912/start/23573/</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8">
              <w:r w:rsidR="006D1C98">
                <w:rPr>
                  <w:rFonts w:ascii="Times New Roman" w:hAnsi="Times New Roman"/>
                  <w:color w:val="0000FF"/>
                  <w:u w:val="single"/>
                </w:rPr>
                <w:t>https://resh.edu.ru/subject/lesson/4912/start/23573/</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9">
              <w:r w:rsidR="006D1C98">
                <w:rPr>
                  <w:rFonts w:ascii="Times New Roman" w:hAnsi="Times New Roman"/>
                  <w:color w:val="0000FF"/>
                  <w:u w:val="single"/>
                </w:rPr>
                <w:t>https://resh.edu.ru/subject/lesson/4912/start/23573/</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21</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22</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Повторение планиметрии: Теорема </w:t>
            </w:r>
            <w:proofErr w:type="spellStart"/>
            <w:r w:rsidRPr="006D1C98">
              <w:rPr>
                <w:rFonts w:ascii="Times New Roman" w:hAnsi="Times New Roman"/>
                <w:color w:val="000000"/>
                <w:sz w:val="24"/>
                <w:lang w:val="ru-RU"/>
              </w:rPr>
              <w:t>Менелая</w:t>
            </w:r>
            <w:proofErr w:type="spellEnd"/>
            <w:r w:rsidRPr="006D1C98">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"Аксиомы стереометрии. Сечения"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24</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25</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0">
              <w:r w:rsidR="006D1C98">
                <w:rPr>
                  <w:rFonts w:ascii="Times New Roman" w:hAnsi="Times New Roman"/>
                  <w:color w:val="0000FF"/>
                  <w:u w:val="single"/>
                </w:rPr>
                <w:t>https://resh.edu.ru/subject/lesson/6133/start/272668/</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26</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1">
              <w:r w:rsidR="006D1C98">
                <w:rPr>
                  <w:rFonts w:ascii="Times New Roman" w:hAnsi="Times New Roman"/>
                  <w:color w:val="0000FF"/>
                  <w:u w:val="single"/>
                </w:rPr>
                <w:t>https://resh.edu.ru/subject/lesson/6065/start/125651/</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27</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Центральная проекция. Угол с </w:t>
            </w:r>
            <w:proofErr w:type="spellStart"/>
            <w:r w:rsidRPr="006D1C98">
              <w:rPr>
                <w:rFonts w:ascii="Times New Roman" w:hAnsi="Times New Roman"/>
                <w:color w:val="000000"/>
                <w:sz w:val="24"/>
                <w:lang w:val="ru-RU"/>
              </w:rPr>
              <w:t>сонаправленными</w:t>
            </w:r>
            <w:proofErr w:type="spellEnd"/>
            <w:r w:rsidRPr="006D1C9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29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30</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2">
              <w:r w:rsidR="006D1C98">
                <w:rPr>
                  <w:rFonts w:ascii="Times New Roman" w:hAnsi="Times New Roman"/>
                  <w:color w:val="0000FF"/>
                  <w:u w:val="single"/>
                </w:rPr>
                <w:t>https://resh.edu.ru/subject/lesson/6065/start/125651/</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32</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33</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Параллельные плоскости. Признаки параллельности двух плоскостей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3">
              <w:r w:rsidR="006D1C98">
                <w:rPr>
                  <w:rFonts w:ascii="Times New Roman" w:hAnsi="Times New Roman"/>
                  <w:color w:val="0000FF"/>
                  <w:u w:val="single"/>
                </w:rPr>
                <w:t>https://resh.edu.ru/subject/lesson/6129/start/131672/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4">
              <w:r w:rsidR="006D1C98">
                <w:rPr>
                  <w:rFonts w:ascii="Times New Roman" w:hAnsi="Times New Roman"/>
                  <w:color w:val="0000FF"/>
                  <w:u w:val="single"/>
                </w:rPr>
                <w:t>https://resh.edu.ru/subject/lesson/6129/start/131672/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5">
              <w:r w:rsidR="006D1C98">
                <w:rPr>
                  <w:rFonts w:ascii="Times New Roman" w:hAnsi="Times New Roman"/>
                  <w:color w:val="0000FF"/>
                  <w:u w:val="single"/>
                </w:rPr>
                <w:t>https://resh.edu.ru/subject/lesson/6129/start/131672/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6">
              <w:r w:rsidR="006D1C98">
                <w:rPr>
                  <w:rFonts w:ascii="Times New Roman" w:hAnsi="Times New Roman"/>
                  <w:color w:val="0000FF"/>
                  <w:u w:val="single"/>
                </w:rPr>
                <w:t>https://resh.edu.ru/subject/lesson/6129/start/131672/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теорема Пифагора на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39</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Свойства куба и прямоугольного параллелепипеда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Вычисление длин отрезков в кубе и прямоугольном параллелепипеде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7">
              <w:r w:rsidR="006D1C98">
                <w:rPr>
                  <w:rFonts w:ascii="Times New Roman" w:hAnsi="Times New Roman"/>
                  <w:color w:val="0000FF"/>
                  <w:u w:val="single"/>
                </w:rPr>
                <w:t>https://resh.edu.ru/subject/lesson/4724/start/20411/</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8">
              <w:r w:rsidR="006D1C98">
                <w:rPr>
                  <w:rFonts w:ascii="Times New Roman" w:hAnsi="Times New Roman"/>
                  <w:color w:val="0000FF"/>
                  <w:u w:val="single"/>
                </w:rPr>
                <w:t>https://resh.edu.ru/subject/lesson/4724/start/20411/</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19">
              <w:r w:rsidR="006D1C98">
                <w:rPr>
                  <w:rFonts w:ascii="Times New Roman" w:hAnsi="Times New Roman"/>
                  <w:color w:val="0000FF"/>
                  <w:u w:val="single"/>
                </w:rPr>
                <w:t>https://resh.edu.ru/subject/lesson/4757/start/20566/</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0">
              <w:r w:rsidR="006D1C98">
                <w:rPr>
                  <w:rFonts w:ascii="Times New Roman" w:hAnsi="Times New Roman"/>
                  <w:color w:val="0000FF"/>
                  <w:u w:val="single"/>
                </w:rPr>
                <w:t>https://resh.edu.ru/subject/lesson/6127/start/221519/</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1">
              <w:r w:rsidR="006D1C98">
                <w:rPr>
                  <w:rFonts w:ascii="Times New Roman" w:hAnsi="Times New Roman"/>
                  <w:color w:val="0000FF"/>
                  <w:u w:val="single"/>
                </w:rPr>
                <w:t>https://resh.edu.ru/subject/lesson/6127/start/221519/</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49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51</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Поиск перпендикулярных прямых с помощью перпендикулярных плоскостей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53</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56</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многогранниках</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Признак перпендикулярности прямой и плоскости как следствие симметрии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2">
              <w:r w:rsidR="006D1C98">
                <w:rPr>
                  <w:rFonts w:ascii="Times New Roman" w:hAnsi="Times New Roman"/>
                  <w:color w:val="0000FF"/>
                  <w:u w:val="single"/>
                </w:rPr>
                <w:t>https://resh.edu.ru/subject/lesson/5444/start/221486/</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59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Сдвиг по непараллельной прямой, изменение расстояний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Повторение: угол между </w:t>
            </w:r>
            <w:r w:rsidRPr="006D1C98">
              <w:rPr>
                <w:rFonts w:ascii="Times New Roman" w:hAnsi="Times New Roman"/>
                <w:color w:val="000000"/>
                <w:sz w:val="24"/>
                <w:lang w:val="ru-RU"/>
              </w:rPr>
              <w:lastRenderedPageBreak/>
              <w:t>скрещивающимися прямыми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Геометрические методы вычисления угла между прямыми в многогранниках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Двугранный угол. Свойство линейных углов двугранного угла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Перпендикулярные плоскости. Свойства взаимно перпендикулярных плоскостей</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3">
              <w:r w:rsidR="006D1C98">
                <w:rPr>
                  <w:rFonts w:ascii="Times New Roman" w:hAnsi="Times New Roman"/>
                  <w:color w:val="0000FF"/>
                  <w:u w:val="single"/>
                </w:rPr>
                <w:t>https://resh.edu.ru/subject/lesson/4748/start/20810/</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Признак перпендикулярности плоскостей; теорема </w:t>
            </w:r>
            <w:proofErr w:type="gramStart"/>
            <w:r w:rsidRPr="006D1C98">
              <w:rPr>
                <w:rFonts w:ascii="Times New Roman" w:hAnsi="Times New Roman"/>
                <w:color w:val="000000"/>
                <w:sz w:val="24"/>
                <w:lang w:val="ru-RU"/>
              </w:rPr>
              <w:t>о прямой пересечения</w:t>
            </w:r>
            <w:proofErr w:type="gramEnd"/>
            <w:r w:rsidRPr="006D1C98">
              <w:rPr>
                <w:rFonts w:ascii="Times New Roman" w:hAnsi="Times New Roman"/>
                <w:color w:val="000000"/>
                <w:sz w:val="24"/>
                <w:lang w:val="ru-RU"/>
              </w:rPr>
              <w:t xml:space="preserve"> двух плоскостей перпендикулярных третьей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69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Теорема о диагонали прямоугольного параллелепипеда и следствие из неё</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Стереометрические и </w:t>
            </w:r>
            <w:r w:rsidRPr="006D1C98">
              <w:rPr>
                <w:rFonts w:ascii="Times New Roman" w:hAnsi="Times New Roman"/>
                <w:color w:val="000000"/>
                <w:sz w:val="24"/>
                <w:lang w:val="ru-RU"/>
              </w:rPr>
              <w:lastRenderedPageBreak/>
              <w:t>прикладные задачи, связанные со взаимным расположением прямых и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Расстояние от точки до плоскости, расстояние от прямой до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75</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4">
              <w:r w:rsidR="006D1C98">
                <w:rPr>
                  <w:rFonts w:ascii="Times New Roman" w:hAnsi="Times New Roman"/>
                  <w:color w:val="0000FF"/>
                  <w:u w:val="single"/>
                </w:rPr>
                <w:t>https://resh.edu.ru/subject/lesson/6063/start/21120/</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Элементы сферической геометрии: геодезические линии на Земле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5">
              <w:r w:rsidR="006D1C98">
                <w:rPr>
                  <w:rFonts w:ascii="Times New Roman" w:hAnsi="Times New Roman"/>
                  <w:color w:val="0000FF"/>
                  <w:u w:val="single"/>
                </w:rPr>
                <w:t>https://resh.edu.ru/subject/lesson/4023/start/149352/</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78</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"Углы и расстояния"</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79</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Систематизация знаний "Многогранник и его элементы"</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6">
              <w:r w:rsidR="006D1C98">
                <w:rPr>
                  <w:rFonts w:ascii="Times New Roman" w:hAnsi="Times New Roman"/>
                  <w:color w:val="0000FF"/>
                  <w:u w:val="single"/>
                </w:rPr>
                <w:t>https://resh.edu.ru/subject/lesson/6018/start/221550/</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80</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Пирамида. Виды пирамид. Правильная пирамида</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7">
              <w:r w:rsidR="006D1C98">
                <w:rPr>
                  <w:rFonts w:ascii="Times New Roman" w:hAnsi="Times New Roman"/>
                  <w:color w:val="0000FF"/>
                  <w:u w:val="single"/>
                </w:rPr>
                <w:t>https://resh.edu.ru/subject/lesson/5866/start/221576/</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81</w:t>
            </w:r>
          </w:p>
        </w:tc>
        <w:tc>
          <w:tcPr>
            <w:tcW w:w="3344"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8">
              <w:r w:rsidR="006D1C98">
                <w:rPr>
                  <w:rFonts w:ascii="Times New Roman" w:hAnsi="Times New Roman"/>
                  <w:color w:val="0000FF"/>
                  <w:u w:val="single"/>
                </w:rPr>
                <w:t>https://resh.edu.ru/subject/lesson/5443/start/21270/</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82</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Прямой параллелепипед, прямоугольный параллелепипед, куб</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83</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84</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85</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"Многогранники"</w:t>
            </w:r>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86</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Понятие вектора на плоскости и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29">
              <w:r w:rsidR="006D1C98">
                <w:rPr>
                  <w:rFonts w:ascii="Times New Roman" w:hAnsi="Times New Roman"/>
                  <w:color w:val="0000FF"/>
                  <w:u w:val="single"/>
                </w:rPr>
                <w:t>https://resh.edu.ru/subject/lesson/4758/start/21648/</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87</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88</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90</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91</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Разложение вектора по базису трёх векторов, не лежащих в одной плоскости</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92</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93</w:t>
            </w:r>
          </w:p>
        </w:tc>
        <w:tc>
          <w:tcPr>
            <w:tcW w:w="3344"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Вычисление угла между векторами в пространстве</w:t>
            </w:r>
          </w:p>
        </w:tc>
        <w:tc>
          <w:tcPr>
            <w:tcW w:w="1018"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94</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95</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96</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30">
              <w:r w:rsidR="006D1C98">
                <w:rPr>
                  <w:rFonts w:ascii="Times New Roman" w:hAnsi="Times New Roman"/>
                  <w:color w:val="0000FF"/>
                  <w:u w:val="single"/>
                </w:rPr>
                <w:t>https://resh.edu.ru/subject/lesson/6404/start/132055/</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97</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740B44">
            <w:pPr>
              <w:spacing w:after="0"/>
              <w:ind w:left="135"/>
            </w:pPr>
            <w:hyperlink r:id="rId31">
              <w:r w:rsidR="006D1C98">
                <w:rPr>
                  <w:rFonts w:ascii="Times New Roman" w:hAnsi="Times New Roman"/>
                  <w:color w:val="0000FF"/>
                  <w:u w:val="single"/>
                </w:rPr>
                <w:t>https://resh.edu.ru/subject/lesson/6404/start/132055/</w:t>
              </w:r>
            </w:hyperlink>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98</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99</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100</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101</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565" w:type="dxa"/>
            <w:tcMar>
              <w:top w:w="50" w:type="dxa"/>
              <w:left w:w="100" w:type="dxa"/>
            </w:tcMar>
            <w:vAlign w:val="center"/>
          </w:tcPr>
          <w:p w:rsidR="002D52BB" w:rsidRDefault="006D1C98">
            <w:pPr>
              <w:spacing w:after="0"/>
            </w:pPr>
            <w:r>
              <w:rPr>
                <w:rFonts w:ascii="Times New Roman" w:hAnsi="Times New Roman"/>
                <w:color w:val="000000"/>
                <w:sz w:val="24"/>
              </w:rPr>
              <w:t>102</w:t>
            </w:r>
          </w:p>
        </w:tc>
        <w:tc>
          <w:tcPr>
            <w:tcW w:w="3344"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8"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52BB" w:rsidRDefault="002D52BB">
            <w:pPr>
              <w:spacing w:after="0"/>
              <w:ind w:left="135"/>
              <w:jc w:val="center"/>
            </w:pPr>
          </w:p>
        </w:tc>
        <w:tc>
          <w:tcPr>
            <w:tcW w:w="1831" w:type="dxa"/>
            <w:tcMar>
              <w:top w:w="50" w:type="dxa"/>
              <w:left w:w="100" w:type="dxa"/>
            </w:tcMar>
            <w:vAlign w:val="center"/>
          </w:tcPr>
          <w:p w:rsidR="002D52BB" w:rsidRDefault="002D52BB">
            <w:pPr>
              <w:spacing w:after="0"/>
              <w:ind w:left="135"/>
              <w:jc w:val="center"/>
            </w:pPr>
          </w:p>
        </w:tc>
        <w:tc>
          <w:tcPr>
            <w:tcW w:w="2195" w:type="dxa"/>
            <w:tcMar>
              <w:top w:w="50" w:type="dxa"/>
              <w:left w:w="100" w:type="dxa"/>
            </w:tcMar>
            <w:vAlign w:val="center"/>
          </w:tcPr>
          <w:p w:rsidR="002D52BB" w:rsidRDefault="002D52BB">
            <w:pPr>
              <w:spacing w:after="0"/>
              <w:ind w:left="135"/>
            </w:pPr>
          </w:p>
        </w:tc>
      </w:tr>
      <w:tr w:rsidR="002D52BB">
        <w:trPr>
          <w:trHeight w:val="144"/>
          <w:tblCellSpacing w:w="20" w:type="nil"/>
        </w:trPr>
        <w:tc>
          <w:tcPr>
            <w:tcW w:w="0" w:type="auto"/>
            <w:gridSpan w:val="2"/>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6 </w:t>
            </w:r>
          </w:p>
        </w:tc>
        <w:tc>
          <w:tcPr>
            <w:tcW w:w="183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D52BB" w:rsidRDefault="002D52BB"/>
        </w:tc>
      </w:tr>
    </w:tbl>
    <w:p w:rsidR="002D52BB" w:rsidRDefault="002D52BB">
      <w:pPr>
        <w:sectPr w:rsidR="002D52BB">
          <w:pgSz w:w="16383" w:h="11906" w:orient="landscape"/>
          <w:pgMar w:top="1134" w:right="850" w:bottom="1134" w:left="1701" w:header="720" w:footer="720" w:gutter="0"/>
          <w:cols w:space="720"/>
        </w:sectPr>
      </w:pPr>
    </w:p>
    <w:p w:rsidR="002D52BB" w:rsidRDefault="006D1C9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3295"/>
        <w:gridCol w:w="1223"/>
        <w:gridCol w:w="1841"/>
        <w:gridCol w:w="1910"/>
        <w:gridCol w:w="4951"/>
      </w:tblGrid>
      <w:tr w:rsidR="002D52BB">
        <w:trPr>
          <w:trHeight w:val="144"/>
          <w:tblCellSpacing w:w="20" w:type="nil"/>
        </w:trPr>
        <w:tc>
          <w:tcPr>
            <w:tcW w:w="576" w:type="dxa"/>
            <w:vMerge w:val="restart"/>
            <w:tcMar>
              <w:top w:w="50" w:type="dxa"/>
              <w:left w:w="100" w:type="dxa"/>
            </w:tcMar>
            <w:vAlign w:val="center"/>
          </w:tcPr>
          <w:p w:rsidR="002D52BB" w:rsidRDefault="006D1C98">
            <w:pPr>
              <w:spacing w:after="0"/>
              <w:ind w:left="135"/>
            </w:pPr>
            <w:r>
              <w:rPr>
                <w:rFonts w:ascii="Times New Roman" w:hAnsi="Times New Roman"/>
                <w:b/>
                <w:color w:val="000000"/>
                <w:sz w:val="24"/>
              </w:rPr>
              <w:t xml:space="preserve">№ п/п </w:t>
            </w:r>
          </w:p>
          <w:p w:rsidR="002D52BB" w:rsidRDefault="002D52BB">
            <w:pPr>
              <w:spacing w:after="0"/>
              <w:ind w:left="135"/>
            </w:pPr>
          </w:p>
        </w:tc>
        <w:tc>
          <w:tcPr>
            <w:tcW w:w="3168"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52BB" w:rsidRDefault="002D52BB">
            <w:pPr>
              <w:spacing w:after="0"/>
              <w:ind w:left="135"/>
            </w:pPr>
          </w:p>
        </w:tc>
        <w:tc>
          <w:tcPr>
            <w:tcW w:w="0" w:type="auto"/>
            <w:gridSpan w:val="3"/>
            <w:tcMar>
              <w:top w:w="50" w:type="dxa"/>
              <w:left w:w="100" w:type="dxa"/>
            </w:tcMar>
            <w:vAlign w:val="center"/>
          </w:tcPr>
          <w:p w:rsidR="002D52BB" w:rsidRDefault="006D1C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2" w:type="dxa"/>
            <w:vMerge w:val="restart"/>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2BB" w:rsidRDefault="002D52BB">
            <w:pPr>
              <w:spacing w:after="0"/>
              <w:ind w:left="135"/>
            </w:pPr>
          </w:p>
        </w:tc>
      </w:tr>
      <w:tr w:rsidR="002D52BB">
        <w:trPr>
          <w:trHeight w:val="144"/>
          <w:tblCellSpacing w:w="20" w:type="nil"/>
        </w:trPr>
        <w:tc>
          <w:tcPr>
            <w:tcW w:w="0" w:type="auto"/>
            <w:vMerge/>
            <w:tcBorders>
              <w:top w:val="nil"/>
            </w:tcBorders>
            <w:tcMar>
              <w:top w:w="50" w:type="dxa"/>
              <w:left w:w="100" w:type="dxa"/>
            </w:tcMar>
          </w:tcPr>
          <w:p w:rsidR="002D52BB" w:rsidRDefault="002D52BB"/>
        </w:tc>
        <w:tc>
          <w:tcPr>
            <w:tcW w:w="0" w:type="auto"/>
            <w:vMerge/>
            <w:tcBorders>
              <w:top w:val="nil"/>
            </w:tcBorders>
            <w:tcMar>
              <w:top w:w="50" w:type="dxa"/>
              <w:left w:w="100" w:type="dxa"/>
            </w:tcMar>
          </w:tcPr>
          <w:p w:rsidR="002D52BB" w:rsidRDefault="002D52BB"/>
        </w:tc>
        <w:tc>
          <w:tcPr>
            <w:tcW w:w="1041"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2BB" w:rsidRDefault="002D52BB">
            <w:pPr>
              <w:spacing w:after="0"/>
              <w:ind w:left="135"/>
            </w:pPr>
          </w:p>
        </w:tc>
        <w:tc>
          <w:tcPr>
            <w:tcW w:w="1774"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1855" w:type="dxa"/>
            <w:tcMar>
              <w:top w:w="50" w:type="dxa"/>
              <w:left w:w="100" w:type="dxa"/>
            </w:tcMar>
            <w:vAlign w:val="center"/>
          </w:tcPr>
          <w:p w:rsidR="002D52BB" w:rsidRDefault="006D1C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2BB" w:rsidRDefault="002D52BB">
            <w:pPr>
              <w:spacing w:after="0"/>
              <w:ind w:left="135"/>
            </w:pPr>
          </w:p>
        </w:tc>
        <w:tc>
          <w:tcPr>
            <w:tcW w:w="0" w:type="auto"/>
            <w:vMerge/>
            <w:tcBorders>
              <w:top w:val="nil"/>
            </w:tcBorders>
            <w:tcMar>
              <w:top w:w="50" w:type="dxa"/>
              <w:left w:w="100" w:type="dxa"/>
            </w:tcMar>
          </w:tcPr>
          <w:p w:rsidR="002D52BB" w:rsidRDefault="002D52BB"/>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темы "Координаты вектора на плоскости и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2">
              <w:r w:rsidR="006D1C98">
                <w:rPr>
                  <w:rFonts w:ascii="Times New Roman" w:hAnsi="Times New Roman"/>
                  <w:color w:val="0000FF"/>
                  <w:u w:val="single"/>
                </w:rPr>
                <w:t>https://resh.edu.ru/subject/lesson/5724/start/21892/</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темы "Скалярное произведение векторов"</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3">
              <w:r w:rsidR="006D1C98">
                <w:rPr>
                  <w:rFonts w:ascii="Times New Roman" w:hAnsi="Times New Roman"/>
                  <w:color w:val="0000FF"/>
                  <w:u w:val="single"/>
                </w:rPr>
                <w:t>https://resh.edu.ru/subject/lesson/5723/start/149167/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темы "Вычисление угла между векторами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4">
              <w:r w:rsidR="006D1C98">
                <w:rPr>
                  <w:rFonts w:ascii="Times New Roman" w:hAnsi="Times New Roman"/>
                  <w:color w:val="0000FF"/>
                  <w:u w:val="single"/>
                </w:rPr>
                <w:t>https://resh.edu.ru/subject/lesson/6297/start/22283/</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темы "Уравнение прямой, проходящей через две точки"</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5">
              <w:r w:rsidR="006D1C98">
                <w:rPr>
                  <w:rFonts w:ascii="Times New Roman" w:hAnsi="Times New Roman"/>
                  <w:color w:val="0000FF"/>
                  <w:u w:val="single"/>
                </w:rPr>
                <w:t>https://resh.edu.ru/subject/lesson/5731/start/22407/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Уравнение плоскости, нормаль, уравнение плоскости в отрезках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Уравнение плоскости, нормаль, уравнение плоскости в отрезках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Аналитические методы расчёта угла между прямыми в многогранниках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Аналитические методы расчёта угла между плоскостями в многогранниках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Формула расстояния от точки до плоскости в координатах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Нахождение расстояний от точки до плоскости в кубе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Нахождение расстояний от точки до плоскости в правильной пирамиде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6">
              <w:r w:rsidR="006D1C98">
                <w:rPr>
                  <w:rFonts w:ascii="Times New Roman" w:hAnsi="Times New Roman"/>
                  <w:color w:val="0000FF"/>
                  <w:u w:val="single"/>
                </w:rPr>
                <w:t>https://resh.edu.ru/subject/lesson/6083/start/149229/</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15</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16</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17</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Параллельные прямые и плоскости: параллельные сечения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Параллельные прямые и плоскости: расчёт отношений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Параллельные прямые и плоскости: углы между скрещивающимися прямыми</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Перпендикулярные прямые и плоскости: теорема о трех перпендикулярах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Перпендикулярные прямые и плоскости: вычисления длин в многогранниках</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29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"Повторение: многогранники, сечения многогранников"</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Объём тела. Объем прямоугольного параллелепипеда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Задачи об удвоении куба, о квадратуре куба; о трисекции угла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Прикладные задачи, связанные с вычислением объёма прямоугольного </w:t>
            </w:r>
            <w:r w:rsidRPr="006D1C98">
              <w:rPr>
                <w:rFonts w:ascii="Times New Roman" w:hAnsi="Times New Roman"/>
                <w:color w:val="000000"/>
                <w:sz w:val="24"/>
                <w:lang w:val="ru-RU"/>
              </w:rPr>
              <w:lastRenderedPageBreak/>
              <w:t>параллелепипеда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35</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связанные с вычислением объёмов прямой призмы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связанные с объёмом прямой призмы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38</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39</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Формула объёма пирамиды. Отношение объемов пирамид с общим углом</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Формула объёма пирамиды. Отношение объемов пирамид с общим углом</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связанные с объёмами наклонной призмы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связанные с объёмами пирамиды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Прикладные задачи по теме </w:t>
            </w:r>
            <w:r w:rsidRPr="006D1C98">
              <w:rPr>
                <w:rFonts w:ascii="Times New Roman" w:hAnsi="Times New Roman"/>
                <w:color w:val="000000"/>
                <w:sz w:val="24"/>
                <w:lang w:val="ru-RU"/>
              </w:rPr>
              <w:lastRenderedPageBreak/>
              <w:t>"Объёмы тел", связанные с объёмом наклонной призмы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по теме "Объёмы тел", связанные с объёмом пирамиды</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Применение объёмов. Вычисление расстояния до плоскости</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47</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Цилиндрическая поверхность, образующие цилиндрической поверхности</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7">
              <w:r w:rsidR="006D1C98">
                <w:rPr>
                  <w:rFonts w:ascii="Times New Roman" w:hAnsi="Times New Roman"/>
                  <w:color w:val="0000FF"/>
                  <w:u w:val="single"/>
                </w:rPr>
                <w:t>https://resh.edu.ru/subject/lesson/6300/start/22490/</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49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Цилиндр. Прямой круговой цилиндр. Площадь поверхности цилиндра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8">
              <w:r w:rsidR="006D1C98">
                <w:rPr>
                  <w:rFonts w:ascii="Times New Roman" w:hAnsi="Times New Roman"/>
                  <w:color w:val="0000FF"/>
                  <w:u w:val="single"/>
                </w:rPr>
                <w:t>https://resh.edu.ru/subject/lesson/6300/start/22490/</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50</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39">
              <w:r w:rsidR="006D1C98">
                <w:rPr>
                  <w:rFonts w:ascii="Times New Roman" w:hAnsi="Times New Roman"/>
                  <w:color w:val="0000FF"/>
                  <w:u w:val="single"/>
                </w:rPr>
                <w:t>https://resh.edu.ru/subject/lesson/4903/start/22646/</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Сечение конуса плоскостью, параллельной плоскости основания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0">
              <w:r w:rsidR="006D1C98">
                <w:rPr>
                  <w:rFonts w:ascii="Times New Roman" w:hAnsi="Times New Roman"/>
                  <w:color w:val="0000FF"/>
                  <w:u w:val="single"/>
                </w:rPr>
                <w:t>https://resh.edu.ru/subject/lesson/4903/start/22646/</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Усечённый конус. Изображение конусов и усечённых конусов</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1">
              <w:r w:rsidR="006D1C98">
                <w:rPr>
                  <w:rFonts w:ascii="Times New Roman" w:hAnsi="Times New Roman"/>
                  <w:color w:val="0000FF"/>
                  <w:u w:val="single"/>
                </w:rPr>
                <w:t>https://resh.edu.ru/subject/lesson/4903/start/22646/</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Площадь боковой поверхности и полной </w:t>
            </w:r>
            <w:r w:rsidRPr="006D1C98">
              <w:rPr>
                <w:rFonts w:ascii="Times New Roman" w:hAnsi="Times New Roman"/>
                <w:color w:val="000000"/>
                <w:sz w:val="24"/>
                <w:lang w:val="ru-RU"/>
              </w:rPr>
              <w:lastRenderedPageBreak/>
              <w:t>поверхности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2">
              <w:r w:rsidR="006D1C98">
                <w:rPr>
                  <w:rFonts w:ascii="Times New Roman" w:hAnsi="Times New Roman"/>
                  <w:color w:val="0000FF"/>
                  <w:u w:val="single"/>
                </w:rPr>
                <w:t>https://resh.edu.ru/subject/lesson/4903/start/22646/</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Площадь боковой поверхности и полной поверхности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связанные с цилиндром</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связанные с цилиндром</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59</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3">
              <w:r w:rsidR="006D1C98">
                <w:rPr>
                  <w:rFonts w:ascii="Times New Roman" w:hAnsi="Times New Roman"/>
                  <w:color w:val="0000FF"/>
                  <w:u w:val="single"/>
                </w:rPr>
                <w:t>https://resh.edu.ru/subject/lesson/4034/start/22791/</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60</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4">
              <w:r w:rsidR="006D1C98">
                <w:rPr>
                  <w:rFonts w:ascii="Times New Roman" w:hAnsi="Times New Roman"/>
                  <w:color w:val="0000FF"/>
                  <w:u w:val="single"/>
                </w:rPr>
                <w:t>https://resh.edu.ru/subject/lesson/4034/start/22791/</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61</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5">
              <w:r w:rsidR="006D1C98">
                <w:rPr>
                  <w:rFonts w:ascii="Times New Roman" w:hAnsi="Times New Roman"/>
                  <w:color w:val="0000FF"/>
                  <w:u w:val="single"/>
                </w:rPr>
                <w:t>https://resh.edu.ru/subject/lesson/4034/start/22791/</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Уравнение сферы. Площадь сферы и её частей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63</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6">
              <w:r w:rsidR="006D1C98">
                <w:rPr>
                  <w:rFonts w:ascii="Times New Roman" w:hAnsi="Times New Roman"/>
                  <w:color w:val="0000FF"/>
                  <w:u w:val="single"/>
                </w:rPr>
                <w:t>https://resh.edu.ru/subject/lesson/5525/start/22875/</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7">
              <w:r w:rsidR="006D1C98">
                <w:rPr>
                  <w:rFonts w:ascii="Times New Roman" w:hAnsi="Times New Roman"/>
                  <w:color w:val="0000FF"/>
                  <w:u w:val="single"/>
                </w:rPr>
                <w:t>https://resh.edu.ru/subject/lesson/5525/start/22875/</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связанные со сферой и шаром</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Различные комбинации тел вращения и многогранников</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8">
              <w:r w:rsidR="006D1C98">
                <w:rPr>
                  <w:rFonts w:ascii="Times New Roman" w:hAnsi="Times New Roman"/>
                  <w:color w:val="0000FF"/>
                  <w:u w:val="single"/>
                </w:rPr>
                <w:t>https://resh.edu.ru/subject/lesson/4906/start/84087/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69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Задачи по теме "Тела и поверхности вращения"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49">
              <w:r w:rsidR="006D1C98">
                <w:rPr>
                  <w:rFonts w:ascii="Times New Roman" w:hAnsi="Times New Roman"/>
                  <w:color w:val="0000FF"/>
                  <w:u w:val="single"/>
                </w:rPr>
                <w:t>https://resh.edu.ru/subject/lesson/4906/start/84087/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Задачи по теме "Тела и поверхности вращения"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0">
              <w:r w:rsidR="006D1C98">
                <w:rPr>
                  <w:rFonts w:ascii="Times New Roman" w:hAnsi="Times New Roman"/>
                  <w:color w:val="0000FF"/>
                  <w:u w:val="single"/>
                </w:rPr>
                <w:t>https://resh.edu.ru/subject/lesson/4906/start/84087/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"Тела и поверхности вращения"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1">
              <w:r w:rsidR="006D1C98">
                <w:rPr>
                  <w:rFonts w:ascii="Times New Roman" w:hAnsi="Times New Roman"/>
                  <w:color w:val="0000FF"/>
                  <w:u w:val="single"/>
                </w:rPr>
                <w:t>https://resh.edu.ru/subject/lesson/4046/start/23207/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Объём цилиндра. Теорема </w:t>
            </w:r>
            <w:r w:rsidRPr="006D1C98">
              <w:rPr>
                <w:rFonts w:ascii="Times New Roman" w:hAnsi="Times New Roman"/>
                <w:color w:val="000000"/>
                <w:sz w:val="24"/>
                <w:lang w:val="ru-RU"/>
              </w:rPr>
              <w:lastRenderedPageBreak/>
              <w:t>об объёме прямого цилиндра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2">
              <w:r w:rsidR="006D1C98">
                <w:rPr>
                  <w:rFonts w:ascii="Times New Roman" w:hAnsi="Times New Roman"/>
                  <w:color w:val="0000FF"/>
                  <w:u w:val="single"/>
                </w:rPr>
                <w:t>https://resh.edu.ru/subject/lesson/4046/start/23207/</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73</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3">
              <w:r w:rsidR="006D1C98">
                <w:rPr>
                  <w:rFonts w:ascii="Times New Roman" w:hAnsi="Times New Roman"/>
                  <w:color w:val="0000FF"/>
                  <w:u w:val="single"/>
                </w:rPr>
                <w:t>https://resh.edu.ru/subject/lesson/4904/start/280336/</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Площади боковой и полной поверхности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4">
              <w:r w:rsidR="006D1C98">
                <w:rPr>
                  <w:rFonts w:ascii="Times New Roman" w:hAnsi="Times New Roman"/>
                  <w:color w:val="0000FF"/>
                  <w:u w:val="single"/>
                </w:rPr>
                <w:t>https://resh.edu.ru/subject/lesson/5629/start/23082/</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Стереометрические задачи, связанные с вычислением объёмов цилиндра, конуса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5">
              <w:r w:rsidR="006D1C98">
                <w:rPr>
                  <w:rFonts w:ascii="Times New Roman" w:hAnsi="Times New Roman"/>
                  <w:color w:val="0000FF"/>
                  <w:u w:val="single"/>
                </w:rPr>
                <w:t>https://resh.edu.ru/subject/lesson/5629/start/23082/</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Прикладные задачи по теме "Объёмы и площади поверхностей тел"</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6">
              <w:r w:rsidR="006D1C98">
                <w:rPr>
                  <w:rFonts w:ascii="Times New Roman" w:hAnsi="Times New Roman"/>
                  <w:color w:val="0000FF"/>
                  <w:u w:val="single"/>
                </w:rPr>
                <w:t>https://resh.edu.ru/subject/lesson/4910/start/23238/</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7">
              <w:r w:rsidR="006D1C98">
                <w:rPr>
                  <w:rFonts w:ascii="Times New Roman" w:hAnsi="Times New Roman"/>
                  <w:color w:val="0000FF"/>
                  <w:u w:val="single"/>
                </w:rPr>
                <w:t>https://resh.edu.ru/subject/lesson/4910/start/23238/</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78</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8">
              <w:r w:rsidR="006D1C98">
                <w:rPr>
                  <w:rFonts w:ascii="Times New Roman" w:hAnsi="Times New Roman"/>
                  <w:color w:val="0000FF"/>
                  <w:u w:val="single"/>
                </w:rPr>
                <w:t>https://resh.edu.ru/subject/lesson/4911/start/23300/</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79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Подобные тела в пространстве. Изменение </w:t>
            </w:r>
            <w:r w:rsidRPr="006D1C98">
              <w:rPr>
                <w:rFonts w:ascii="Times New Roman" w:hAnsi="Times New Roman"/>
                <w:color w:val="000000"/>
                <w:sz w:val="24"/>
                <w:lang w:val="ru-RU"/>
              </w:rPr>
              <w:lastRenderedPageBreak/>
              <w:t>объёма при подобии. Стереометрические задачи, связанные с вычислением объёмов тел и площадей поверхностей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59">
              <w:r w:rsidR="006D1C98">
                <w:rPr>
                  <w:rFonts w:ascii="Times New Roman" w:hAnsi="Times New Roman"/>
                  <w:color w:val="0000FF"/>
                  <w:u w:val="single"/>
                </w:rPr>
                <w:t>https://resh.edu.ru/subject/lesson/4911/start/23300/</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"Площади поверхности и объёмы круглых тел"</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81</w:t>
            </w:r>
          </w:p>
        </w:tc>
        <w:tc>
          <w:tcPr>
            <w:tcW w:w="3168" w:type="dxa"/>
            <w:tcMar>
              <w:top w:w="50" w:type="dxa"/>
              <w:left w:w="100" w:type="dxa"/>
            </w:tcMar>
            <w:vAlign w:val="center"/>
          </w:tcPr>
          <w:p w:rsidR="002D52BB" w:rsidRDefault="006D1C98">
            <w:pPr>
              <w:spacing w:after="0"/>
              <w:ind w:left="135"/>
            </w:pPr>
            <w:r w:rsidRPr="006D1C9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60">
              <w:r w:rsidR="006D1C98">
                <w:rPr>
                  <w:rFonts w:ascii="Times New Roman" w:hAnsi="Times New Roman"/>
                  <w:color w:val="0000FF"/>
                  <w:u w:val="single"/>
                </w:rPr>
                <w:t>https://resh.edu.ru/subject/lesson/2035/start/</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61">
              <w:r w:rsidR="006D1C98">
                <w:rPr>
                  <w:rFonts w:ascii="Times New Roman" w:hAnsi="Times New Roman"/>
                  <w:color w:val="0000FF"/>
                  <w:u w:val="single"/>
                </w:rPr>
                <w:t>https://resh.edu.ru/subject/lesson/2517/start/</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83</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Преобразования подобия. Прямая и сфера Эйлера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740B44">
            <w:pPr>
              <w:spacing w:after="0"/>
              <w:ind w:left="135"/>
            </w:pPr>
            <w:hyperlink r:id="rId62">
              <w:r w:rsidR="006D1C98">
                <w:rPr>
                  <w:rFonts w:ascii="Times New Roman" w:hAnsi="Times New Roman"/>
                  <w:color w:val="0000FF"/>
                  <w:u w:val="single"/>
                </w:rPr>
                <w:t>https://resh.edu.ru/subject/lesson/2517/start/</w:t>
              </w:r>
            </w:hyperlink>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84</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Геометрические задачи на применение движения</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Контрольная работа "Векторы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89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 xml:space="preserve">Обобщающее повторение 11 понятий и методов курса геометрии 10–11 классов, </w:t>
            </w:r>
            <w:r w:rsidRPr="006D1C98">
              <w:rPr>
                <w:rFonts w:ascii="Times New Roman" w:hAnsi="Times New Roman"/>
                <w:color w:val="000000"/>
                <w:sz w:val="24"/>
                <w:lang w:val="ru-RU"/>
              </w:rPr>
              <w:lastRenderedPageBreak/>
              <w:t>систематизация знаний: "Площади поверхности и объёмы круглых тел"</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93</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94</w:t>
            </w:r>
          </w:p>
        </w:tc>
        <w:tc>
          <w:tcPr>
            <w:tcW w:w="3168" w:type="dxa"/>
            <w:tcMar>
              <w:top w:w="50" w:type="dxa"/>
              <w:left w:w="100" w:type="dxa"/>
            </w:tcMar>
            <w:vAlign w:val="center"/>
          </w:tcPr>
          <w:p w:rsidR="002D52BB" w:rsidRDefault="006D1C9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1"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95</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Повторение, обобщение и систематизация знаний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96</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97</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98</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99</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101</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576" w:type="dxa"/>
            <w:tcMar>
              <w:top w:w="50" w:type="dxa"/>
              <w:left w:w="100" w:type="dxa"/>
            </w:tcMar>
            <w:vAlign w:val="center"/>
          </w:tcPr>
          <w:p w:rsidR="002D52BB" w:rsidRDefault="006D1C98">
            <w:pPr>
              <w:spacing w:after="0"/>
            </w:pPr>
            <w:r>
              <w:rPr>
                <w:rFonts w:ascii="Times New Roman" w:hAnsi="Times New Roman"/>
                <w:color w:val="000000"/>
                <w:sz w:val="24"/>
              </w:rPr>
              <w:t>102</w:t>
            </w:r>
          </w:p>
        </w:tc>
        <w:tc>
          <w:tcPr>
            <w:tcW w:w="3168" w:type="dxa"/>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41"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52BB" w:rsidRDefault="002D52BB">
            <w:pPr>
              <w:spacing w:after="0"/>
              <w:ind w:left="135"/>
              <w:jc w:val="center"/>
            </w:pPr>
          </w:p>
        </w:tc>
        <w:tc>
          <w:tcPr>
            <w:tcW w:w="1855" w:type="dxa"/>
            <w:tcMar>
              <w:top w:w="50" w:type="dxa"/>
              <w:left w:w="100" w:type="dxa"/>
            </w:tcMar>
            <w:vAlign w:val="center"/>
          </w:tcPr>
          <w:p w:rsidR="002D52BB" w:rsidRDefault="002D52BB">
            <w:pPr>
              <w:spacing w:after="0"/>
              <w:ind w:left="135"/>
              <w:jc w:val="center"/>
            </w:pPr>
          </w:p>
        </w:tc>
        <w:tc>
          <w:tcPr>
            <w:tcW w:w="2222" w:type="dxa"/>
            <w:tcMar>
              <w:top w:w="50" w:type="dxa"/>
              <w:left w:w="100" w:type="dxa"/>
            </w:tcMar>
            <w:vAlign w:val="center"/>
          </w:tcPr>
          <w:p w:rsidR="002D52BB" w:rsidRDefault="002D52BB">
            <w:pPr>
              <w:spacing w:after="0"/>
              <w:ind w:left="135"/>
            </w:pPr>
          </w:p>
        </w:tc>
      </w:tr>
      <w:tr w:rsidR="002D52BB">
        <w:trPr>
          <w:trHeight w:val="144"/>
          <w:tblCellSpacing w:w="20" w:type="nil"/>
        </w:trPr>
        <w:tc>
          <w:tcPr>
            <w:tcW w:w="0" w:type="auto"/>
            <w:gridSpan w:val="2"/>
            <w:tcMar>
              <w:top w:w="50" w:type="dxa"/>
              <w:left w:w="100" w:type="dxa"/>
            </w:tcMar>
            <w:vAlign w:val="center"/>
          </w:tcPr>
          <w:p w:rsidR="002D52BB" w:rsidRPr="006D1C98" w:rsidRDefault="006D1C98">
            <w:pPr>
              <w:spacing w:after="0"/>
              <w:ind w:left="135"/>
              <w:rPr>
                <w:lang w:val="ru-RU"/>
              </w:rPr>
            </w:pPr>
            <w:r w:rsidRPr="006D1C98">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2D52BB" w:rsidRDefault="006D1C98">
            <w:pPr>
              <w:spacing w:after="0"/>
              <w:ind w:left="135"/>
              <w:jc w:val="center"/>
            </w:pPr>
            <w:r w:rsidRPr="006D1C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4"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2D52BB" w:rsidRDefault="006D1C9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D52BB" w:rsidRDefault="002D52BB"/>
        </w:tc>
      </w:tr>
    </w:tbl>
    <w:p w:rsidR="002D52BB" w:rsidRDefault="002D52BB">
      <w:pPr>
        <w:sectPr w:rsidR="002D52BB">
          <w:pgSz w:w="16383" w:h="11906" w:orient="landscape"/>
          <w:pgMar w:top="1134" w:right="850" w:bottom="1134" w:left="1701" w:header="720" w:footer="720" w:gutter="0"/>
          <w:cols w:space="720"/>
        </w:sectPr>
      </w:pPr>
    </w:p>
    <w:p w:rsidR="002D52BB" w:rsidRDefault="002D52BB">
      <w:pPr>
        <w:sectPr w:rsidR="002D52BB">
          <w:pgSz w:w="16383" w:h="11906" w:orient="landscape"/>
          <w:pgMar w:top="1134" w:right="850" w:bottom="1134" w:left="1701" w:header="720" w:footer="720" w:gutter="0"/>
          <w:cols w:space="720"/>
        </w:sectPr>
      </w:pPr>
    </w:p>
    <w:p w:rsidR="002D52BB" w:rsidRPr="006D1C98" w:rsidRDefault="006D1C98">
      <w:pPr>
        <w:spacing w:after="0"/>
        <w:ind w:left="120"/>
        <w:rPr>
          <w:lang w:val="ru-RU"/>
        </w:rPr>
      </w:pPr>
      <w:bookmarkStart w:id="8" w:name="block-6545865"/>
      <w:bookmarkEnd w:id="7"/>
      <w:r w:rsidRPr="006D1C98">
        <w:rPr>
          <w:rFonts w:ascii="Times New Roman" w:hAnsi="Times New Roman"/>
          <w:b/>
          <w:color w:val="000000"/>
          <w:sz w:val="28"/>
          <w:lang w:val="ru-RU"/>
        </w:rPr>
        <w:lastRenderedPageBreak/>
        <w:t>УЧЕБНО-МЕТОДИЧЕСКОЕ ОБЕСПЕЧЕНИЕ ОБРАЗОВАТЕЛЬНОГО ПРОЦЕССА</w:t>
      </w:r>
    </w:p>
    <w:p w:rsidR="002D52BB" w:rsidRPr="006D1C98" w:rsidRDefault="006D1C98">
      <w:pPr>
        <w:spacing w:after="0" w:line="480" w:lineRule="auto"/>
        <w:ind w:left="120"/>
        <w:rPr>
          <w:lang w:val="ru-RU"/>
        </w:rPr>
      </w:pPr>
      <w:r w:rsidRPr="006D1C98">
        <w:rPr>
          <w:rFonts w:ascii="Times New Roman" w:hAnsi="Times New Roman"/>
          <w:b/>
          <w:color w:val="000000"/>
          <w:sz w:val="28"/>
          <w:lang w:val="ru-RU"/>
        </w:rPr>
        <w:t>ОБЯЗАТЕЛЬНЫЕ УЧЕБНЫЕ МАТЕРИАЛЫ ДЛЯ УЧЕНИКА</w:t>
      </w:r>
    </w:p>
    <w:p w:rsidR="00812667" w:rsidRDefault="006D1C98">
      <w:pPr>
        <w:spacing w:after="0" w:line="480" w:lineRule="auto"/>
        <w:ind w:left="120"/>
        <w:rPr>
          <w:rFonts w:ascii="Times New Roman" w:hAnsi="Times New Roman"/>
          <w:b/>
          <w:bCs/>
          <w:color w:val="000000"/>
          <w:sz w:val="28"/>
          <w:lang w:val="ru-RU"/>
        </w:rPr>
      </w:pPr>
      <w:r w:rsidRPr="006D1C98">
        <w:rPr>
          <w:rFonts w:ascii="Times New Roman" w:hAnsi="Times New Roman"/>
          <w:color w:val="000000"/>
          <w:sz w:val="28"/>
          <w:lang w:val="ru-RU"/>
        </w:rPr>
        <w:t>​‌‌</w:t>
      </w:r>
    </w:p>
    <w:p w:rsidR="00812667" w:rsidRPr="00812667" w:rsidRDefault="00557C9A" w:rsidP="00812667">
      <w:pPr>
        <w:spacing w:after="0" w:line="480" w:lineRule="auto"/>
        <w:ind w:left="120"/>
        <w:rPr>
          <w:rFonts w:ascii="Times New Roman" w:hAnsi="Times New Roman"/>
          <w:b/>
          <w:bCs/>
          <w:color w:val="000000"/>
          <w:sz w:val="28"/>
          <w:lang w:val="ru-RU"/>
        </w:rPr>
      </w:pPr>
      <w:proofErr w:type="spellStart"/>
      <w:r w:rsidRPr="00557C9A">
        <w:rPr>
          <w:rFonts w:ascii="Times New Roman" w:hAnsi="Times New Roman"/>
          <w:b/>
          <w:bCs/>
          <w:color w:val="000000"/>
          <w:sz w:val="28"/>
          <w:lang w:val="ru-RU"/>
        </w:rPr>
        <w:t>Л.С.Атанасян</w:t>
      </w:r>
      <w:proofErr w:type="spellEnd"/>
      <w:r w:rsidRPr="00557C9A">
        <w:rPr>
          <w:rFonts w:ascii="Times New Roman" w:hAnsi="Times New Roman"/>
          <w:b/>
          <w:bCs/>
          <w:color w:val="000000"/>
          <w:sz w:val="28"/>
          <w:lang w:val="ru-RU"/>
        </w:rPr>
        <w:t xml:space="preserve">, </w:t>
      </w:r>
      <w:proofErr w:type="spellStart"/>
      <w:r w:rsidRPr="00557C9A">
        <w:rPr>
          <w:rFonts w:ascii="Times New Roman" w:hAnsi="Times New Roman"/>
          <w:b/>
          <w:bCs/>
          <w:color w:val="000000"/>
          <w:sz w:val="28"/>
          <w:lang w:val="ru-RU"/>
        </w:rPr>
        <w:t>В.Ф.Бутузов</w:t>
      </w:r>
      <w:proofErr w:type="spellEnd"/>
      <w:r w:rsidRPr="00557C9A">
        <w:rPr>
          <w:rFonts w:ascii="Times New Roman" w:hAnsi="Times New Roman"/>
          <w:b/>
          <w:bCs/>
          <w:color w:val="000000"/>
          <w:sz w:val="28"/>
          <w:lang w:val="ru-RU"/>
        </w:rPr>
        <w:t>, С.Б.Кадомцев</w:t>
      </w:r>
      <w:bookmarkStart w:id="9" w:name="_GoBack"/>
      <w:bookmarkEnd w:id="9"/>
      <w:r w:rsidR="00812667" w:rsidRPr="00812667">
        <w:rPr>
          <w:rFonts w:ascii="Times New Roman" w:hAnsi="Times New Roman"/>
          <w:b/>
          <w:bCs/>
          <w:color w:val="000000"/>
          <w:sz w:val="28"/>
          <w:lang w:val="ru-RU"/>
        </w:rPr>
        <w:t>: Геометрия. 10-11 классы. Базовый и углубленный уровни. Учебник. ФГОС</w:t>
      </w:r>
      <w:r w:rsidR="00812667">
        <w:rPr>
          <w:rFonts w:ascii="Times New Roman" w:hAnsi="Times New Roman"/>
          <w:b/>
          <w:bCs/>
          <w:color w:val="000000"/>
          <w:sz w:val="28"/>
          <w:lang w:val="ru-RU"/>
        </w:rPr>
        <w:t>. Просвещение, 2023</w:t>
      </w:r>
    </w:p>
    <w:p w:rsidR="002D52BB" w:rsidRPr="006D1C98" w:rsidRDefault="006D1C98" w:rsidP="00812667">
      <w:pPr>
        <w:spacing w:after="0" w:line="480" w:lineRule="auto"/>
        <w:ind w:left="120"/>
        <w:rPr>
          <w:lang w:val="ru-RU"/>
        </w:rPr>
      </w:pPr>
      <w:r w:rsidRPr="006D1C98">
        <w:rPr>
          <w:rFonts w:ascii="Times New Roman" w:hAnsi="Times New Roman"/>
          <w:b/>
          <w:bCs/>
          <w:color w:val="000000"/>
          <w:sz w:val="28"/>
          <w:lang w:val="ru-RU"/>
        </w:rPr>
        <w:br/>
      </w:r>
    </w:p>
    <w:p w:rsidR="002D52BB" w:rsidRPr="006D1C98" w:rsidRDefault="006D1C98">
      <w:pPr>
        <w:spacing w:after="0" w:line="480" w:lineRule="auto"/>
        <w:ind w:left="120"/>
        <w:rPr>
          <w:lang w:val="ru-RU"/>
        </w:rPr>
      </w:pPr>
      <w:r w:rsidRPr="006D1C98">
        <w:rPr>
          <w:rFonts w:ascii="Times New Roman" w:hAnsi="Times New Roman"/>
          <w:color w:val="000000"/>
          <w:sz w:val="28"/>
          <w:lang w:val="ru-RU"/>
        </w:rPr>
        <w:t>​‌‌</w:t>
      </w:r>
    </w:p>
    <w:p w:rsidR="002D52BB" w:rsidRPr="006D1C98" w:rsidRDefault="006D1C98">
      <w:pPr>
        <w:spacing w:after="0"/>
        <w:ind w:left="120"/>
        <w:rPr>
          <w:lang w:val="ru-RU"/>
        </w:rPr>
      </w:pPr>
      <w:r w:rsidRPr="006D1C98">
        <w:rPr>
          <w:rFonts w:ascii="Times New Roman" w:hAnsi="Times New Roman"/>
          <w:color w:val="000000"/>
          <w:sz w:val="28"/>
          <w:lang w:val="ru-RU"/>
        </w:rPr>
        <w:t>​</w:t>
      </w:r>
    </w:p>
    <w:p w:rsidR="002D52BB" w:rsidRPr="006D1C98" w:rsidRDefault="006D1C98">
      <w:pPr>
        <w:spacing w:after="0" w:line="480" w:lineRule="auto"/>
        <w:ind w:left="120"/>
        <w:rPr>
          <w:lang w:val="ru-RU"/>
        </w:rPr>
      </w:pPr>
      <w:r w:rsidRPr="006D1C98">
        <w:rPr>
          <w:rFonts w:ascii="Times New Roman" w:hAnsi="Times New Roman"/>
          <w:b/>
          <w:color w:val="000000"/>
          <w:sz w:val="28"/>
          <w:lang w:val="ru-RU"/>
        </w:rPr>
        <w:t>МЕТОДИЧЕСКИЕ МАТЕРИАЛЫ ДЛЯ УЧИТЕЛЯ</w:t>
      </w:r>
    </w:p>
    <w:p w:rsidR="002D52BB" w:rsidRPr="006D1C98" w:rsidRDefault="006D1C98">
      <w:pPr>
        <w:spacing w:after="0" w:line="480" w:lineRule="auto"/>
        <w:ind w:left="120"/>
        <w:rPr>
          <w:lang w:val="ru-RU"/>
        </w:rPr>
      </w:pPr>
      <w:r w:rsidRPr="006D1C98">
        <w:rPr>
          <w:rFonts w:ascii="Times New Roman" w:hAnsi="Times New Roman"/>
          <w:color w:val="000000"/>
          <w:sz w:val="28"/>
          <w:lang w:val="ru-RU"/>
        </w:rPr>
        <w:t>​‌‌​</w:t>
      </w:r>
    </w:p>
    <w:p w:rsidR="002D52BB" w:rsidRPr="006D1C98" w:rsidRDefault="002D52BB">
      <w:pPr>
        <w:spacing w:after="0"/>
        <w:ind w:left="120"/>
        <w:rPr>
          <w:lang w:val="ru-RU"/>
        </w:rPr>
      </w:pPr>
    </w:p>
    <w:p w:rsidR="002D52BB" w:rsidRPr="006D1C98" w:rsidRDefault="006D1C98">
      <w:pPr>
        <w:spacing w:after="0" w:line="480" w:lineRule="auto"/>
        <w:ind w:left="120"/>
        <w:rPr>
          <w:lang w:val="ru-RU"/>
        </w:rPr>
      </w:pPr>
      <w:r w:rsidRPr="006D1C98">
        <w:rPr>
          <w:rFonts w:ascii="Times New Roman" w:hAnsi="Times New Roman"/>
          <w:b/>
          <w:color w:val="000000"/>
          <w:sz w:val="28"/>
          <w:lang w:val="ru-RU"/>
        </w:rPr>
        <w:t>ЦИФРОВЫЕ ОБРАЗОВАТЕЛЬНЫЕ РЕСУРСЫ И РЕСУРСЫ СЕТИ ИНТЕРНЕТ</w:t>
      </w:r>
    </w:p>
    <w:p w:rsidR="002D52BB" w:rsidRDefault="006D1C9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D52BB" w:rsidRDefault="002D52BB">
      <w:pPr>
        <w:sectPr w:rsidR="002D52BB">
          <w:pgSz w:w="11906" w:h="16383"/>
          <w:pgMar w:top="1134" w:right="850" w:bottom="1134" w:left="1701" w:header="720" w:footer="720" w:gutter="0"/>
          <w:cols w:space="720"/>
        </w:sectPr>
      </w:pPr>
    </w:p>
    <w:bookmarkEnd w:id="8"/>
    <w:p w:rsidR="006D1C98" w:rsidRDefault="006D1C98"/>
    <w:sectPr w:rsidR="006D1C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C74"/>
    <w:multiLevelType w:val="multilevel"/>
    <w:tmpl w:val="B8AE8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C27A38"/>
    <w:multiLevelType w:val="multilevel"/>
    <w:tmpl w:val="0A1AF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D52BB"/>
    <w:rsid w:val="002D52BB"/>
    <w:rsid w:val="00557C9A"/>
    <w:rsid w:val="006D1C98"/>
    <w:rsid w:val="00740B44"/>
    <w:rsid w:val="0081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12E48-4551-4941-A444-BC7E00C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29/start/131672/" TargetMode="External"/><Relationship Id="rId18" Type="http://schemas.openxmlformats.org/officeDocument/2006/relationships/hyperlink" Target="https://resh.edu.ru/subject/lesson/4724/start/20411/" TargetMode="External"/><Relationship Id="rId26" Type="http://schemas.openxmlformats.org/officeDocument/2006/relationships/hyperlink" Target="https://resh.edu.ru/subject/lesson/6018/start/221550/" TargetMode="External"/><Relationship Id="rId39" Type="http://schemas.openxmlformats.org/officeDocument/2006/relationships/hyperlink" Target="https://resh.edu.ru/subject/lesson/4903/start/22646/" TargetMode="External"/><Relationship Id="rId21" Type="http://schemas.openxmlformats.org/officeDocument/2006/relationships/hyperlink" Target="https://resh.edu.ru/subject/lesson/6127/start/221519/" TargetMode="External"/><Relationship Id="rId34" Type="http://schemas.openxmlformats.org/officeDocument/2006/relationships/hyperlink" Target="https://resh.edu.ru/subject/lesson/6297/start/22283/" TargetMode="External"/><Relationship Id="rId42" Type="http://schemas.openxmlformats.org/officeDocument/2006/relationships/hyperlink" Target="https://resh.edu.ru/subject/lesson/4903/start/22646/" TargetMode="External"/><Relationship Id="rId47" Type="http://schemas.openxmlformats.org/officeDocument/2006/relationships/hyperlink" Target="https://resh.edu.ru/subject/lesson/5525/start/22875/" TargetMode="External"/><Relationship Id="rId50" Type="http://schemas.openxmlformats.org/officeDocument/2006/relationships/hyperlink" Target="https://resh.edu.ru/subject/lesson/4906/start/84087/" TargetMode="External"/><Relationship Id="rId55" Type="http://schemas.openxmlformats.org/officeDocument/2006/relationships/hyperlink" Target="https://resh.edu.ru/subject/lesson/5629/start/23082/" TargetMode="External"/><Relationship Id="rId63" Type="http://schemas.openxmlformats.org/officeDocument/2006/relationships/fontTable" Target="fontTable.xml"/><Relationship Id="rId7" Type="http://schemas.openxmlformats.org/officeDocument/2006/relationships/hyperlink" Target="https://resh.edu.ru/subject/lesson/4912/start/23573/" TargetMode="External"/><Relationship Id="rId2" Type="http://schemas.openxmlformats.org/officeDocument/2006/relationships/styles" Target="styles.xml"/><Relationship Id="rId16" Type="http://schemas.openxmlformats.org/officeDocument/2006/relationships/hyperlink" Target="https://resh.edu.ru/subject/lesson/6129/start/131672/" TargetMode="External"/><Relationship Id="rId20" Type="http://schemas.openxmlformats.org/officeDocument/2006/relationships/hyperlink" Target="https://resh.edu.ru/subject/lesson/6127/start/221519/" TargetMode="External"/><Relationship Id="rId29" Type="http://schemas.openxmlformats.org/officeDocument/2006/relationships/hyperlink" Target="https://resh.edu.ru/subject/lesson/4758/start/21648/" TargetMode="External"/><Relationship Id="rId41" Type="http://schemas.openxmlformats.org/officeDocument/2006/relationships/hyperlink" Target="https://resh.edu.ru/subject/lesson/4903/start/22646/" TargetMode="External"/><Relationship Id="rId54" Type="http://schemas.openxmlformats.org/officeDocument/2006/relationships/hyperlink" Target="https://resh.edu.ru/subject/lesson/5629/start/23082/" TargetMode="External"/><Relationship Id="rId62" Type="http://schemas.openxmlformats.org/officeDocument/2006/relationships/hyperlink" Target="https://resh.edu.ru/subject/lesson/2517/start/" TargetMode="External"/><Relationship Id="rId1" Type="http://schemas.openxmlformats.org/officeDocument/2006/relationships/numbering" Target="numbering.xml"/><Relationship Id="rId6" Type="http://schemas.openxmlformats.org/officeDocument/2006/relationships/hyperlink" Target="https://resh.edu.ru/subject/lesson/4756/start/203542/" TargetMode="External"/><Relationship Id="rId11" Type="http://schemas.openxmlformats.org/officeDocument/2006/relationships/hyperlink" Target="https://resh.edu.ru/subject/lesson/6065/start/125651/" TargetMode="External"/><Relationship Id="rId24" Type="http://schemas.openxmlformats.org/officeDocument/2006/relationships/hyperlink" Target="https://resh.edu.ru/subject/lesson/6063/start/21120/" TargetMode="External"/><Relationship Id="rId32" Type="http://schemas.openxmlformats.org/officeDocument/2006/relationships/hyperlink" Target="https://resh.edu.ru/subject/lesson/5724/start/21892/" TargetMode="External"/><Relationship Id="rId37" Type="http://schemas.openxmlformats.org/officeDocument/2006/relationships/hyperlink" Target="https://resh.edu.ru/subject/lesson/6300/start/22490/" TargetMode="External"/><Relationship Id="rId40" Type="http://schemas.openxmlformats.org/officeDocument/2006/relationships/hyperlink" Target="https://resh.edu.ru/subject/lesson/4903/start/22646/" TargetMode="External"/><Relationship Id="rId45" Type="http://schemas.openxmlformats.org/officeDocument/2006/relationships/hyperlink" Target="https://resh.edu.ru/subject/lesson/4034/start/22791/" TargetMode="External"/><Relationship Id="rId53" Type="http://schemas.openxmlformats.org/officeDocument/2006/relationships/hyperlink" Target="https://resh.edu.ru/subject/lesson/4904/start/280336/" TargetMode="External"/><Relationship Id="rId58" Type="http://schemas.openxmlformats.org/officeDocument/2006/relationships/hyperlink" Target="https://resh.edu.ru/subject/lesson/4911/start/23300/" TargetMode="External"/><Relationship Id="rId5" Type="http://schemas.openxmlformats.org/officeDocument/2006/relationships/hyperlink" Target="https://resh.edu.ru/subject/lesson/4756/start/203542/" TargetMode="External"/><Relationship Id="rId15" Type="http://schemas.openxmlformats.org/officeDocument/2006/relationships/hyperlink" Target="https://resh.edu.ru/subject/lesson/6129/start/131672/" TargetMode="External"/><Relationship Id="rId23" Type="http://schemas.openxmlformats.org/officeDocument/2006/relationships/hyperlink" Target="https://resh.edu.ru/subject/lesson/4748/start/20810/" TargetMode="External"/><Relationship Id="rId28" Type="http://schemas.openxmlformats.org/officeDocument/2006/relationships/hyperlink" Target="https://resh.edu.ru/subject/lesson/5443/start/21270/" TargetMode="External"/><Relationship Id="rId36" Type="http://schemas.openxmlformats.org/officeDocument/2006/relationships/hyperlink" Target="https://resh.edu.ru/subject/lesson/6083/start/149229/" TargetMode="External"/><Relationship Id="rId49" Type="http://schemas.openxmlformats.org/officeDocument/2006/relationships/hyperlink" Target="https://resh.edu.ru/subject/lesson/4906/start/84087/" TargetMode="External"/><Relationship Id="rId57" Type="http://schemas.openxmlformats.org/officeDocument/2006/relationships/hyperlink" Target="https://resh.edu.ru/subject/lesson/4910/start/23238/" TargetMode="External"/><Relationship Id="rId61" Type="http://schemas.openxmlformats.org/officeDocument/2006/relationships/hyperlink" Target="https://resh.edu.ru/subject/lesson/2517/start/" TargetMode="External"/><Relationship Id="rId10" Type="http://schemas.openxmlformats.org/officeDocument/2006/relationships/hyperlink" Target="https://resh.edu.ru/subject/lesson/6133/start/272668/" TargetMode="External"/><Relationship Id="rId19" Type="http://schemas.openxmlformats.org/officeDocument/2006/relationships/hyperlink" Target="https://resh.edu.ru/subject/lesson/4757/start/20566/" TargetMode="External"/><Relationship Id="rId31" Type="http://schemas.openxmlformats.org/officeDocument/2006/relationships/hyperlink" Target="https://resh.edu.ru/subject/lesson/6404/start/132055/" TargetMode="External"/><Relationship Id="rId44" Type="http://schemas.openxmlformats.org/officeDocument/2006/relationships/hyperlink" Target="https://resh.edu.ru/subject/lesson/4034/start/22791/" TargetMode="External"/><Relationship Id="rId52" Type="http://schemas.openxmlformats.org/officeDocument/2006/relationships/hyperlink" Target="https://resh.edu.ru/subject/lesson/4046/start/23207/" TargetMode="External"/><Relationship Id="rId60" Type="http://schemas.openxmlformats.org/officeDocument/2006/relationships/hyperlink" Target="https://resh.edu.ru/subject/lesson/2035/start/" TargetMode="External"/><Relationship Id="rId4" Type="http://schemas.openxmlformats.org/officeDocument/2006/relationships/webSettings" Target="webSettings.xml"/><Relationship Id="rId9" Type="http://schemas.openxmlformats.org/officeDocument/2006/relationships/hyperlink" Target="https://resh.edu.ru/subject/lesson/4912/start/23573/" TargetMode="External"/><Relationship Id="rId14" Type="http://schemas.openxmlformats.org/officeDocument/2006/relationships/hyperlink" Target="https://resh.edu.ru/subject/lesson/6129/start/131672/" TargetMode="External"/><Relationship Id="rId22" Type="http://schemas.openxmlformats.org/officeDocument/2006/relationships/hyperlink" Target="https://resh.edu.ru/subject/lesson/5444/start/221486/" TargetMode="External"/><Relationship Id="rId27" Type="http://schemas.openxmlformats.org/officeDocument/2006/relationships/hyperlink" Target="https://resh.edu.ru/subject/lesson/5866/start/221576/" TargetMode="External"/><Relationship Id="rId30" Type="http://schemas.openxmlformats.org/officeDocument/2006/relationships/hyperlink" Target="https://resh.edu.ru/subject/lesson/6404/start/132055/" TargetMode="External"/><Relationship Id="rId35" Type="http://schemas.openxmlformats.org/officeDocument/2006/relationships/hyperlink" Target="https://resh.edu.ru/subject/lesson/5731/start/22407/" TargetMode="External"/><Relationship Id="rId43" Type="http://schemas.openxmlformats.org/officeDocument/2006/relationships/hyperlink" Target="https://resh.edu.ru/subject/lesson/4034/start/22791/" TargetMode="External"/><Relationship Id="rId48" Type="http://schemas.openxmlformats.org/officeDocument/2006/relationships/hyperlink" Target="https://resh.edu.ru/subject/lesson/4906/start/84087/" TargetMode="External"/><Relationship Id="rId56" Type="http://schemas.openxmlformats.org/officeDocument/2006/relationships/hyperlink" Target="https://resh.edu.ru/subject/lesson/4910/start/23238/" TargetMode="External"/><Relationship Id="rId64" Type="http://schemas.openxmlformats.org/officeDocument/2006/relationships/theme" Target="theme/theme1.xml"/><Relationship Id="rId8" Type="http://schemas.openxmlformats.org/officeDocument/2006/relationships/hyperlink" Target="https://resh.edu.ru/subject/lesson/4912/start/23573/" TargetMode="External"/><Relationship Id="rId51" Type="http://schemas.openxmlformats.org/officeDocument/2006/relationships/hyperlink" Target="https://resh.edu.ru/subject/lesson/4046/start/23207/" TargetMode="External"/><Relationship Id="rId3" Type="http://schemas.openxmlformats.org/officeDocument/2006/relationships/settings" Target="settings.xml"/><Relationship Id="rId12" Type="http://schemas.openxmlformats.org/officeDocument/2006/relationships/hyperlink" Target="https://resh.edu.ru/subject/lesson/6065/start/125651/" TargetMode="External"/><Relationship Id="rId17" Type="http://schemas.openxmlformats.org/officeDocument/2006/relationships/hyperlink" Target="https://resh.edu.ru/subject/lesson/4724/start/20411/" TargetMode="External"/><Relationship Id="rId25" Type="http://schemas.openxmlformats.org/officeDocument/2006/relationships/hyperlink" Target="https://resh.edu.ru/subject/lesson/4023/start/149352/" TargetMode="External"/><Relationship Id="rId33" Type="http://schemas.openxmlformats.org/officeDocument/2006/relationships/hyperlink" Target="https://resh.edu.ru/subject/lesson/5723/start/149167/" TargetMode="External"/><Relationship Id="rId38" Type="http://schemas.openxmlformats.org/officeDocument/2006/relationships/hyperlink" Target="https://resh.edu.ru/subject/lesson/6300/start/22490/" TargetMode="External"/><Relationship Id="rId46" Type="http://schemas.openxmlformats.org/officeDocument/2006/relationships/hyperlink" Target="https://resh.edu.ru/subject/lesson/5525/start/22875/" TargetMode="External"/><Relationship Id="rId59" Type="http://schemas.openxmlformats.org/officeDocument/2006/relationships/hyperlink" Target="https://resh.edu.ru/subject/lesson/4911/start/23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46</Pages>
  <Words>7503</Words>
  <Characters>42769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cp:lastModifiedBy>
  <cp:revision>4</cp:revision>
  <dcterms:created xsi:type="dcterms:W3CDTF">2023-09-27T17:24:00Z</dcterms:created>
  <dcterms:modified xsi:type="dcterms:W3CDTF">2023-09-27T19:26:00Z</dcterms:modified>
</cp:coreProperties>
</file>