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254259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7176FF" w:rsidRDefault="007176FF"/>
        <w:bookmarkStart w:id="0" w:name="_GoBack"/>
        <w:p w:rsidR="0018527F" w:rsidRDefault="004779A0" w:rsidP="0018527F">
          <w:pPr>
            <w:spacing w:before="100" w:beforeAutospacing="1" w:after="100" w:afterAutospacing="1"/>
            <w:contextualSpacing/>
            <w:outlineLvl w:val="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779A0">
            <w:rPr>
              <w:rFonts w:ascii="Times New Roman" w:hAnsi="Times New Roman" w:cs="Times New Roman"/>
              <w:b/>
              <w:sz w:val="24"/>
              <w:szCs w:val="24"/>
            </w:rPr>
            <w:object w:dxaOrig="8940" w:dyaOrig="126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497.25pt;height:666.75pt" o:ole="">
                <v:imagedata r:id="rId7" o:title=""/>
              </v:shape>
              <o:OLEObject Type="Embed" ProgID="AcroExch.Document.DC" ShapeID="_x0000_i1037" DrawAspect="Content" ObjectID="_1609674369" r:id="rId8"/>
            </w:object>
          </w:r>
          <w:bookmarkEnd w:id="0"/>
        </w:p>
        <w:p w:rsidR="0018527F" w:rsidRDefault="0018527F" w:rsidP="0018527F">
          <w:pPr>
            <w:spacing w:before="100" w:beforeAutospacing="1" w:after="100" w:afterAutospacing="1"/>
            <w:contextualSpacing/>
            <w:outlineLvl w:val="2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8527F" w:rsidRDefault="0018527F" w:rsidP="0018527F">
          <w:pPr>
            <w:spacing w:before="100" w:beforeAutospacing="1" w:after="100" w:afterAutospacing="1"/>
            <w:contextualSpacing/>
            <w:outlineLvl w:val="2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8527F" w:rsidRDefault="0018527F" w:rsidP="0018527F">
          <w:pPr>
            <w:spacing w:before="100" w:beforeAutospacing="1" w:after="100" w:afterAutospacing="1"/>
            <w:contextualSpacing/>
            <w:outlineLvl w:val="2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7176FF" w:rsidRPr="009E78BD" w:rsidRDefault="004779A0" w:rsidP="009E78BD">
          <w:pPr>
            <w:spacing w:before="100" w:beforeAutospacing="1" w:after="100" w:afterAutospacing="1"/>
            <w:contextualSpacing/>
            <w:outlineLvl w:val="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099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3A241A8D" wp14:editId="161B62B9">
                <wp:simplePos x="0" y="0"/>
                <wp:positionH relativeFrom="margin">
                  <wp:posOffset>-590550</wp:posOffset>
                </wp:positionH>
                <wp:positionV relativeFrom="margin">
                  <wp:posOffset>-19050</wp:posOffset>
                </wp:positionV>
                <wp:extent cx="3067050" cy="3302635"/>
                <wp:effectExtent l="133350" t="76200" r="57150" b="107315"/>
                <wp:wrapSquare wrapText="bothSides"/>
                <wp:docPr id="1" name="Рисунок 1" descr="G:\чики\DSCN44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чики\DSCN4488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65" t="25870" r="37305"/>
                        <a:stretch/>
                      </pic:blipFill>
                      <pic:spPr bwMode="auto">
                        <a:xfrm>
                          <a:off x="0" y="0"/>
                          <a:ext cx="3067050" cy="330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p w:rsidR="00E72889" w:rsidRPr="00D9099F" w:rsidRDefault="00E7288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«Детство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эт</w:t>
      </w:r>
      <w:r w:rsidR="00F26585" w:rsidRPr="00D9099F">
        <w:rPr>
          <w:rFonts w:ascii="Times New Roman" w:hAnsi="Times New Roman" w:cs="Times New Roman"/>
          <w:sz w:val="24"/>
          <w:szCs w:val="24"/>
        </w:rPr>
        <w:t>ого в решающей степени зависит,</w:t>
      </w:r>
      <w:r w:rsidRPr="00D9099F">
        <w:rPr>
          <w:rFonts w:ascii="Times New Roman" w:hAnsi="Times New Roman" w:cs="Times New Roman"/>
          <w:sz w:val="24"/>
          <w:szCs w:val="24"/>
        </w:rPr>
        <w:t xml:space="preserve"> каким человек</w:t>
      </w:r>
      <w:r w:rsidR="00F26585" w:rsidRPr="00D9099F">
        <w:rPr>
          <w:rFonts w:ascii="Times New Roman" w:hAnsi="Times New Roman" w:cs="Times New Roman"/>
          <w:sz w:val="24"/>
          <w:szCs w:val="24"/>
        </w:rPr>
        <w:t>ом</w:t>
      </w:r>
      <w:r w:rsidRPr="00D9099F">
        <w:rPr>
          <w:rFonts w:ascii="Times New Roman" w:hAnsi="Times New Roman" w:cs="Times New Roman"/>
          <w:sz w:val="24"/>
          <w:szCs w:val="24"/>
        </w:rPr>
        <w:t xml:space="preserve"> станет сегодняшний малыш.»</w:t>
      </w:r>
    </w:p>
    <w:p w:rsidR="00E72889" w:rsidRPr="00D9099F" w:rsidRDefault="00E72889" w:rsidP="009E78B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82A72" w:rsidRPr="00D9099F" w:rsidRDefault="00E82A72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Вступая на первую ступеньку своего развития, малыш испытывает стресс. Очень сложно пережить расставание с родителями, освоить непривычну</w:t>
      </w:r>
      <w:r w:rsidR="0018527F" w:rsidRPr="00D9099F">
        <w:rPr>
          <w:rFonts w:ascii="Times New Roman" w:hAnsi="Times New Roman" w:cs="Times New Roman"/>
          <w:sz w:val="24"/>
          <w:szCs w:val="24"/>
        </w:rPr>
        <w:t xml:space="preserve">ю обстановку, влиться </w:t>
      </w:r>
      <w:r w:rsidR="00D9099F" w:rsidRPr="00D9099F">
        <w:rPr>
          <w:rFonts w:ascii="Times New Roman" w:hAnsi="Times New Roman" w:cs="Times New Roman"/>
          <w:sz w:val="24"/>
          <w:szCs w:val="24"/>
        </w:rPr>
        <w:t>в коллектив</w:t>
      </w:r>
      <w:r w:rsidRPr="00D9099F">
        <w:rPr>
          <w:rFonts w:ascii="Times New Roman" w:hAnsi="Times New Roman" w:cs="Times New Roman"/>
          <w:sz w:val="24"/>
          <w:szCs w:val="24"/>
        </w:rPr>
        <w:t xml:space="preserve"> детей и взрослых. У ребенка начинается другая жизнь с новыми правилами и отношениями.</w:t>
      </w:r>
    </w:p>
    <w:p w:rsidR="00E82A72" w:rsidRPr="00D9099F" w:rsidRDefault="00E82A72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Взрослым необходимо помочь преодолеть стресс поступления и успешно адаптироваться в дошкольном учреждении. </w:t>
      </w:r>
    </w:p>
    <w:p w:rsidR="00CB64AF" w:rsidRPr="00D9099F" w:rsidRDefault="00CB64A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Первая встреча ребенка с дошкольным образовательным учреждением – один из наиболее сложных и ответственных моментов, как в его жизни, так и в жизни родителей и педагогов. Адаптация всегда сопровождается напряжением всех систем организма участников этого сложного социально-психологического процесса и проходит три этапа. </w:t>
      </w:r>
    </w:p>
    <w:p w:rsidR="00CB64AF" w:rsidRPr="00D9099F" w:rsidRDefault="00CB64A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На первом – </w:t>
      </w:r>
      <w:r w:rsidRPr="00D9099F">
        <w:rPr>
          <w:rFonts w:ascii="Times New Roman" w:hAnsi="Times New Roman" w:cs="Times New Roman"/>
          <w:i/>
          <w:sz w:val="24"/>
          <w:szCs w:val="24"/>
        </w:rPr>
        <w:t>ознакомительном этапе</w:t>
      </w:r>
      <w:r w:rsidRPr="00D9099F">
        <w:rPr>
          <w:rFonts w:ascii="Times New Roman" w:hAnsi="Times New Roman" w:cs="Times New Roman"/>
          <w:sz w:val="24"/>
          <w:szCs w:val="24"/>
        </w:rPr>
        <w:t xml:space="preserve"> – происходит конфликт старых и новых форм поведения, обусловленный получением информации о новой среде или изменениями старой среды (стадия «культурного шока»).</w:t>
      </w:r>
    </w:p>
    <w:p w:rsidR="00CB64AF" w:rsidRPr="00D9099F" w:rsidRDefault="00CB64A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На втором этапе – </w:t>
      </w:r>
      <w:r w:rsidRPr="00D9099F">
        <w:rPr>
          <w:rFonts w:ascii="Times New Roman" w:hAnsi="Times New Roman" w:cs="Times New Roman"/>
          <w:i/>
          <w:sz w:val="24"/>
          <w:szCs w:val="24"/>
        </w:rPr>
        <w:t>мобилизации</w:t>
      </w:r>
      <w:r w:rsidRPr="00D9099F">
        <w:rPr>
          <w:rFonts w:ascii="Times New Roman" w:hAnsi="Times New Roman" w:cs="Times New Roman"/>
          <w:sz w:val="24"/>
          <w:szCs w:val="24"/>
        </w:rPr>
        <w:t xml:space="preserve"> идут в ход все ресурсы, направленные на приятие новых условий среды, новых форм и стандартов поведения.</w:t>
      </w:r>
    </w:p>
    <w:p w:rsidR="00CB64AF" w:rsidRPr="00D9099F" w:rsidRDefault="00CB64A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Для третьего этапа – </w:t>
      </w:r>
      <w:r w:rsidRPr="00D9099F"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Pr="00D9099F">
        <w:rPr>
          <w:rFonts w:ascii="Times New Roman" w:hAnsi="Times New Roman" w:cs="Times New Roman"/>
          <w:sz w:val="24"/>
          <w:szCs w:val="24"/>
        </w:rPr>
        <w:t>– характерна успешность действий в новых условиях в сочетании внутренней (психологической) и внешней (поведенческой) адаптации.</w:t>
      </w:r>
    </w:p>
    <w:p w:rsidR="00F26585" w:rsidRPr="00D9099F" w:rsidRDefault="00BB60D6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</w:t>
      </w:r>
      <w:r w:rsidR="00F26585" w:rsidRPr="00D9099F">
        <w:rPr>
          <w:rFonts w:ascii="Times New Roman" w:hAnsi="Times New Roman" w:cs="Times New Roman"/>
          <w:sz w:val="24"/>
          <w:szCs w:val="24"/>
        </w:rPr>
        <w:t xml:space="preserve">ервое посещение детского сада для ребенка любого возраста – стрессовая ситуация. Именно </w:t>
      </w:r>
      <w:r w:rsidRPr="00D9099F">
        <w:rPr>
          <w:rFonts w:ascii="Times New Roman" w:hAnsi="Times New Roman" w:cs="Times New Roman"/>
          <w:sz w:val="24"/>
          <w:szCs w:val="24"/>
        </w:rPr>
        <w:t>на</w:t>
      </w:r>
      <w:r w:rsidR="00F26585" w:rsidRPr="00D9099F">
        <w:rPr>
          <w:rFonts w:ascii="Times New Roman" w:hAnsi="Times New Roman" w:cs="Times New Roman"/>
          <w:sz w:val="24"/>
          <w:szCs w:val="24"/>
        </w:rPr>
        <w:t xml:space="preserve"> этом </w:t>
      </w:r>
      <w:r w:rsidRPr="00D9099F">
        <w:rPr>
          <w:rFonts w:ascii="Times New Roman" w:hAnsi="Times New Roman" w:cs="Times New Roman"/>
          <w:sz w:val="24"/>
          <w:szCs w:val="24"/>
        </w:rPr>
        <w:t>этапе</w:t>
      </w:r>
      <w:r w:rsidR="00F26585" w:rsidRPr="00D9099F">
        <w:rPr>
          <w:rFonts w:ascii="Times New Roman" w:hAnsi="Times New Roman" w:cs="Times New Roman"/>
          <w:sz w:val="24"/>
          <w:szCs w:val="24"/>
        </w:rPr>
        <w:t xml:space="preserve"> у многих родителей при общении со своим ребенком начинают возникать проблемы, которые они связывают с капризностью и избалованностью малыша: не слушается, не может сам себя занять, требует постоянного присутствия матери, проявляет агрессию к другим детям. В быту эти проявления в поведении ребенка характеризуются как «неправильное воспитание</w:t>
      </w:r>
      <w:r w:rsidR="00DE5E0A" w:rsidRPr="00D9099F">
        <w:rPr>
          <w:rFonts w:ascii="Times New Roman" w:hAnsi="Times New Roman" w:cs="Times New Roman"/>
          <w:sz w:val="24"/>
          <w:szCs w:val="24"/>
        </w:rPr>
        <w:t>», а в науке подобные состояния ребенка ученые связывают с особенностями материнско-детских отношений, обусловленными неправильным поведением матери. Поэтому оказание своевременной помощи родителям в преодолении этих первых трудностей во взаимоотношенияхсо своим ребенком</w:t>
      </w:r>
      <w:r w:rsidR="001201BA" w:rsidRPr="00D9099F">
        <w:rPr>
          <w:rFonts w:ascii="Times New Roman" w:hAnsi="Times New Roman" w:cs="Times New Roman"/>
          <w:sz w:val="24"/>
          <w:szCs w:val="24"/>
        </w:rPr>
        <w:t>,</w:t>
      </w:r>
      <w:r w:rsidR="00DE5E0A" w:rsidRPr="00D9099F">
        <w:rPr>
          <w:rFonts w:ascii="Times New Roman" w:hAnsi="Times New Roman" w:cs="Times New Roman"/>
          <w:sz w:val="24"/>
          <w:szCs w:val="24"/>
        </w:rPr>
        <w:t xml:space="preserve"> является важным направлением работы по взаимодействию педагогов с родителями.</w:t>
      </w:r>
    </w:p>
    <w:p w:rsidR="001201BA" w:rsidRPr="00D9099F" w:rsidRDefault="00E82A72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Дети раннего возраста эмоционально заражаемы и впечатлительны, испытывают потребность в любви и поддержке. До ребенка важно донести, что он уже большой, потому что пришёл в детский сад, и это здорово!</w:t>
      </w:r>
      <w:r w:rsidR="00460FDB" w:rsidRPr="00D9099F">
        <w:rPr>
          <w:rFonts w:ascii="Times New Roman" w:hAnsi="Times New Roman" w:cs="Times New Roman"/>
          <w:sz w:val="24"/>
          <w:szCs w:val="24"/>
        </w:rPr>
        <w:t xml:space="preserve"> В детском саду его любят, ждут и рады всегда видеть. Он много чего уже умеет делать сам, а еще большему научиться с помощью взрослых. Главное, что может сделать взрослый</w:t>
      </w:r>
      <w:r w:rsidR="00521F55" w:rsidRPr="00D9099F">
        <w:rPr>
          <w:rFonts w:ascii="Times New Roman" w:hAnsi="Times New Roman" w:cs="Times New Roman"/>
          <w:sz w:val="24"/>
          <w:szCs w:val="24"/>
        </w:rPr>
        <w:t>,</w:t>
      </w:r>
      <w:r w:rsidR="00460FDB" w:rsidRPr="00D9099F">
        <w:rPr>
          <w:rFonts w:ascii="Times New Roman" w:hAnsi="Times New Roman" w:cs="Times New Roman"/>
          <w:sz w:val="24"/>
          <w:szCs w:val="24"/>
        </w:rPr>
        <w:t xml:space="preserve"> – это научить играть его</w:t>
      </w:r>
      <w:r w:rsidR="00521F55" w:rsidRPr="00D9099F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460FDB" w:rsidRPr="00D9099F">
        <w:rPr>
          <w:rFonts w:ascii="Times New Roman" w:hAnsi="Times New Roman" w:cs="Times New Roman"/>
          <w:sz w:val="24"/>
          <w:szCs w:val="24"/>
        </w:rPr>
        <w:t xml:space="preserve"> с другими детьми</w:t>
      </w:r>
      <w:r w:rsidR="00521F55" w:rsidRPr="00D9099F">
        <w:rPr>
          <w:rFonts w:ascii="Times New Roman" w:hAnsi="Times New Roman" w:cs="Times New Roman"/>
          <w:sz w:val="24"/>
          <w:szCs w:val="24"/>
        </w:rPr>
        <w:t>. Важно показать, что играть друг с другом, гораздо интереснее, чем одному. Кроме того,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партнера, заражают его эмоциями и настроениями. Исследования многих психологов и педагогов доказывают, что музыка оказывает определенное влияние на эмоциональное состояние малышей. Эти особенности стали одной из причин построения цикла музыкально-психологических занятий для адаптационногопериода</w:t>
      </w:r>
      <w:r w:rsidR="0018527F" w:rsidRPr="00D9099F">
        <w:rPr>
          <w:rFonts w:ascii="Times New Roman" w:hAnsi="Times New Roman" w:cs="Times New Roman"/>
          <w:sz w:val="24"/>
          <w:szCs w:val="24"/>
        </w:rPr>
        <w:t xml:space="preserve"> в первой младшей группе</w:t>
      </w:r>
      <w:r w:rsidR="00521F55" w:rsidRPr="00D9099F">
        <w:rPr>
          <w:rFonts w:ascii="Times New Roman" w:hAnsi="Times New Roman" w:cs="Times New Roman"/>
          <w:sz w:val="24"/>
          <w:szCs w:val="24"/>
        </w:rPr>
        <w:t xml:space="preserve">, где предусмотрено присутствие психолога, родителей, воспитателя и музыкального руководителя. </w:t>
      </w:r>
    </w:p>
    <w:p w:rsidR="0018527F" w:rsidRPr="00D9099F" w:rsidRDefault="001201BA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З</w:t>
      </w:r>
      <w:r w:rsidR="00521F55" w:rsidRPr="00D9099F">
        <w:rPr>
          <w:rFonts w:ascii="Times New Roman" w:hAnsi="Times New Roman" w:cs="Times New Roman"/>
          <w:sz w:val="24"/>
          <w:szCs w:val="24"/>
        </w:rPr>
        <w:t xml:space="preserve">анятия используются как фактор, улучшающий эмоциональное состояние и самочувствие ребенка. Цикл занятий рассчитан на один месяц </w:t>
      </w:r>
      <w:r w:rsidR="00521F55" w:rsidRPr="00D9099F">
        <w:rPr>
          <w:rFonts w:ascii="Times New Roman" w:hAnsi="Times New Roman" w:cs="Times New Roman"/>
          <w:i/>
          <w:sz w:val="24"/>
          <w:szCs w:val="24"/>
        </w:rPr>
        <w:t>(сентябрь)</w:t>
      </w:r>
      <w:r w:rsidR="00521F55" w:rsidRPr="00D9099F">
        <w:rPr>
          <w:rFonts w:ascii="Times New Roman" w:hAnsi="Times New Roman" w:cs="Times New Roman"/>
          <w:sz w:val="24"/>
          <w:szCs w:val="24"/>
        </w:rPr>
        <w:t>. Занятия про</w:t>
      </w:r>
      <w:r w:rsidR="0018527F" w:rsidRPr="00D9099F">
        <w:rPr>
          <w:rFonts w:ascii="Times New Roman" w:hAnsi="Times New Roman" w:cs="Times New Roman"/>
          <w:sz w:val="24"/>
          <w:szCs w:val="24"/>
        </w:rPr>
        <w:t xml:space="preserve">водятся 2 раза в неделю по 5-10 </w:t>
      </w:r>
      <w:r w:rsidR="00521F55" w:rsidRPr="00D9099F">
        <w:rPr>
          <w:rFonts w:ascii="Times New Roman" w:hAnsi="Times New Roman" w:cs="Times New Roman"/>
          <w:sz w:val="24"/>
          <w:szCs w:val="24"/>
        </w:rPr>
        <w:t xml:space="preserve"> минут. Каждое занятие включает в себя:</w:t>
      </w:r>
    </w:p>
    <w:p w:rsidR="0018527F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 xml:space="preserve">ритуал приветствия(для лучшего знакомства со всеми присутствующими, снятия эмоционального напряжения); </w:t>
      </w:r>
    </w:p>
    <w:p w:rsidR="0018527F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 xml:space="preserve">двигательные упражнения с музыкальным сопровождением; </w:t>
      </w:r>
    </w:p>
    <w:p w:rsidR="0018527F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>пальчиковую гимнастику;</w:t>
      </w:r>
    </w:p>
    <w:p w:rsidR="0018527F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 xml:space="preserve">имитационные упражнения; </w:t>
      </w:r>
    </w:p>
    <w:p w:rsidR="0018527F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 xml:space="preserve">игры (музыкальные, сюжетные, подвижные); </w:t>
      </w:r>
    </w:p>
    <w:p w:rsidR="00DE5E0A" w:rsidRPr="00D9099F" w:rsidRDefault="00521F55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i/>
          <w:sz w:val="24"/>
          <w:szCs w:val="24"/>
        </w:rPr>
        <w:t>разучивание несложных песен; ритуал прощания</w:t>
      </w:r>
      <w:r w:rsidR="00E529B3" w:rsidRPr="00D9099F">
        <w:rPr>
          <w:rFonts w:ascii="Times New Roman" w:hAnsi="Times New Roman" w:cs="Times New Roman"/>
          <w:i/>
          <w:sz w:val="24"/>
          <w:szCs w:val="24"/>
        </w:rPr>
        <w:t>.</w:t>
      </w:r>
    </w:p>
    <w:p w:rsidR="00E529B3" w:rsidRPr="00D9099F" w:rsidRDefault="00E529B3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ab/>
        <w:t>Игры и упражнения объединены одним игровым сюжетом</w:t>
      </w:r>
      <w:r w:rsidR="00090A0E" w:rsidRPr="00D9099F">
        <w:rPr>
          <w:rFonts w:ascii="Times New Roman" w:hAnsi="Times New Roman" w:cs="Times New Roman"/>
          <w:sz w:val="24"/>
          <w:szCs w:val="24"/>
        </w:rPr>
        <w:t>, которые помогают выполнить поставленные задачи. Малышей сделают друзьями подвижные игры-забавы, хороводы, пальчиковые гимнастики, где дети действуют одновременно и одинаково, соблюдая простые и понятные для них правила. Это самый верный путь показать детям, что играть вместе весело и интересно. Здесь малыши удовлетворяют потребности в движении, в общении и в образном поэтическом слове. По сути игры просты и доступны детям раннего возраста. Они легко включаются</w:t>
      </w:r>
      <w:r w:rsidR="00A32D1E" w:rsidRPr="00D9099F">
        <w:rPr>
          <w:rFonts w:ascii="Times New Roman" w:hAnsi="Times New Roman" w:cs="Times New Roman"/>
          <w:sz w:val="24"/>
          <w:szCs w:val="24"/>
        </w:rPr>
        <w:t xml:space="preserve"> и с удовольствием занимаются на протяжении всего занятия. А педагогам и специалистам ДОУ занятия помогут завоевать симпатии детей, их доверие</w:t>
      </w:r>
      <w:r w:rsidR="0018527F" w:rsidRPr="00D9099F">
        <w:rPr>
          <w:rFonts w:ascii="Times New Roman" w:hAnsi="Times New Roman" w:cs="Times New Roman"/>
          <w:sz w:val="24"/>
          <w:szCs w:val="24"/>
        </w:rPr>
        <w:t>.</w:t>
      </w:r>
    </w:p>
    <w:p w:rsidR="00BB60D6" w:rsidRPr="00D9099F" w:rsidRDefault="00BB60D6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60D6" w:rsidRPr="00D9099F" w:rsidRDefault="00711250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8D57C6" w:rsidRPr="00D9099F">
        <w:rPr>
          <w:rFonts w:ascii="Times New Roman" w:hAnsi="Times New Roman" w:cs="Times New Roman"/>
          <w:sz w:val="24"/>
          <w:szCs w:val="24"/>
        </w:rPr>
        <w:t xml:space="preserve"> создания данного цикла явилось:</w:t>
      </w:r>
    </w:p>
    <w:p w:rsidR="00BB60D6" w:rsidRPr="00D9099F" w:rsidRDefault="00BB60D6" w:rsidP="00D9099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Познакомить детей с развивающей предметно</w:t>
      </w:r>
      <w:r w:rsidR="0018527F" w:rsidRPr="00D9099F">
        <w:rPr>
          <w:rFonts w:ascii="Times New Roman" w:hAnsi="Times New Roman" w:cs="Times New Roman"/>
          <w:sz w:val="24"/>
          <w:szCs w:val="24"/>
        </w:rPr>
        <w:t>-пространственной средой музыкального</w:t>
      </w:r>
      <w:r w:rsidRPr="00D9099F">
        <w:rPr>
          <w:rFonts w:ascii="Times New Roman" w:hAnsi="Times New Roman" w:cs="Times New Roman"/>
          <w:sz w:val="24"/>
          <w:szCs w:val="24"/>
        </w:rPr>
        <w:t xml:space="preserve"> зала для успешной адаптации к условиям детского сада.</w:t>
      </w:r>
    </w:p>
    <w:p w:rsidR="00711250" w:rsidRPr="00D9099F" w:rsidRDefault="0018527F" w:rsidP="00D9099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Доставить детям </w:t>
      </w:r>
      <w:r w:rsidR="00BB60D6" w:rsidRPr="00D9099F">
        <w:rPr>
          <w:rFonts w:ascii="Times New Roman" w:hAnsi="Times New Roman" w:cs="Times New Roman"/>
          <w:sz w:val="24"/>
          <w:szCs w:val="24"/>
        </w:rPr>
        <w:t xml:space="preserve">радость и веселое настроение от встречи со сверстниками, группой и </w:t>
      </w:r>
      <w:r w:rsidR="00335D58" w:rsidRPr="00D9099F">
        <w:rPr>
          <w:rFonts w:ascii="Times New Roman" w:hAnsi="Times New Roman" w:cs="Times New Roman"/>
          <w:sz w:val="24"/>
          <w:szCs w:val="24"/>
        </w:rPr>
        <w:t>разнообразными игровыми пособиями,</w:t>
      </w:r>
      <w:r w:rsidR="00BB60D6" w:rsidRPr="00D9099F">
        <w:rPr>
          <w:rFonts w:ascii="Times New Roman" w:hAnsi="Times New Roman" w:cs="Times New Roman"/>
          <w:sz w:val="24"/>
          <w:szCs w:val="24"/>
        </w:rPr>
        <w:t xml:space="preserve"> и игрушками.</w:t>
      </w:r>
    </w:p>
    <w:p w:rsidR="008D57C6" w:rsidRPr="00D9099F" w:rsidRDefault="008D57C6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</w:t>
      </w:r>
      <w:r w:rsidR="00335D58" w:rsidRPr="00D9099F">
        <w:rPr>
          <w:rFonts w:ascii="Times New Roman" w:hAnsi="Times New Roman" w:cs="Times New Roman"/>
          <w:sz w:val="24"/>
          <w:szCs w:val="24"/>
        </w:rPr>
        <w:t>цели был</w:t>
      </w:r>
      <w:r w:rsidRPr="00D9099F">
        <w:rPr>
          <w:rFonts w:ascii="Times New Roman" w:hAnsi="Times New Roman" w:cs="Times New Roman"/>
          <w:sz w:val="24"/>
          <w:szCs w:val="24"/>
        </w:rPr>
        <w:t xml:space="preserve"> определен ряд задач:</w:t>
      </w:r>
    </w:p>
    <w:p w:rsidR="008D57C6" w:rsidRPr="00D9099F" w:rsidRDefault="008D57C6" w:rsidP="00D9099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Способствовать успешной адаптации де</w:t>
      </w:r>
      <w:r w:rsidR="00335D58" w:rsidRPr="00D9099F">
        <w:rPr>
          <w:rFonts w:ascii="Times New Roman" w:hAnsi="Times New Roman" w:cs="Times New Roman"/>
          <w:sz w:val="24"/>
          <w:szCs w:val="24"/>
        </w:rPr>
        <w:t xml:space="preserve">тей к условиям ДОУ на музыкальных </w:t>
      </w:r>
      <w:r w:rsidRPr="00D9099F">
        <w:rPr>
          <w:rFonts w:ascii="Times New Roman" w:hAnsi="Times New Roman" w:cs="Times New Roman"/>
          <w:sz w:val="24"/>
          <w:szCs w:val="24"/>
        </w:rPr>
        <w:t xml:space="preserve"> занятиях.</w:t>
      </w:r>
    </w:p>
    <w:p w:rsidR="008D57C6" w:rsidRPr="00D9099F" w:rsidRDefault="008D57C6" w:rsidP="00D9099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Поддерживать эмоциональный отклик на музыку, разную по настроению.</w:t>
      </w:r>
    </w:p>
    <w:p w:rsidR="008D57C6" w:rsidRPr="00D9099F" w:rsidRDefault="008D57C6" w:rsidP="00D9099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Подстраиваться к интонации взрослого, интонировать несложные звукоподражания.</w:t>
      </w:r>
    </w:p>
    <w:p w:rsidR="008D57C6" w:rsidRPr="00D9099F" w:rsidRDefault="008D57C6" w:rsidP="00D9099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Передавать при помощи движений различные образы. Учить ориентироваться в элементарных правилах игры.</w:t>
      </w:r>
    </w:p>
    <w:p w:rsidR="0003675E" w:rsidRPr="00D9099F" w:rsidRDefault="00BB60D6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Данный цикл занятий способствует созданию благоприятного эмоционального фона, совершенствованию восприятия, снятию мышечного напряжения, развитию мелкой моторики, обеспечивает более легкую адаптацию к новой среде, а так же помогает настроиться на совместную работу взрослых и детей.</w:t>
      </w:r>
    </w:p>
    <w:p w:rsidR="003C7F59" w:rsidRPr="00D9099F" w:rsidRDefault="003C7F59" w:rsidP="00F8087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C7F59" w:rsidRPr="00D9099F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Pr="00D9099F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Pr="00D9099F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ab/>
      </w:r>
    </w:p>
    <w:p w:rsidR="003C7F59" w:rsidRPr="00D9099F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E78BD" w:rsidRPr="00D9099F" w:rsidRDefault="009E78BD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C7F59" w:rsidRPr="00D9099F" w:rsidRDefault="003C7F59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B2748" w:rsidRDefault="009B2748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D9099F" w:rsidP="00D9099F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>МУЗЫКАЛЬНОЕ  СОПРОВОЖДЕНИЕ ДЕТЕЙ В ПЕРИОД</w:t>
      </w:r>
    </w:p>
    <w:p w:rsidR="007176FF" w:rsidRDefault="00D9099F" w:rsidP="00D9099F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>АДАПТАЦИИ К ДОУ В ПЕРВОЙ МЛАДШЕЙ ГРУППЕ</w:t>
      </w:r>
    </w:p>
    <w:p w:rsidR="009E78BD" w:rsidRPr="00D9099F" w:rsidRDefault="009E78BD" w:rsidP="00D9099F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7176FF" w:rsidP="00D9099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99F">
        <w:rPr>
          <w:rFonts w:ascii="Times New Roman" w:hAnsi="Times New Roman" w:cs="Times New Roman"/>
          <w:b/>
          <w:bCs/>
          <w:sz w:val="24"/>
          <w:szCs w:val="24"/>
        </w:rPr>
        <w:t>Цикл занятий</w:t>
      </w:r>
    </w:p>
    <w:p w:rsid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7176F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7176FF" w:rsidRPr="00D9099F" w:rsidRDefault="007176FF" w:rsidP="00D9099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Способствовать успешной адаптации детей к условиям ДОУ на музыкальных занятиях.</w:t>
      </w:r>
    </w:p>
    <w:p w:rsidR="007176FF" w:rsidRPr="00D9099F" w:rsidRDefault="007176FF" w:rsidP="00D9099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Поддерживать эмоциональный отклик на музыку, разную по настроению.</w:t>
      </w:r>
    </w:p>
    <w:p w:rsidR="007176FF" w:rsidRPr="00D9099F" w:rsidRDefault="007176FF" w:rsidP="00D9099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Подстраиваться к интонации взрослого, интонировать несложные звукоподражания.</w:t>
      </w:r>
    </w:p>
    <w:p w:rsidR="007176FF" w:rsidRDefault="007176FF" w:rsidP="00D9099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Передавать при помощи движений различные образы. Учить ориентироваться в элементарных правилах игры.</w:t>
      </w:r>
    </w:p>
    <w:p w:rsidR="00D9099F" w:rsidRPr="00D9099F" w:rsidRDefault="00D9099F" w:rsidP="00D9099F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76FF" w:rsidRDefault="007176FF" w:rsidP="00D9099F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9F">
        <w:rPr>
          <w:rFonts w:ascii="Times New Roman" w:hAnsi="Times New Roman" w:cs="Times New Roman"/>
          <w:b/>
          <w:bCs/>
          <w:sz w:val="24"/>
          <w:szCs w:val="24"/>
        </w:rPr>
        <w:t>Занятие № 1, 2.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6FF" w:rsidRPr="00D9099F" w:rsidRDefault="007176F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1. Знакомство детей друг с д</w:t>
      </w:r>
      <w:r w:rsidR="00335D58" w:rsidRPr="00D9099F">
        <w:rPr>
          <w:rFonts w:ascii="Times New Roman" w:hAnsi="Times New Roman" w:cs="Times New Roman"/>
          <w:sz w:val="24"/>
          <w:szCs w:val="24"/>
        </w:rPr>
        <w:t>ругом. Назови свое имя. Музыкальный руководитель</w:t>
      </w:r>
      <w:r w:rsidRPr="00D9099F">
        <w:rPr>
          <w:rFonts w:ascii="Times New Roman" w:hAnsi="Times New Roman" w:cs="Times New Roman"/>
          <w:sz w:val="24"/>
          <w:szCs w:val="24"/>
        </w:rPr>
        <w:t xml:space="preserve"> подходит к ребенку с игрушкой и от имени этой игрушки спрашивает ребенка: «Как тебя зовут?».</w:t>
      </w:r>
    </w:p>
    <w:p w:rsidR="007176FF" w:rsidRPr="00D9099F" w:rsidRDefault="00CB1FA0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Упражнение «Коза рогатая» </w:t>
      </w:r>
      <w:r w:rsidR="007176FF" w:rsidRPr="00D9099F">
        <w:rPr>
          <w:rFonts w:ascii="Times New Roman" w:hAnsi="Times New Roman" w:cs="Times New Roman"/>
          <w:bCs/>
          <w:i/>
          <w:sz w:val="24"/>
          <w:szCs w:val="24"/>
        </w:rPr>
        <w:t>(«Ах, вы сени» р.н.п.)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5"/>
      </w:tblGrid>
      <w:tr w:rsidR="00335D58" w:rsidRPr="00D9099F" w:rsidTr="00335D58">
        <w:trPr>
          <w:tblCellSpacing w:w="7" w:type="dxa"/>
          <w:jc w:val="center"/>
        </w:trPr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shd w:val="clear" w:color="auto" w:fill="auto"/>
          </w:tcPr>
          <w:p w:rsidR="00335D58" w:rsidRPr="00D9099F" w:rsidRDefault="00335D58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Идет коза рогатая,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br/>
              <w:t>Идет коза бодатая: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br/>
              <w:t>Ножками – топ, топ!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br/>
              <w:t>Глазками – хлоп, хлоп!</w:t>
            </w:r>
          </w:p>
        </w:tc>
      </w:tr>
      <w:tr w:rsidR="00335D58" w:rsidRPr="00D9099F" w:rsidTr="00335D58">
        <w:trPr>
          <w:tblCellSpacing w:w="7" w:type="dxa"/>
          <w:jc w:val="center"/>
        </w:trPr>
        <w:tc>
          <w:tcPr>
            <w:tcW w:w="33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:rsidR="00335D58" w:rsidRPr="00D9099F" w:rsidRDefault="00335D58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Кто кашки не ест,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br/>
              <w:t>Кто молока не пьет.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br/>
              <w:t>Того забодает.</w:t>
            </w:r>
          </w:p>
        </w:tc>
      </w:tr>
    </w:tbl>
    <w:p w:rsidR="007176FF" w:rsidRPr="00D9099F" w:rsidRDefault="00CB1FA0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>3.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Упражнение «</w:t>
      </w:r>
      <w:r w:rsidRPr="00D9099F">
        <w:rPr>
          <w:rFonts w:ascii="Times New Roman" w:hAnsi="Times New Roman" w:cs="Times New Roman"/>
          <w:bCs/>
          <w:sz w:val="24"/>
          <w:szCs w:val="24"/>
        </w:rPr>
        <w:t>Вот носик, вот ротик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».</w:t>
      </w:r>
      <w:r w:rsidRPr="00D9099F">
        <w:rPr>
          <w:rFonts w:ascii="Times New Roman" w:hAnsi="Times New Roman" w:cs="Times New Roman"/>
          <w:bCs/>
          <w:sz w:val="24"/>
          <w:szCs w:val="24"/>
        </w:rPr>
        <w:t xml:space="preserve"> (Е.Железнова)</w:t>
      </w:r>
    </w:p>
    <w:p w:rsidR="007176FF" w:rsidRPr="00D9099F" w:rsidRDefault="00CB1FA0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Упражнение «Мельница».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4"/>
        <w:gridCol w:w="5429"/>
      </w:tblGrid>
      <w:tr w:rsidR="007176FF" w:rsidRPr="00D9099F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Дуйте, дуйте, ветры, в поле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дует </w:t>
            </w:r>
          </w:p>
        </w:tc>
      </w:tr>
      <w:tr w:rsidR="007176FF" w:rsidRPr="00D9099F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Чтобы мельницы мололи,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кругов</w:t>
            </w:r>
            <w:r w:rsidR="00335D58" w:rsidRPr="00D9099F">
              <w:rPr>
                <w:rFonts w:ascii="Times New Roman" w:hAnsi="Times New Roman" w:cs="Times New Roman"/>
                <w:sz w:val="24"/>
                <w:szCs w:val="24"/>
              </w:rPr>
              <w:t xml:space="preserve">ые движения с одной рукой </w:t>
            </w: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, затем с другой.</w:t>
            </w:r>
          </w:p>
        </w:tc>
      </w:tr>
      <w:tr w:rsidR="007176FF" w:rsidRPr="00D9099F" w:rsidTr="000672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Чтобы завтра из муки испекли нам пирожки.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Имитация лепки пирожков (ладони ребенка соединяются).</w:t>
            </w:r>
          </w:p>
        </w:tc>
      </w:tr>
    </w:tbl>
    <w:p w:rsidR="007176FF" w:rsidRPr="00D9099F" w:rsidRDefault="007176F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7176FF" w:rsidP="00D9099F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9F">
        <w:rPr>
          <w:rFonts w:ascii="Times New Roman" w:hAnsi="Times New Roman" w:cs="Times New Roman"/>
          <w:b/>
          <w:bCs/>
          <w:sz w:val="24"/>
          <w:szCs w:val="24"/>
        </w:rPr>
        <w:t>Занятие № 3, 4.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Упраж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нение </w:t>
      </w:r>
      <w:r w:rsidR="00CB1FA0" w:rsidRPr="00D9099F">
        <w:rPr>
          <w:rFonts w:ascii="Times New Roman" w:hAnsi="Times New Roman" w:cs="Times New Roman"/>
          <w:bCs/>
          <w:sz w:val="24"/>
          <w:szCs w:val="24"/>
        </w:rPr>
        <w:t xml:space="preserve"> Поздоровайся с зайчиком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.</w:t>
      </w:r>
      <w:r w:rsidR="00CB1FA0" w:rsidRPr="00D9099F">
        <w:rPr>
          <w:rFonts w:ascii="Times New Roman" w:hAnsi="Times New Roman" w:cs="Times New Roman"/>
          <w:sz w:val="24"/>
          <w:szCs w:val="24"/>
        </w:rPr>
        <w:t xml:space="preserve"> Музыкальный руководитель </w:t>
      </w:r>
      <w:r w:rsidR="007176FF" w:rsidRPr="00D9099F">
        <w:rPr>
          <w:rFonts w:ascii="Times New Roman" w:hAnsi="Times New Roman" w:cs="Times New Roman"/>
          <w:sz w:val="24"/>
          <w:szCs w:val="24"/>
        </w:rPr>
        <w:t>предлаг</w:t>
      </w:r>
      <w:r w:rsidR="00CB1FA0" w:rsidRPr="00D9099F">
        <w:rPr>
          <w:rFonts w:ascii="Times New Roman" w:hAnsi="Times New Roman" w:cs="Times New Roman"/>
          <w:sz w:val="24"/>
          <w:szCs w:val="24"/>
        </w:rPr>
        <w:t xml:space="preserve">ает детям поздороваться с зайчиком </w:t>
      </w:r>
      <w:r w:rsidR="007176FF" w:rsidRPr="00D9099F">
        <w:rPr>
          <w:rFonts w:ascii="Times New Roman" w:hAnsi="Times New Roman" w:cs="Times New Roman"/>
          <w:sz w:val="24"/>
          <w:szCs w:val="24"/>
        </w:rPr>
        <w:t xml:space="preserve">, назвать свое имя, </w:t>
      </w:r>
      <w:r w:rsidR="00CB1FA0" w:rsidRPr="00D9099F">
        <w:rPr>
          <w:rFonts w:ascii="Times New Roman" w:hAnsi="Times New Roman" w:cs="Times New Roman"/>
          <w:sz w:val="24"/>
          <w:szCs w:val="24"/>
        </w:rPr>
        <w:t xml:space="preserve">ответить на вопрос: «Как дела?» </w:t>
      </w:r>
      <w:r w:rsidR="007176FF" w:rsidRPr="00D9099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Упраж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нение </w:t>
      </w:r>
      <w:r w:rsidR="00CB1FA0" w:rsidRPr="00D9099F">
        <w:rPr>
          <w:rFonts w:ascii="Times New Roman" w:hAnsi="Times New Roman" w:cs="Times New Roman"/>
          <w:bCs/>
          <w:sz w:val="24"/>
          <w:szCs w:val="24"/>
        </w:rPr>
        <w:t xml:space="preserve"> «Зайка прыгал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»</w:t>
      </w:r>
      <w:r w:rsidR="00CB1FA0" w:rsidRPr="00D9099F">
        <w:rPr>
          <w:rFonts w:ascii="Times New Roman" w:hAnsi="Times New Roman" w:cs="Times New Roman"/>
          <w:i/>
          <w:sz w:val="24"/>
          <w:szCs w:val="24"/>
        </w:rPr>
        <w:t>(Е.Железнова</w:t>
      </w:r>
      <w:r w:rsidR="007176FF" w:rsidRPr="00D9099F">
        <w:rPr>
          <w:rFonts w:ascii="Times New Roman" w:hAnsi="Times New Roman" w:cs="Times New Roman"/>
          <w:i/>
          <w:sz w:val="24"/>
          <w:szCs w:val="24"/>
        </w:rPr>
        <w:t>)</w:t>
      </w: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 «Бежит зайка» </w:t>
      </w:r>
      <w:r w:rsidR="007176FF" w:rsidRPr="00D9099F">
        <w:rPr>
          <w:rFonts w:ascii="Times New Roman" w:hAnsi="Times New Roman" w:cs="Times New Roman"/>
          <w:bCs/>
          <w:i/>
          <w:sz w:val="24"/>
          <w:szCs w:val="24"/>
        </w:rPr>
        <w:t>( нар. муз. обр. З.Иорданского)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9"/>
        <w:gridCol w:w="7145"/>
      </w:tblGrid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bCs/>
                <w:sz w:val="24"/>
                <w:szCs w:val="24"/>
              </w:rPr>
              <w:t>Бежит зайка по дорожке,</w:t>
            </w:r>
          </w:p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bCs/>
                <w:sz w:val="24"/>
                <w:szCs w:val="24"/>
              </w:rPr>
              <w:t>У него устали ножки,</w:t>
            </w:r>
          </w:p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bCs/>
                <w:sz w:val="24"/>
                <w:szCs w:val="24"/>
              </w:rPr>
              <w:t>Захотелось зайке спать…</w:t>
            </w:r>
          </w:p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bCs/>
                <w:sz w:val="24"/>
                <w:szCs w:val="24"/>
              </w:rPr>
              <w:t>Выходи, тебе плясать!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Дети бегут по кругу, изображая зайчиков; На слова «Захотелось зайке спать» приседают</w:t>
            </w:r>
          </w:p>
        </w:tc>
      </w:tr>
    </w:tbl>
    <w:p w:rsid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Default="007176F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99F">
        <w:rPr>
          <w:rFonts w:ascii="Times New Roman" w:hAnsi="Times New Roman" w:cs="Times New Roman"/>
          <w:b/>
          <w:bCs/>
          <w:sz w:val="24"/>
          <w:szCs w:val="24"/>
        </w:rPr>
        <w:t>Занятие № 5, 6</w:t>
      </w:r>
      <w:r w:rsidRPr="00D9099F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 «Давайте поздороваемся».</w:t>
      </w:r>
      <w:r w:rsidR="007176FF" w:rsidRPr="00D9099F">
        <w:rPr>
          <w:rFonts w:ascii="Times New Roman" w:hAnsi="Times New Roman" w:cs="Times New Roman"/>
          <w:sz w:val="24"/>
          <w:szCs w:val="24"/>
        </w:rPr>
        <w:t xml:space="preserve"> 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2.Упражнение «Носик, где ты?»</w:t>
      </w:r>
      <w:r>
        <w:rPr>
          <w:rFonts w:ascii="Times New Roman" w:hAnsi="Times New Roman" w:cs="Times New Roman"/>
          <w:i/>
          <w:sz w:val="24"/>
          <w:szCs w:val="24"/>
        </w:rPr>
        <w:t>(Е.Железнова)</w:t>
      </w: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 Игра «Киска-киска».</w:t>
      </w:r>
      <w:r w:rsidR="00CB1FA0" w:rsidRPr="00D9099F">
        <w:rPr>
          <w:rFonts w:ascii="Times New Roman" w:hAnsi="Times New Roman" w:cs="Times New Roman"/>
          <w:sz w:val="24"/>
          <w:szCs w:val="24"/>
        </w:rPr>
        <w:t>Для игры используется игрушка би-ба-бо кошка</w:t>
      </w:r>
      <w:r w:rsidR="007176FF" w:rsidRPr="00D9099F">
        <w:rPr>
          <w:rFonts w:ascii="Times New Roman" w:hAnsi="Times New Roman" w:cs="Times New Roman"/>
          <w:sz w:val="24"/>
          <w:szCs w:val="24"/>
        </w:rPr>
        <w:t>.</w:t>
      </w:r>
    </w:p>
    <w:p w:rsidR="007176FF" w:rsidRPr="00D9099F" w:rsidRDefault="00CB1FA0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9099F">
        <w:rPr>
          <w:rFonts w:ascii="Times New Roman" w:hAnsi="Times New Roman" w:cs="Times New Roman"/>
          <w:sz w:val="24"/>
          <w:szCs w:val="24"/>
        </w:rPr>
        <w:t>Музыкальный руководитель показывает детям кошку</w:t>
      </w:r>
      <w:r w:rsidR="007176FF" w:rsidRPr="00D9099F">
        <w:rPr>
          <w:rFonts w:ascii="Times New Roman" w:hAnsi="Times New Roman" w:cs="Times New Roman"/>
          <w:sz w:val="24"/>
          <w:szCs w:val="24"/>
        </w:rPr>
        <w:t>: «Кто это такой пушистый к нам пришел? Правильно, это киса приш</w:t>
      </w:r>
      <w:r w:rsidRPr="00D9099F">
        <w:rPr>
          <w:rFonts w:ascii="Times New Roman" w:hAnsi="Times New Roman" w:cs="Times New Roman"/>
          <w:sz w:val="24"/>
          <w:szCs w:val="24"/>
        </w:rPr>
        <w:t>ла. Пусть малыши погладят кошку. «Г</w:t>
      </w:r>
      <w:r w:rsidR="007176FF" w:rsidRPr="00D9099F">
        <w:rPr>
          <w:rFonts w:ascii="Times New Roman" w:hAnsi="Times New Roman" w:cs="Times New Roman"/>
          <w:sz w:val="24"/>
          <w:szCs w:val="24"/>
        </w:rPr>
        <w:t xml:space="preserve">де у кисы глазки?, А носик?, А ушки?. Попросите малыша воспроизвести, как мяукает кошка. А теперь </w:t>
      </w:r>
      <w:r w:rsidRPr="00D9099F">
        <w:rPr>
          <w:rFonts w:ascii="Times New Roman" w:hAnsi="Times New Roman" w:cs="Times New Roman"/>
          <w:sz w:val="24"/>
          <w:szCs w:val="24"/>
        </w:rPr>
        <w:t>поиграем с киской?</w:t>
      </w:r>
    </w:p>
    <w:p w:rsidR="007176FF" w:rsidRDefault="00D9099F" w:rsidP="00D9099F">
      <w:pPr>
        <w:pStyle w:val="aa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4.Упражнение </w:t>
      </w:r>
      <w:r w:rsidR="00CB1FA0" w:rsidRPr="00D9099F">
        <w:rPr>
          <w:rFonts w:ascii="Times New Roman" w:hAnsi="Times New Roman" w:cs="Times New Roman"/>
          <w:bCs/>
          <w:sz w:val="24"/>
          <w:szCs w:val="24"/>
        </w:rPr>
        <w:t xml:space="preserve"> «Серенькая кошечка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».</w:t>
      </w:r>
      <w:r w:rsidR="00CB1FA0" w:rsidRPr="00D9099F">
        <w:rPr>
          <w:rFonts w:ascii="Times New Roman" w:hAnsi="Times New Roman" w:cs="Times New Roman"/>
          <w:bCs/>
          <w:i/>
          <w:sz w:val="24"/>
          <w:szCs w:val="24"/>
        </w:rPr>
        <w:t>(Е.Железнова)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Pr="00D9099F" w:rsidRDefault="007176FF" w:rsidP="00D9099F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99F">
        <w:rPr>
          <w:rFonts w:ascii="Times New Roman" w:hAnsi="Times New Roman" w:cs="Times New Roman"/>
          <w:b/>
          <w:bCs/>
          <w:sz w:val="24"/>
          <w:szCs w:val="24"/>
        </w:rPr>
        <w:t>Занятие № 7,8.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F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 «Давайте поздороваемся».</w:t>
      </w:r>
      <w:r w:rsidR="007176FF" w:rsidRPr="00D9099F">
        <w:rPr>
          <w:rFonts w:ascii="Times New Roman" w:hAnsi="Times New Roman" w:cs="Times New Roman"/>
          <w:sz w:val="24"/>
          <w:szCs w:val="24"/>
        </w:rPr>
        <w:t xml:space="preserve"> Детям предлагается поздороваться рукой, щекой, пальчиками и т.д. Упражнение продолжает знакомство, создает психологически непринужденную атмосферу.</w:t>
      </w:r>
    </w:p>
    <w:p w:rsidR="00D9099F" w:rsidRPr="00D9099F" w:rsidRDefault="00D9099F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2.Упражнение «Руль» </w:t>
      </w:r>
      <w:r>
        <w:rPr>
          <w:rFonts w:ascii="Times New Roman" w:hAnsi="Times New Roman" w:cs="Times New Roman"/>
          <w:i/>
          <w:sz w:val="24"/>
          <w:szCs w:val="24"/>
        </w:rPr>
        <w:t>(Е.Железнова)</w:t>
      </w: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«</w:t>
      </w:r>
      <w:r w:rsidRPr="00D9099F">
        <w:rPr>
          <w:rFonts w:ascii="Times New Roman" w:hAnsi="Times New Roman" w:cs="Times New Roman"/>
          <w:bCs/>
          <w:sz w:val="24"/>
          <w:szCs w:val="24"/>
        </w:rPr>
        <w:t>Где же наши ручки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>».</w:t>
      </w:r>
      <w:r w:rsidRPr="00D9099F">
        <w:rPr>
          <w:rFonts w:ascii="Times New Roman" w:hAnsi="Times New Roman" w:cs="Times New Roman"/>
          <w:bCs/>
          <w:i/>
          <w:sz w:val="24"/>
          <w:szCs w:val="24"/>
        </w:rPr>
        <w:t>(Е.Железнова)</w:t>
      </w:r>
    </w:p>
    <w:p w:rsidR="007176FF" w:rsidRPr="00D9099F" w:rsidRDefault="00D9099F" w:rsidP="00D9099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Упражнение </w:t>
      </w:r>
      <w:r w:rsidR="007176FF" w:rsidRPr="00D9099F">
        <w:rPr>
          <w:rFonts w:ascii="Times New Roman" w:hAnsi="Times New Roman" w:cs="Times New Roman"/>
          <w:bCs/>
          <w:sz w:val="24"/>
          <w:szCs w:val="24"/>
        </w:rPr>
        <w:t xml:space="preserve"> «Любопытная Варвара».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6"/>
        <w:gridCol w:w="4004"/>
      </w:tblGrid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Любопытная Варвара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Дети поднимают и опускают плечи.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Смотрит влево,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Поворачивают корпус влево.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Смотрит вправо,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Поворачивают корпус вправо.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Смотрит вверх,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Поднимают голову вверх.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Смотрит вниз,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Опускают голову.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Чуть присела на карниз,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Выполняют легкие полуприседания.</w:t>
            </w:r>
          </w:p>
        </w:tc>
      </w:tr>
      <w:tr w:rsidR="007176FF" w:rsidRPr="00D9099F" w:rsidTr="000672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А с него свалилась вниз!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76FF" w:rsidRPr="00D9099F" w:rsidRDefault="007176FF" w:rsidP="00D9099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9F">
              <w:rPr>
                <w:rFonts w:ascii="Times New Roman" w:hAnsi="Times New Roman" w:cs="Times New Roman"/>
                <w:sz w:val="24"/>
                <w:szCs w:val="24"/>
              </w:rPr>
              <w:t>Резко приседают.</w:t>
            </w:r>
          </w:p>
        </w:tc>
      </w:tr>
    </w:tbl>
    <w:p w:rsidR="009B2748" w:rsidRPr="00D9099F" w:rsidRDefault="00D9099F" w:rsidP="00D9099F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909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пражнение</w:t>
      </w:r>
      <w:r w:rsidRPr="00D9099F">
        <w:rPr>
          <w:rFonts w:ascii="Times New Roman" w:hAnsi="Times New Roman" w:cs="Times New Roman"/>
          <w:sz w:val="24"/>
          <w:szCs w:val="24"/>
        </w:rPr>
        <w:t xml:space="preserve"> «Погремушка» </w:t>
      </w:r>
      <w:r w:rsidRPr="00D9099F">
        <w:rPr>
          <w:rFonts w:ascii="Times New Roman" w:hAnsi="Times New Roman" w:cs="Times New Roman"/>
          <w:i/>
          <w:sz w:val="24"/>
          <w:szCs w:val="24"/>
        </w:rPr>
        <w:t>(Е.Железнова)</w:t>
      </w: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9B2748" w:rsidRDefault="009B2748" w:rsidP="007176FF">
      <w:pPr>
        <w:spacing w:before="100" w:beforeAutospacing="1" w:after="100" w:afterAutospacing="1"/>
        <w:jc w:val="both"/>
        <w:rPr>
          <w:rFonts w:ascii="Times New Roman" w:hAnsi="Times New Roman"/>
          <w:i/>
        </w:rPr>
      </w:pPr>
    </w:p>
    <w:p w:rsidR="00861FEB" w:rsidRDefault="00861FEB" w:rsidP="009B2748">
      <w:pPr>
        <w:spacing w:before="100" w:beforeAutospacing="1" w:after="100" w:afterAutospacing="1"/>
        <w:outlineLvl w:val="2"/>
        <w:rPr>
          <w:rFonts w:ascii="Times New Roman" w:hAnsi="Times New Roman"/>
          <w:i/>
        </w:rPr>
      </w:pPr>
    </w:p>
    <w:p w:rsidR="009B2748" w:rsidRDefault="009B2748" w:rsidP="009B274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B274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Белкина В.Н., Васильева Н.Н., Елкина Н.В. и др. Дошкольник: обучение и развитие. Воспитателям и родителям. – Ярославль: Академия, 2001.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Бюлер Ш. Сказка и фантазия ребенка. – М.-Л., 1925.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 xml:space="preserve">Козлова С.А., Куликова Т.А. Дошкольная педагогика. – М.: Академия, 2000. 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Лурия А.Р. Развитие речи и формирование психических процессов. /Психологическая наука в СССР. – Т.1. – М., 1959.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Обухова Л.Ф. Детская психология: теории, факты, проблемы. – М.: Тривола, 1996.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Сакулина Н.Н. Значение рисования в сенсорном воспитании ребенка-дошкольника. //Сенсорное воспитание дошкольников. – М., 1963.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Сеченов И.М. Избранные философские и психологические произведения. – М, 1947.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Теплов Б. М. Заметки психолога при чтении художественной литературы. //Вопросы психологии – 1971. – №6.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Эльконин Б.Д. Введение в психологию развития (в традиции культурно-исторической теории Л.С. Выготского). – М.: Тривола, 1994.</w:t>
      </w:r>
    </w:p>
    <w:p w:rsidR="009B2748" w:rsidRP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Эльконин Д. Б. Детская психология. – М., 1960.</w:t>
      </w:r>
    </w:p>
    <w:p w:rsidR="009B2748" w:rsidRDefault="009B2748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 w:rsidRPr="009B2748">
        <w:rPr>
          <w:rFonts w:ascii="Times New Roman" w:hAnsi="Times New Roman"/>
          <w:sz w:val="28"/>
          <w:szCs w:val="28"/>
        </w:rPr>
        <w:t>Эльконин Д. Б. Психология игры. – М., 1978.</w:t>
      </w:r>
    </w:p>
    <w:p w:rsidR="00D9099F" w:rsidRPr="009B2748" w:rsidRDefault="00D9099F" w:rsidP="009B2748">
      <w:pPr>
        <w:numPr>
          <w:ilvl w:val="0"/>
          <w:numId w:val="7"/>
        </w:numPr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 «Поиграем с мамой» Е.Железнова</w:t>
      </w:r>
    </w:p>
    <w:p w:rsidR="009B2748" w:rsidRPr="009B2748" w:rsidRDefault="009B2748" w:rsidP="009B2748">
      <w:pPr>
        <w:spacing w:before="140" w:after="14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B2748" w:rsidRPr="009B2748" w:rsidRDefault="009B2748" w:rsidP="009B2748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i/>
        </w:rPr>
      </w:pPr>
    </w:p>
    <w:p w:rsidR="00861FEB" w:rsidRDefault="00861FEB" w:rsidP="007176FF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176FF" w:rsidRDefault="007176FF" w:rsidP="007176FF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7176FF" w:rsidSect="004779A0">
      <w:pgSz w:w="11906" w:h="16838"/>
      <w:pgMar w:top="568" w:right="850" w:bottom="1134" w:left="1701" w:header="17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8D" w:rsidRDefault="00DF5A8D" w:rsidP="001E7E75">
      <w:pPr>
        <w:spacing w:after="0" w:line="240" w:lineRule="auto"/>
      </w:pPr>
      <w:r>
        <w:separator/>
      </w:r>
    </w:p>
  </w:endnote>
  <w:endnote w:type="continuationSeparator" w:id="0">
    <w:p w:rsidR="00DF5A8D" w:rsidRDefault="00DF5A8D" w:rsidP="001E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8D" w:rsidRDefault="00DF5A8D" w:rsidP="001E7E75">
      <w:pPr>
        <w:spacing w:after="0" w:line="240" w:lineRule="auto"/>
      </w:pPr>
      <w:r>
        <w:separator/>
      </w:r>
    </w:p>
  </w:footnote>
  <w:footnote w:type="continuationSeparator" w:id="0">
    <w:p w:rsidR="00DF5A8D" w:rsidRDefault="00DF5A8D" w:rsidP="001E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664"/>
    <w:multiLevelType w:val="hybridMultilevel"/>
    <w:tmpl w:val="B24E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0653"/>
    <w:multiLevelType w:val="hybridMultilevel"/>
    <w:tmpl w:val="48EAA6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191"/>
    <w:multiLevelType w:val="hybridMultilevel"/>
    <w:tmpl w:val="BA6AF85A"/>
    <w:lvl w:ilvl="0" w:tplc="15E8A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635"/>
    <w:multiLevelType w:val="hybridMultilevel"/>
    <w:tmpl w:val="89E4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5E44"/>
    <w:multiLevelType w:val="hybridMultilevel"/>
    <w:tmpl w:val="643C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3247"/>
    <w:multiLevelType w:val="hybridMultilevel"/>
    <w:tmpl w:val="EC7C1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974AFE"/>
    <w:multiLevelType w:val="hybridMultilevel"/>
    <w:tmpl w:val="5E14B656"/>
    <w:lvl w:ilvl="0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2ED1A45"/>
    <w:multiLevelType w:val="hybridMultilevel"/>
    <w:tmpl w:val="857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E5197"/>
    <w:multiLevelType w:val="hybridMultilevel"/>
    <w:tmpl w:val="BA40B45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5DC402CF"/>
    <w:multiLevelType w:val="hybridMultilevel"/>
    <w:tmpl w:val="AB3C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96E73"/>
    <w:multiLevelType w:val="hybridMultilevel"/>
    <w:tmpl w:val="1F48715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613E562C"/>
    <w:multiLevelType w:val="hybridMultilevel"/>
    <w:tmpl w:val="BF6A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C52DE"/>
    <w:multiLevelType w:val="hybridMultilevel"/>
    <w:tmpl w:val="EBA817D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8DC5AC1"/>
    <w:multiLevelType w:val="hybridMultilevel"/>
    <w:tmpl w:val="D3F623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A822B81"/>
    <w:multiLevelType w:val="multilevel"/>
    <w:tmpl w:val="807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02A5B"/>
    <w:multiLevelType w:val="multilevel"/>
    <w:tmpl w:val="53C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F2412"/>
    <w:multiLevelType w:val="hybridMultilevel"/>
    <w:tmpl w:val="BDA854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4AF"/>
    <w:rsid w:val="0003675E"/>
    <w:rsid w:val="00066CE8"/>
    <w:rsid w:val="00090A0E"/>
    <w:rsid w:val="00097186"/>
    <w:rsid w:val="001201BA"/>
    <w:rsid w:val="0018007F"/>
    <w:rsid w:val="0018527F"/>
    <w:rsid w:val="001C2601"/>
    <w:rsid w:val="001E7E75"/>
    <w:rsid w:val="002043C0"/>
    <w:rsid w:val="002779C8"/>
    <w:rsid w:val="002D6206"/>
    <w:rsid w:val="00316C73"/>
    <w:rsid w:val="00335D58"/>
    <w:rsid w:val="003C7F59"/>
    <w:rsid w:val="00460FDB"/>
    <w:rsid w:val="004779A0"/>
    <w:rsid w:val="004919B8"/>
    <w:rsid w:val="004A2F3E"/>
    <w:rsid w:val="004B57FA"/>
    <w:rsid w:val="004F584F"/>
    <w:rsid w:val="00510A86"/>
    <w:rsid w:val="00521F55"/>
    <w:rsid w:val="00606049"/>
    <w:rsid w:val="0063076D"/>
    <w:rsid w:val="00686519"/>
    <w:rsid w:val="006C1EE9"/>
    <w:rsid w:val="006D13A6"/>
    <w:rsid w:val="00711250"/>
    <w:rsid w:val="007176FF"/>
    <w:rsid w:val="007920DC"/>
    <w:rsid w:val="00861FEB"/>
    <w:rsid w:val="0089447F"/>
    <w:rsid w:val="008D57C6"/>
    <w:rsid w:val="008F6498"/>
    <w:rsid w:val="00971F60"/>
    <w:rsid w:val="009B2748"/>
    <w:rsid w:val="009B27F7"/>
    <w:rsid w:val="009B5B95"/>
    <w:rsid w:val="009E313D"/>
    <w:rsid w:val="009E78BD"/>
    <w:rsid w:val="009F5164"/>
    <w:rsid w:val="00A32D1E"/>
    <w:rsid w:val="00AD44D1"/>
    <w:rsid w:val="00B3011A"/>
    <w:rsid w:val="00BB60D6"/>
    <w:rsid w:val="00BD740C"/>
    <w:rsid w:val="00C02FDC"/>
    <w:rsid w:val="00C72E5F"/>
    <w:rsid w:val="00CA0561"/>
    <w:rsid w:val="00CB1FA0"/>
    <w:rsid w:val="00CB64AF"/>
    <w:rsid w:val="00CE7854"/>
    <w:rsid w:val="00D9099F"/>
    <w:rsid w:val="00DE0581"/>
    <w:rsid w:val="00DE5E0A"/>
    <w:rsid w:val="00DF5A8D"/>
    <w:rsid w:val="00E17FD0"/>
    <w:rsid w:val="00E529B3"/>
    <w:rsid w:val="00E72889"/>
    <w:rsid w:val="00E82A72"/>
    <w:rsid w:val="00F17D61"/>
    <w:rsid w:val="00F26585"/>
    <w:rsid w:val="00F44464"/>
    <w:rsid w:val="00F80876"/>
    <w:rsid w:val="00FA5C23"/>
    <w:rsid w:val="00FB39C4"/>
    <w:rsid w:val="00FD0049"/>
    <w:rsid w:val="00FD179D"/>
    <w:rsid w:val="00FE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6915C-FAC8-449A-A976-C543B9B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E75"/>
  </w:style>
  <w:style w:type="paragraph" w:styleId="a8">
    <w:name w:val="footer"/>
    <w:basedOn w:val="a"/>
    <w:link w:val="a9"/>
    <w:uiPriority w:val="99"/>
    <w:unhideWhenUsed/>
    <w:rsid w:val="001E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E75"/>
  </w:style>
  <w:style w:type="paragraph" w:styleId="aa">
    <w:name w:val="No Spacing"/>
    <w:link w:val="ab"/>
    <w:uiPriority w:val="1"/>
    <w:qFormat/>
    <w:rsid w:val="007176FF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176FF"/>
    <w:rPr>
      <w:lang w:eastAsia="en-US"/>
    </w:rPr>
  </w:style>
  <w:style w:type="table" w:styleId="ac">
    <w:name w:val="Table Grid"/>
    <w:basedOn w:val="a1"/>
    <w:uiPriority w:val="39"/>
    <w:rsid w:val="008944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Музыкально-психологические занятия для детей раннего возраста</vt:lpstr>
    </vt:vector>
  </TitlesOfParts>
  <Company>Reanimator Extreme Edition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Музыкально-психологические занятия для детей раннего возраста</dc:title>
  <dc:subject>Цикл занятий для адаптационного периода</dc:subject>
  <dc:creator>Кривоногова Г.В.Важенина Т.А.</dc:creator>
  <cp:keywords/>
  <dc:description/>
  <cp:lastModifiedBy>Valery</cp:lastModifiedBy>
  <cp:revision>36</cp:revision>
  <cp:lastPrinted>2009-09-18T07:58:00Z</cp:lastPrinted>
  <dcterms:created xsi:type="dcterms:W3CDTF">2009-09-04T05:16:00Z</dcterms:created>
  <dcterms:modified xsi:type="dcterms:W3CDTF">2019-01-22T12:00:00Z</dcterms:modified>
</cp:coreProperties>
</file>