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7F4D" w14:textId="5DAF2DB7" w:rsidR="004A5A6F" w:rsidRPr="004A5A6F" w:rsidRDefault="004A5A6F" w:rsidP="004A5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14:paraId="40CF957F" w14:textId="77777777" w:rsidR="004A5A6F" w:rsidRPr="004A5A6F" w:rsidRDefault="004A5A6F" w:rsidP="004A5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</w:rPr>
        <w:t>выделенного помещения для организации проведения</w:t>
      </w:r>
    </w:p>
    <w:p w14:paraId="76A711F5" w14:textId="6A6E8C9D" w:rsidR="004A5A6F" w:rsidRPr="004A5A6F" w:rsidRDefault="004A5A6F" w:rsidP="004A5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A5A6F">
        <w:rPr>
          <w:rFonts w:ascii="Times New Roman" w:hAnsi="Times New Roman" w:cs="Times New Roman"/>
          <w:b/>
          <w:sz w:val="28"/>
          <w:szCs w:val="28"/>
        </w:rPr>
        <w:t xml:space="preserve"> регионального отборочного этапа</w:t>
      </w:r>
    </w:p>
    <w:p w14:paraId="0268E8A2" w14:textId="77777777" w:rsidR="004A5A6F" w:rsidRPr="004A5A6F" w:rsidRDefault="004A5A6F" w:rsidP="004A5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A5A6F">
        <w:rPr>
          <w:rFonts w:ascii="Times New Roman" w:hAnsi="Times New Roman" w:cs="Times New Roman"/>
          <w:b/>
          <w:sz w:val="28"/>
          <w:szCs w:val="28"/>
        </w:rPr>
        <w:t xml:space="preserve"> Национального чемпионата по профессиональному мастерству среди инвалидов и лиц с ограниченными возможностями здоровья «Абилимпикс»</w:t>
      </w:r>
    </w:p>
    <w:p w14:paraId="0DB12F73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602C7" w14:textId="77777777" w:rsidR="004A5A6F" w:rsidRPr="004A5A6F" w:rsidRDefault="004A5A6F" w:rsidP="004A5A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A6F">
        <w:rPr>
          <w:rFonts w:ascii="Times New Roman" w:hAnsi="Times New Roman" w:cs="Times New Roman"/>
          <w:b/>
          <w:i/>
          <w:sz w:val="28"/>
          <w:szCs w:val="28"/>
        </w:rPr>
        <w:t>Компетенция «Клининг»</w:t>
      </w:r>
    </w:p>
    <w:p w14:paraId="07557F63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4AC70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A6F">
        <w:rPr>
          <w:rFonts w:ascii="Times New Roman" w:hAnsi="Times New Roman" w:cs="Times New Roman"/>
          <w:b/>
          <w:bCs/>
          <w:sz w:val="28"/>
          <w:szCs w:val="28"/>
        </w:rPr>
        <w:t>Технические данные здания</w:t>
      </w:r>
    </w:p>
    <w:p w14:paraId="2C583CB9" w14:textId="47879DE5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E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Назначение </w:t>
      </w:r>
      <w:r w:rsidR="00E05BED" w:rsidRPr="00F177E8">
        <w:rPr>
          <w:rFonts w:ascii="Times New Roman" w:hAnsi="Times New Roman" w:cs="Times New Roman"/>
          <w:b/>
          <w:sz w:val="28"/>
          <w:szCs w:val="28"/>
          <w:u w:val="single"/>
        </w:rPr>
        <w:t>здания</w:t>
      </w:r>
      <w:r w:rsidRPr="004A5A6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4A5A6F">
        <w:rPr>
          <w:rFonts w:ascii="Times New Roman" w:hAnsi="Times New Roman" w:cs="Times New Roman"/>
          <w:b/>
          <w:sz w:val="28"/>
          <w:szCs w:val="28"/>
        </w:rPr>
        <w:t xml:space="preserve"> учебный корпус.</w:t>
      </w:r>
    </w:p>
    <w:p w14:paraId="501E5EBF" w14:textId="05AFB509" w:rsid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A6F">
        <w:rPr>
          <w:rFonts w:ascii="Times New Roman" w:hAnsi="Times New Roman" w:cs="Times New Roman"/>
          <w:bCs/>
          <w:sz w:val="28"/>
          <w:szCs w:val="28"/>
        </w:rPr>
        <w:t xml:space="preserve">Здание учебного корпуса построено в 1962 году, имеет 3 этажа общей площадью 4420,7 кв. метра, в том числе 2252 кв. метра – основная площадь, 2168,7 кв. метра - вспомогательная площадь. </w:t>
      </w:r>
    </w:p>
    <w:p w14:paraId="40C0E007" w14:textId="4A94829E" w:rsidR="00E05BED" w:rsidRDefault="00F177E8" w:rsidP="004A5A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Помещение,</w:t>
      </w:r>
      <w:r w:rsidR="00E05BED" w:rsidRP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выделенное </w:t>
      </w:r>
      <w:r w:rsidR="00E05BED" w:rsidRP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для проведения </w:t>
      </w:r>
      <w:r w:rsidR="00E05BED" w:rsidRP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t>IV</w:t>
      </w:r>
      <w:r w:rsidR="00E05BED" w:rsidRPr="00E05BE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регионального отборочного этапа</w:t>
      </w:r>
      <w:r w:rsidR="00E05BED">
        <w:rPr>
          <w:rFonts w:ascii="Times New Roman" w:hAnsi="Times New Roman" w:cs="Times New Roman"/>
          <w:bCs/>
          <w:sz w:val="28"/>
          <w:szCs w:val="28"/>
        </w:rPr>
        <w:t xml:space="preserve"> расположено в рекреации учебного корпуса.</w:t>
      </w:r>
    </w:p>
    <w:p w14:paraId="3C6F5466" w14:textId="4F0FBE1B" w:rsidR="00E05BED" w:rsidRPr="004A5A6F" w:rsidRDefault="00E05BED" w:rsidP="004A5A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BED">
        <w:rPr>
          <w:rFonts w:ascii="Times New Roman" w:hAnsi="Times New Roman" w:cs="Times New Roman"/>
          <w:b/>
          <w:bCs/>
          <w:sz w:val="28"/>
          <w:szCs w:val="28"/>
        </w:rPr>
        <w:t>Имеет площадь</w:t>
      </w:r>
      <w:r>
        <w:rPr>
          <w:rFonts w:ascii="Times New Roman" w:hAnsi="Times New Roman" w:cs="Times New Roman"/>
          <w:bCs/>
          <w:sz w:val="28"/>
          <w:szCs w:val="28"/>
        </w:rPr>
        <w:t>: 20 х 2,8 м</w:t>
      </w:r>
    </w:p>
    <w:p w14:paraId="3825A18D" w14:textId="69A3918C" w:rsidR="004A5A6F" w:rsidRPr="00E05BED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</w:rPr>
        <w:t xml:space="preserve">Этаж: </w:t>
      </w:r>
      <w:r w:rsidRPr="00E05BED">
        <w:rPr>
          <w:rFonts w:ascii="Times New Roman" w:hAnsi="Times New Roman" w:cs="Times New Roman"/>
          <w:sz w:val="28"/>
          <w:szCs w:val="28"/>
        </w:rPr>
        <w:t>первый</w:t>
      </w:r>
    </w:p>
    <w:p w14:paraId="16B361BC" w14:textId="4D0CE9E3" w:rsid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A6F">
        <w:rPr>
          <w:rFonts w:ascii="Times New Roman" w:hAnsi="Times New Roman" w:cs="Times New Roman"/>
          <w:b/>
          <w:sz w:val="28"/>
          <w:szCs w:val="28"/>
        </w:rPr>
        <w:t>Окна: пластиковые</w:t>
      </w:r>
      <w:r w:rsidR="00E05BED">
        <w:rPr>
          <w:rFonts w:ascii="Times New Roman" w:hAnsi="Times New Roman" w:cs="Times New Roman"/>
          <w:b/>
          <w:sz w:val="28"/>
          <w:szCs w:val="28"/>
        </w:rPr>
        <w:t xml:space="preserve"> в количестве - </w:t>
      </w:r>
      <w:r w:rsidR="00E05BED" w:rsidRPr="00E05BED">
        <w:rPr>
          <w:rFonts w:ascii="Times New Roman" w:hAnsi="Times New Roman" w:cs="Times New Roman"/>
          <w:sz w:val="28"/>
          <w:szCs w:val="28"/>
        </w:rPr>
        <w:t>7 шт</w:t>
      </w:r>
    </w:p>
    <w:p w14:paraId="037587F4" w14:textId="5AE4935E" w:rsidR="00E05BED" w:rsidRDefault="00E05BED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Подоконники: </w:t>
      </w:r>
      <w:r w:rsidRPr="00E05BED">
        <w:rPr>
          <w:rFonts w:ascii="Times New Roman" w:hAnsi="Times New Roman" w:cs="Times New Roman"/>
          <w:sz w:val="28"/>
          <w:szCs w:val="28"/>
        </w:rPr>
        <w:t>ПВХ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F6672D" w14:textId="681AD5F1" w:rsidR="00F177E8" w:rsidRDefault="00F177E8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E8">
        <w:rPr>
          <w:rFonts w:ascii="Times New Roman" w:hAnsi="Times New Roman" w:cs="Times New Roman"/>
          <w:b/>
          <w:sz w:val="28"/>
          <w:szCs w:val="28"/>
        </w:rPr>
        <w:t>Половое покрытие:</w:t>
      </w:r>
      <w:r>
        <w:rPr>
          <w:rFonts w:ascii="Times New Roman" w:hAnsi="Times New Roman" w:cs="Times New Roman"/>
          <w:sz w:val="28"/>
          <w:szCs w:val="28"/>
        </w:rPr>
        <w:t xml:space="preserve"> линолеум (Класс пожароопасности -В2/КМ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2/Т2)</w:t>
      </w:r>
    </w:p>
    <w:p w14:paraId="7008E454" w14:textId="77777777" w:rsidR="00F177E8" w:rsidRDefault="00E05BED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E8">
        <w:rPr>
          <w:rFonts w:ascii="Times New Roman" w:hAnsi="Times New Roman" w:cs="Times New Roman"/>
          <w:b/>
          <w:sz w:val="28"/>
          <w:szCs w:val="28"/>
        </w:rPr>
        <w:t>Имеется</w:t>
      </w:r>
      <w:r w:rsidR="00F177E8">
        <w:rPr>
          <w:rFonts w:ascii="Times New Roman" w:hAnsi="Times New Roman" w:cs="Times New Roman"/>
          <w:sz w:val="28"/>
          <w:szCs w:val="28"/>
        </w:rPr>
        <w:t>:</w:t>
      </w:r>
    </w:p>
    <w:p w14:paraId="1F02ADE1" w14:textId="3E63C1D6" w:rsidR="00E05BED" w:rsidRDefault="00F177E8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электропитания и заземления</w:t>
      </w:r>
    </w:p>
    <w:p w14:paraId="20FA2FD6" w14:textId="7E2FA59F" w:rsidR="00F177E8" w:rsidRDefault="00F177E8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водоснабжения;</w:t>
      </w:r>
    </w:p>
    <w:p w14:paraId="04F1BA2E" w14:textId="4D83F897" w:rsidR="00F177E8" w:rsidRPr="00E05BED" w:rsidRDefault="00F177E8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вентиляции (естественная).</w:t>
      </w:r>
    </w:p>
    <w:p w14:paraId="28B5F0CC" w14:textId="77777777" w:rsidR="00E05BED" w:rsidRPr="004A5A6F" w:rsidRDefault="00E05BED" w:rsidP="004A5A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93605" w14:textId="0489FB62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5A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Характеристика коммуникаций </w:t>
      </w:r>
      <w:r w:rsidR="00E0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здания </w:t>
      </w:r>
    </w:p>
    <w:p w14:paraId="2E5A5E05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bCs/>
          <w:sz w:val="28"/>
          <w:szCs w:val="28"/>
        </w:rPr>
        <w:t>Основные строительные материалы  </w:t>
      </w:r>
      <w:r w:rsidRPr="004A5A6F">
        <w:rPr>
          <w:rFonts w:ascii="Times New Roman" w:hAnsi="Times New Roman" w:cs="Times New Roman"/>
          <w:sz w:val="28"/>
          <w:szCs w:val="28"/>
        </w:rPr>
        <w:t xml:space="preserve"> кирпич и железобетонные плиты. Подвод воды, отопления и канализация - централизованные.   Коммуникации находятся в удовлетворительном состоянии.</w:t>
      </w:r>
    </w:p>
    <w:p w14:paraId="5BD5B790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Система электропитания и заземления: </w:t>
      </w:r>
    </w:p>
    <w:p w14:paraId="30EFEFAC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Заземление с глухозаземленной нейтралью </w:t>
      </w:r>
      <w:r w:rsidRPr="004A5A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A5A6F">
        <w:rPr>
          <w:rFonts w:ascii="Times New Roman" w:hAnsi="Times New Roman" w:cs="Times New Roman"/>
          <w:sz w:val="28"/>
          <w:szCs w:val="28"/>
        </w:rPr>
        <w:t xml:space="preserve"> заземляющей системой TN-C. Используется четырехпроводная схема, в которой имеется трех фазный и один нулевой провод. </w:t>
      </w:r>
    </w:p>
    <w:p w14:paraId="7FCA6396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- Тип электроприборов: светильники ЛПО, настенные бра 2х60Вт </w:t>
      </w:r>
    </w:p>
    <w:p w14:paraId="125B63FC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- Система сигнализации: АПС в работоспособном состоянии, блок расположен в помещении вахты на первом этаже учебного корпуса с выводом сигнала на пульт п/ч № 21.</w:t>
      </w:r>
    </w:p>
    <w:p w14:paraId="57178300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- Система вентиляции: естественная. Есть специальное оборудование для вентиляции помещений в столярной и мастерской художественного производства.  В каждом классе есть открывающиеся фрамуги, через которые осуществляется естественное проветривание классных помещений. </w:t>
      </w:r>
    </w:p>
    <w:p w14:paraId="3C0989A4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4F22EF8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b/>
          <w:i/>
          <w:sz w:val="28"/>
          <w:szCs w:val="28"/>
          <w:u w:val="single"/>
        </w:rPr>
        <w:t>Характеристика линий, средств связи в помещении</w:t>
      </w:r>
    </w:p>
    <w:p w14:paraId="6A00CA7D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A5A6F">
        <w:rPr>
          <w:rFonts w:ascii="Times New Roman" w:hAnsi="Times New Roman" w:cs="Times New Roman"/>
          <w:sz w:val="28"/>
          <w:szCs w:val="28"/>
        </w:rPr>
        <w:t>Телефонные линии: стационарная</w:t>
      </w:r>
    </w:p>
    <w:p w14:paraId="3B651AEA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lastRenderedPageBreak/>
        <w:t>- Средства связи: телефон (сотовый, стационарный), электронная почта.</w:t>
      </w:r>
    </w:p>
    <w:p w14:paraId="30C6665D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В коридоре расположены 17 окон, 14 радиаторов отопления по 11 секций, 2 радиатора отопления по 12 секций, 1 радиатор отопления 15 секций. </w:t>
      </w:r>
    </w:p>
    <w:p w14:paraId="4651D214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В коридоре расположены 22 двери, 3 входа-выхода на лестничные площадки второго и третьего этажа. </w:t>
      </w:r>
    </w:p>
    <w:p w14:paraId="4BF5305E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В коридоре расположены 11 светильников и 13 бра. Имеется пожарная сигнализация, 3 огнетушителя, пожарный гидрант, план эвакуации. </w:t>
      </w:r>
    </w:p>
    <w:p w14:paraId="184D5D98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На первом этаже расположены: 6 классных комнат, кабинеты: директора, СБО, бухгалтерии, отдела кадров, дефектолога, психолога, сенсорная комната,  мастерские: художественного производства, столярная, штукатурно-малярная, обслуживающего труда, 3 туалетных комнаты, в том числе одна - для маломобильных групп. </w:t>
      </w:r>
    </w:p>
    <w:p w14:paraId="6B0C42B8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-  для мальчиков 1 туалетная комната площадью -17.3 кв. м </w:t>
      </w:r>
      <w:r w:rsidRPr="004A5A6F">
        <w:rPr>
          <w:rFonts w:ascii="Times New Roman" w:hAnsi="Times New Roman" w:cs="Times New Roman"/>
          <w:sz w:val="28"/>
          <w:szCs w:val="28"/>
        </w:rPr>
        <w:br/>
        <w:t xml:space="preserve"> на 4 кабины 3 унитаза, писсуар -1, раковины для мытья рук - 2.</w:t>
      </w:r>
    </w:p>
    <w:p w14:paraId="50687704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-  для девочек 1 туалетная комната площадью -15.73 кв. м</w:t>
      </w:r>
      <w:r w:rsidRPr="004A5A6F">
        <w:rPr>
          <w:rFonts w:ascii="Times New Roman" w:hAnsi="Times New Roman" w:cs="Times New Roman"/>
          <w:sz w:val="28"/>
          <w:szCs w:val="28"/>
        </w:rPr>
        <w:br/>
        <w:t>на 4 кабины 3 унитаза, биде – 1, раковины для мытья рук - 2.</w:t>
      </w:r>
    </w:p>
    <w:p w14:paraId="52AABD21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Общая площадь коридора 1 этажа составляет 240, 2 кв. метра. Коридор имеет 1 - центральный выход и 4 запасных. </w:t>
      </w:r>
    </w:p>
    <w:p w14:paraId="7B266B4F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A6F">
        <w:rPr>
          <w:rFonts w:ascii="Times New Roman" w:hAnsi="Times New Roman" w:cs="Times New Roman"/>
          <w:b/>
          <w:bCs/>
          <w:sz w:val="28"/>
          <w:szCs w:val="28"/>
        </w:rPr>
        <w:t>Санитарно-гигиеническая оценка помещения.</w:t>
      </w:r>
    </w:p>
    <w:p w14:paraId="0BEFAB1E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4434B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Площади помещения соответствует санитарно-гигиеническим нормам.   </w:t>
      </w:r>
    </w:p>
    <w:p w14:paraId="611639DC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Температурный режим в течение года соответствует санитарным нормам.  Вентиляционный режим выполняется, проветривание проводится по графику на каждой перемене в соответствии с наружной температурой.</w:t>
      </w:r>
    </w:p>
    <w:p w14:paraId="2CB68DCE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В классных кабинетах ежедневно выполняется влажная уборка дежурными учащимися класса. В кабинетах начальных классов влажную уборку проводят обслуживающий персонал школы один раз в день. В помещении коридора – три раза в день. В конце каждой четверти проводится генеральная уборка.</w:t>
      </w:r>
    </w:p>
    <w:p w14:paraId="726AEC5A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 xml:space="preserve">Освещенность и уровень шума в помещениях соответствуют установленным нормам. </w:t>
      </w:r>
    </w:p>
    <w:p w14:paraId="0AFA34B5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Визуальная среда школьных помещений и коридора благоприятная. </w:t>
      </w:r>
    </w:p>
    <w:p w14:paraId="3BC4A88B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5A6F">
        <w:rPr>
          <w:rFonts w:ascii="Times New Roman" w:hAnsi="Times New Roman" w:cs="Times New Roman"/>
          <w:b/>
          <w:i/>
          <w:sz w:val="28"/>
          <w:szCs w:val="28"/>
          <w:u w:val="single"/>
        </w:rPr>
        <w:t>Описание обстановки вокруг объекта:</w:t>
      </w:r>
      <w:r w:rsidRPr="004A5A6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0282BD75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A6F">
        <w:rPr>
          <w:rFonts w:ascii="Times New Roman" w:hAnsi="Times New Roman" w:cs="Times New Roman"/>
          <w:sz w:val="28"/>
          <w:szCs w:val="28"/>
        </w:rPr>
        <w:t>Земельный участок, общей площадью 33687 кв.м. расположен в жилом микрорайоне, за пределами санитарно-защитных зон предприятий, сооружений и иных объектов, санитарных разрывов. Вдоль ограждения школы-интерната проходит проезжая часть, недалеко расположена автозаправка ООО «Лукойл». Въезд и вход на территорию школы, проезды, дорожки покрыты асфальтом, имеются калитки и ворота для проезда автотранспорта.</w:t>
      </w:r>
    </w:p>
    <w:p w14:paraId="6CAAE6A0" w14:textId="77777777" w:rsidR="004A5A6F" w:rsidRPr="004A5A6F" w:rsidRDefault="004A5A6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3FA9F" w14:textId="77777777" w:rsidR="007A0B5F" w:rsidRPr="004A5A6F" w:rsidRDefault="007A0B5F" w:rsidP="004A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0B5F" w:rsidRPr="004A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B6"/>
    <w:rsid w:val="004A5A6F"/>
    <w:rsid w:val="007A0B5F"/>
    <w:rsid w:val="00826BB6"/>
    <w:rsid w:val="00E05BED"/>
    <w:rsid w:val="00F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FE32"/>
  <w15:chartTrackingRefBased/>
  <w15:docId w15:val="{8C682349-5780-4363-9786-56BFF597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Панина</dc:creator>
  <cp:keywords/>
  <dc:description/>
  <cp:lastModifiedBy>Ирина Панина</cp:lastModifiedBy>
  <cp:revision>3</cp:revision>
  <dcterms:created xsi:type="dcterms:W3CDTF">2019-05-07T11:16:00Z</dcterms:created>
  <dcterms:modified xsi:type="dcterms:W3CDTF">2019-05-07T12:18:00Z</dcterms:modified>
</cp:coreProperties>
</file>