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E2" w:rsidRPr="00866463" w:rsidRDefault="003202E2" w:rsidP="003202E2">
      <w:pPr>
        <w:pStyle w:val="a4"/>
        <w:tabs>
          <w:tab w:val="left" w:pos="166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463">
        <w:rPr>
          <w:rFonts w:ascii="Times New Roman" w:hAnsi="Times New Roman" w:cs="Times New Roman"/>
          <w:b/>
          <w:sz w:val="26"/>
          <w:szCs w:val="26"/>
        </w:rPr>
        <w:t>Публичны</w:t>
      </w:r>
      <w:r w:rsidR="00823D43">
        <w:rPr>
          <w:rFonts w:ascii="Times New Roman" w:hAnsi="Times New Roman" w:cs="Times New Roman"/>
          <w:b/>
          <w:sz w:val="26"/>
          <w:szCs w:val="26"/>
        </w:rPr>
        <w:t>й</w:t>
      </w:r>
      <w:r w:rsidRPr="008664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3D43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3202E2" w:rsidRPr="00866463" w:rsidRDefault="003202E2" w:rsidP="003202E2">
      <w:pPr>
        <w:pStyle w:val="a4"/>
        <w:tabs>
          <w:tab w:val="left" w:pos="166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463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gramStart"/>
      <w:r w:rsidRPr="00866463">
        <w:rPr>
          <w:rFonts w:ascii="Times New Roman" w:hAnsi="Times New Roman" w:cs="Times New Roman"/>
          <w:b/>
          <w:sz w:val="26"/>
          <w:szCs w:val="26"/>
        </w:rPr>
        <w:t>деятельности  МБУ</w:t>
      </w:r>
      <w:proofErr w:type="gramEnd"/>
      <w:r w:rsidRPr="00866463">
        <w:rPr>
          <w:rFonts w:ascii="Times New Roman" w:hAnsi="Times New Roman" w:cs="Times New Roman"/>
          <w:b/>
          <w:sz w:val="26"/>
          <w:szCs w:val="26"/>
        </w:rPr>
        <w:t xml:space="preserve"> ДО «Норильская детская музыкальная школа»</w:t>
      </w:r>
    </w:p>
    <w:p w:rsidR="003202E2" w:rsidRPr="00866463" w:rsidRDefault="003202E2" w:rsidP="00866463">
      <w:pPr>
        <w:pStyle w:val="a4"/>
        <w:tabs>
          <w:tab w:val="left" w:pos="166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463">
        <w:rPr>
          <w:rFonts w:ascii="Times New Roman" w:hAnsi="Times New Roman" w:cs="Times New Roman"/>
          <w:b/>
          <w:sz w:val="26"/>
          <w:szCs w:val="26"/>
        </w:rPr>
        <w:t>за 202</w:t>
      </w:r>
      <w:r w:rsidR="00C43F27" w:rsidRPr="00866463">
        <w:rPr>
          <w:rFonts w:ascii="Times New Roman" w:hAnsi="Times New Roman" w:cs="Times New Roman"/>
          <w:b/>
          <w:sz w:val="26"/>
          <w:szCs w:val="26"/>
        </w:rPr>
        <w:t>3</w:t>
      </w:r>
      <w:r w:rsidRPr="0086646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823D43" w:rsidRPr="00866463" w:rsidTr="00823D43">
        <w:tc>
          <w:tcPr>
            <w:tcW w:w="10491" w:type="dxa"/>
          </w:tcPr>
          <w:p w:rsidR="00823D43" w:rsidRPr="00866463" w:rsidRDefault="00823D43" w:rsidP="003202E2">
            <w:pPr>
              <w:pStyle w:val="a4"/>
              <w:tabs>
                <w:tab w:val="left" w:pos="16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463">
              <w:rPr>
                <w:rFonts w:ascii="Times New Roman" w:hAnsi="Times New Roman" w:cs="Times New Roman"/>
                <w:sz w:val="26"/>
                <w:szCs w:val="26"/>
              </w:rPr>
              <w:t xml:space="preserve">             Норильская детская музыкальная школа была открыта в 1973 году по решению исполкома норильского городского совета депутатов трудящихся. Сегодня, 9 февраля, нам исполняется 50 лет.</w:t>
            </w:r>
          </w:p>
          <w:p w:rsidR="00823D43" w:rsidRDefault="00823D43" w:rsidP="003202E2">
            <w:pPr>
              <w:pStyle w:val="a4"/>
              <w:tabs>
                <w:tab w:val="left" w:pos="16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463">
              <w:rPr>
                <w:rFonts w:ascii="Times New Roman" w:hAnsi="Times New Roman" w:cs="Times New Roman"/>
                <w:sz w:val="26"/>
                <w:szCs w:val="26"/>
              </w:rPr>
              <w:t xml:space="preserve">              Исторически сложилось так, что Норильская детская музыкальная школа является единственным культурообразующим звеном на территории нашего микрорайона. И уже многие годы остаётся центром не только предпрофессиональной подготовки по традиционным специальностям в сфере искусства, но и центром художественно-эстетического воспитания подрастающего поколения.</w:t>
            </w:r>
          </w:p>
          <w:p w:rsidR="00823D43" w:rsidRPr="00866463" w:rsidRDefault="00823D43" w:rsidP="003202E2">
            <w:pPr>
              <w:pStyle w:val="a4"/>
              <w:tabs>
                <w:tab w:val="left" w:pos="16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Pr="00866463" w:rsidRDefault="00823D43" w:rsidP="003202E2">
            <w:pPr>
              <w:pStyle w:val="a4"/>
              <w:tabs>
                <w:tab w:val="left" w:pos="1665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463">
              <w:rPr>
                <w:rFonts w:ascii="Times New Roman" w:hAnsi="Times New Roman" w:cs="Times New Roman"/>
                <w:sz w:val="26"/>
                <w:szCs w:val="26"/>
              </w:rPr>
              <w:t xml:space="preserve">Обучение в школе проводится по трём образовательным программам: предпрофессиональным и общеразвивающим программам в области музыкального искусства, а </w:t>
            </w:r>
            <w:proofErr w:type="gramStart"/>
            <w:r w:rsidRPr="00866463">
              <w:rPr>
                <w:rFonts w:ascii="Times New Roman" w:hAnsi="Times New Roman" w:cs="Times New Roman"/>
                <w:sz w:val="26"/>
                <w:szCs w:val="26"/>
              </w:rPr>
              <w:t>так же</w:t>
            </w:r>
            <w:proofErr w:type="gramEnd"/>
            <w:r w:rsidRPr="00866463"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 электронно-компьютерной музыки.</w:t>
            </w:r>
            <w:r w:rsidRPr="0086646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823D43" w:rsidRPr="00866463" w:rsidRDefault="00823D43" w:rsidP="00BB569F">
            <w:pPr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             Контингент учащихся – 290 человек. 183 учащихся (63%) осваивают предпрофессиональные программы, 107 учащихся - дополнительные общеразвивающие общеобразовательные программы. По сравнению с предыдущим 2022 годом количество учащихся, осваивающих предпрофессиональные программы, увеличилось на 12 процентов.  Это связано с тем, что с первого сентября мы начали реализацию предпрофессиональной программы «Музыкальный фольклор».</w:t>
            </w:r>
          </w:p>
          <w:p w:rsidR="00823D43" w:rsidRPr="00823D43" w:rsidRDefault="00823D43" w:rsidP="00850D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</w:p>
        </w:tc>
      </w:tr>
      <w:tr w:rsidR="00823D43" w:rsidRPr="00866463" w:rsidTr="00823D43">
        <w:tc>
          <w:tcPr>
            <w:tcW w:w="10491" w:type="dxa"/>
          </w:tcPr>
          <w:p w:rsidR="00823D43" w:rsidRPr="00866463" w:rsidRDefault="00823D43" w:rsidP="00F55604">
            <w:pPr>
              <w:pStyle w:val="a4"/>
              <w:tabs>
                <w:tab w:val="left" w:pos="1665"/>
              </w:tabs>
              <w:spacing w:after="0" w:line="240" w:lineRule="auto"/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463">
              <w:rPr>
                <w:rFonts w:ascii="Times New Roman" w:hAnsi="Times New Roman" w:cs="Times New Roman"/>
                <w:sz w:val="26"/>
                <w:szCs w:val="26"/>
              </w:rPr>
              <w:t>Стабильность контингента учащихся обеспечивается следующим:</w:t>
            </w:r>
          </w:p>
          <w:p w:rsidR="00823D43" w:rsidRPr="00866463" w:rsidRDefault="00823D43" w:rsidP="00F5560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        - учащиеся и родители могут выбрать самостоятельно учебную программу по результатам  вступительных испытаний;</w:t>
            </w:r>
          </w:p>
          <w:p w:rsidR="00823D43" w:rsidRPr="00866463" w:rsidRDefault="00823D43" w:rsidP="00F5560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         - особо одарённые учащиеся имеют возможность обучения в профориентационных классах с целью продолжения обучения в средних специальных учебных заведениях.</w:t>
            </w:r>
          </w:p>
          <w:p w:rsidR="00823D43" w:rsidRPr="00866463" w:rsidRDefault="00823D43" w:rsidP="00F5560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        - школа предоставляет широкий выбор предметов по выбору для учащихся (дополнительный музыкальный инструмент, различные формы музицирования в ансамбле;</w:t>
            </w:r>
          </w:p>
          <w:p w:rsidR="00823D43" w:rsidRPr="00866463" w:rsidRDefault="00823D43" w:rsidP="00F5560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          - большое внимание уделяется работе с родителями;               </w:t>
            </w:r>
          </w:p>
          <w:p w:rsidR="00823D43" w:rsidRDefault="00823D43" w:rsidP="00F5560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         - реализуется дифференцированный подход к оплате за обучение, предусматривающий льготы определённым категориям учащихся.</w:t>
            </w:r>
          </w:p>
          <w:p w:rsidR="00823D43" w:rsidRPr="00866463" w:rsidRDefault="00823D43" w:rsidP="00F5560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Pr="00866463" w:rsidRDefault="00823D43" w:rsidP="00850D1F">
            <w:pPr>
              <w:ind w:firstLine="459"/>
              <w:jc w:val="both"/>
              <w:rPr>
                <w:bCs/>
                <w:sz w:val="26"/>
                <w:szCs w:val="26"/>
              </w:rPr>
            </w:pPr>
            <w:r w:rsidRPr="00866463">
              <w:rPr>
                <w:bCs/>
                <w:sz w:val="26"/>
                <w:szCs w:val="26"/>
              </w:rPr>
              <w:t xml:space="preserve">  О высоком уровне образования в учреждении говорит тот факт, что ежегодно выпускники заканчивают школу с отличными оценками, а многие продолжают своё обучение в средних специальных учебных заведениях. </w:t>
            </w:r>
          </w:p>
          <w:p w:rsidR="00823D43" w:rsidRDefault="00823D43" w:rsidP="00F55604">
            <w:pPr>
              <w:jc w:val="both"/>
              <w:rPr>
                <w:sz w:val="26"/>
                <w:szCs w:val="26"/>
              </w:rPr>
            </w:pPr>
            <w:r w:rsidRPr="00866463">
              <w:rPr>
                <w:bCs/>
                <w:sz w:val="26"/>
                <w:szCs w:val="26"/>
              </w:rPr>
              <w:t xml:space="preserve">            Выпуск 2023 года  составил 29 человек, это 10% от общего количества учащихся. </w:t>
            </w:r>
            <w:r w:rsidRPr="00866463">
              <w:rPr>
                <w:sz w:val="26"/>
                <w:szCs w:val="26"/>
              </w:rPr>
              <w:t>4 выпускника (13% от общего количества) продолжили обучение в  Норильском колледже искусств.  Кроме того, 2 выпускника прошлых лет в 2023 году поступили в профильные учреждения среднего специального образования.</w:t>
            </w:r>
          </w:p>
          <w:p w:rsidR="00823D43" w:rsidRPr="00866463" w:rsidRDefault="00823D43" w:rsidP="00F55604">
            <w:pPr>
              <w:jc w:val="both"/>
              <w:rPr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Default="00823D43" w:rsidP="00705F6C">
            <w:pPr>
              <w:pStyle w:val="a4"/>
              <w:tabs>
                <w:tab w:val="left" w:pos="113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463">
              <w:rPr>
                <w:rFonts w:ascii="Times New Roman" w:hAnsi="Times New Roman" w:cs="Times New Roman"/>
                <w:sz w:val="26"/>
                <w:szCs w:val="26"/>
              </w:rPr>
              <w:t xml:space="preserve">     Ежегодно преподавателями проводится работа по ориентации дошкольников и младших школьников для обучения в школе. В 2023 году заключено соглашение о сотрудничестве с детским садом №66 «Радость», в рамках которого проводятся концерты и мастер-классы для воспитанников подготовительной группы. </w:t>
            </w:r>
          </w:p>
          <w:p w:rsidR="00823D43" w:rsidRPr="00866463" w:rsidRDefault="00823D43" w:rsidP="00705F6C">
            <w:pPr>
              <w:pStyle w:val="a4"/>
              <w:tabs>
                <w:tab w:val="left" w:pos="113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Pr="00866463" w:rsidRDefault="00823D43" w:rsidP="006E1B59">
            <w:pPr>
              <w:ind w:firstLine="459"/>
              <w:jc w:val="both"/>
              <w:rPr>
                <w:bCs/>
                <w:sz w:val="26"/>
                <w:szCs w:val="26"/>
              </w:rPr>
            </w:pPr>
            <w:r w:rsidRPr="00866463">
              <w:rPr>
                <w:bCs/>
                <w:sz w:val="26"/>
                <w:szCs w:val="26"/>
              </w:rPr>
              <w:t xml:space="preserve"> Приоритетное внимание в работе школы уделяется кадровому обесп</w:t>
            </w:r>
            <w:r w:rsidRPr="00866463">
              <w:rPr>
                <w:b/>
                <w:bCs/>
                <w:sz w:val="26"/>
                <w:szCs w:val="26"/>
                <w:u w:val="single"/>
              </w:rPr>
              <w:t>е</w:t>
            </w:r>
            <w:r w:rsidRPr="00866463">
              <w:rPr>
                <w:bCs/>
                <w:sz w:val="26"/>
                <w:szCs w:val="26"/>
              </w:rPr>
              <w:t>чению образовательного процесса. Педагогический коллектив учреждения состоит из опытных квалифицированных специалистов.</w:t>
            </w:r>
          </w:p>
          <w:p w:rsidR="00823D43" w:rsidRPr="00866463" w:rsidRDefault="00823D43" w:rsidP="006E1B59">
            <w:pPr>
              <w:widowControl w:val="0"/>
              <w:shd w:val="clear" w:color="auto" w:fill="FFFFFF"/>
              <w:ind w:left="34" w:right="11" w:firstLine="697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lastRenderedPageBreak/>
              <w:t xml:space="preserve">На данный момент в преподавательский состав входят 25 преподавателей и 4 концертмейстера. </w:t>
            </w:r>
          </w:p>
          <w:p w:rsidR="00823D43" w:rsidRPr="00866463" w:rsidRDefault="00823D43" w:rsidP="006E1B59">
            <w:pPr>
              <w:widowControl w:val="0"/>
              <w:shd w:val="clear" w:color="auto" w:fill="FFFFFF"/>
              <w:ind w:left="34" w:right="11" w:firstLine="697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>В 2023 году обучение по программам повышения квалификации прошли 25 сотрудн</w:t>
            </w:r>
            <w:r>
              <w:rPr>
                <w:sz w:val="26"/>
                <w:szCs w:val="26"/>
              </w:rPr>
              <w:t xml:space="preserve">иков, из них 20 человек прошли </w:t>
            </w:r>
            <w:r w:rsidRPr="00866463">
              <w:rPr>
                <w:sz w:val="26"/>
                <w:szCs w:val="26"/>
              </w:rPr>
              <w:t xml:space="preserve">обучение по программе </w:t>
            </w:r>
            <w:proofErr w:type="gramStart"/>
            <w:r w:rsidRPr="00866463">
              <w:rPr>
                <w:sz w:val="26"/>
                <w:szCs w:val="26"/>
              </w:rPr>
              <w:t>повышения  квалификации</w:t>
            </w:r>
            <w:proofErr w:type="gramEnd"/>
            <w:r w:rsidRPr="00866463">
              <w:rPr>
                <w:sz w:val="26"/>
                <w:szCs w:val="26"/>
              </w:rPr>
              <w:t xml:space="preserve"> «Организация воспитания и обучения детей с ОВЗ в системе дополнительного образования».</w:t>
            </w:r>
            <w:r w:rsidRPr="00866463">
              <w:rPr>
                <w:sz w:val="32"/>
                <w:szCs w:val="32"/>
              </w:rPr>
              <w:t xml:space="preserve"> </w:t>
            </w:r>
          </w:p>
          <w:p w:rsidR="00823D43" w:rsidRPr="00866463" w:rsidRDefault="00823D43" w:rsidP="006E1B59">
            <w:pPr>
              <w:ind w:firstLine="708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>В 2023 году учреждением была реализована квота по приглашению преподавателя теоретических дисциплин -  специалиста, обладающего специальностью, являющейся дефицитной для муниципальных и иных учреждений муниципального образования город Норильск.</w:t>
            </w:r>
          </w:p>
          <w:p w:rsidR="00823D43" w:rsidRDefault="00823D43" w:rsidP="006E1B59">
            <w:pPr>
              <w:ind w:firstLine="708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Также в 2023 году на работу принят преподаватель по классу ударных инструментов и преподаватель по классу сольного пения.  </w:t>
            </w:r>
          </w:p>
          <w:p w:rsidR="00823D43" w:rsidRPr="00866463" w:rsidRDefault="00823D43" w:rsidP="006E1B59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Default="00823D43" w:rsidP="006E1B59">
            <w:pPr>
              <w:contextualSpacing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lastRenderedPageBreak/>
              <w:t xml:space="preserve">           Методическая работа в 2023 году велась по традиционным направлениям, основным из которых является участие преподавателей и концертмейстеров в работе школьного и городского методических объединений. За отчетный период было подготовлено и презентовано 15 методических сообщений и проведено 18 открытых уроков. Активность преподавателей остается на стабильно высоком уровне, как и качество методической работы.</w:t>
            </w:r>
          </w:p>
          <w:p w:rsidR="00823D43" w:rsidRPr="00866463" w:rsidRDefault="00823D43" w:rsidP="006E1B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Default="00823D43" w:rsidP="003F7D5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         В 2023 году учащиеся Норильской детской музыкальной школы приняли участие в 28 конкурсах. Два из них были организованы и проведены на базе МБУ ДО «НДМШ</w:t>
            </w:r>
            <w:proofErr w:type="gramStart"/>
            <w:r w:rsidRPr="00866463">
              <w:rPr>
                <w:sz w:val="26"/>
                <w:szCs w:val="26"/>
              </w:rPr>
              <w:t>»:  Межмуниципальный</w:t>
            </w:r>
            <w:proofErr w:type="gramEnd"/>
            <w:r w:rsidRPr="00866463">
              <w:rPr>
                <w:sz w:val="26"/>
                <w:szCs w:val="26"/>
              </w:rPr>
              <w:t xml:space="preserve"> фестиваль-конкурс «Серебряные струны» и Межмуниципальный конкурс электронно-компьютерного музицирования «</w:t>
            </w:r>
            <w:r w:rsidRPr="00866463">
              <w:rPr>
                <w:sz w:val="26"/>
                <w:szCs w:val="26"/>
                <w:lang w:val="en-US"/>
              </w:rPr>
              <w:t>SOUND</w:t>
            </w:r>
            <w:r w:rsidRPr="00866463">
              <w:rPr>
                <w:sz w:val="26"/>
                <w:szCs w:val="26"/>
              </w:rPr>
              <w:t xml:space="preserve"> </w:t>
            </w:r>
            <w:r w:rsidRPr="00866463">
              <w:rPr>
                <w:sz w:val="26"/>
                <w:szCs w:val="26"/>
                <w:lang w:val="en-US"/>
              </w:rPr>
              <w:t>PLANET</w:t>
            </w:r>
            <w:r w:rsidRPr="00866463">
              <w:rPr>
                <w:sz w:val="26"/>
                <w:szCs w:val="26"/>
              </w:rPr>
              <w:t>». Оба конкурса прошли на высокопрофессиональном уровне.</w:t>
            </w:r>
          </w:p>
          <w:p w:rsidR="00823D43" w:rsidRPr="00866463" w:rsidRDefault="00823D43" w:rsidP="003F7D5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Pr="00866463" w:rsidRDefault="00823D43" w:rsidP="003F7D5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             В 2023 году в Норильской детской музыкальной школе работали 14 ученических и 3 педагогических коллектива, которые наполняли концертные мероприятия ярким разнообразием репертуара, стиля и жанра.</w:t>
            </w:r>
            <w:r w:rsidRPr="00866463">
              <w:rPr>
                <w:sz w:val="26"/>
                <w:szCs w:val="26"/>
              </w:rPr>
              <w:tab/>
            </w:r>
          </w:p>
          <w:p w:rsidR="00823D43" w:rsidRPr="00866463" w:rsidRDefault="00823D43" w:rsidP="003F7D5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ab/>
              <w:t xml:space="preserve">Силами преподавателей и учащихся школы реализовано 19 концертно-просветительских мероприятий. Все концерты прошли на высокопрофессиональном уровне. Количество посетителей мероприятий составило 1430 зрителей. </w:t>
            </w:r>
          </w:p>
          <w:p w:rsidR="00823D43" w:rsidRPr="00866463" w:rsidRDefault="00823D43" w:rsidP="003F7D5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ab/>
              <w:t>Также преподаватели и учащиеся учреждения приняли участие в 23 городских мероприятиях, в том числе в Фестивале «День Норильска в Санкт-Петербурге».</w:t>
            </w:r>
          </w:p>
          <w:p w:rsidR="00823D43" w:rsidRDefault="00823D43" w:rsidP="006737A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           В прошлом году Норильская детская музыкальная школа отметила 50-летний юбилей. Самым ярким мероприятием стал Отчетный концерт «Нам 50! Продолжение следует…», посвященный этой юбилейной дате.</w:t>
            </w:r>
          </w:p>
          <w:p w:rsidR="00823D43" w:rsidRPr="00866463" w:rsidRDefault="00823D43" w:rsidP="006737A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Default="00823D43" w:rsidP="00976B3C">
            <w:pPr>
              <w:ind w:firstLine="708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Ежегодно преподаватели активно участвуют в творческих состязаниях профессионального мастерства. В 2023 году лауреатами международных и Всероссийских конкурсов стали: Екатерина Федотовская, Майя Ковалева, Татьяна Старикова, Ольга Давыдова, Виктория Майер, Сергей Гордовской, Андрей Диденко, Наталья Терещенко, Татьяна </w:t>
            </w:r>
            <w:proofErr w:type="gramStart"/>
            <w:r w:rsidRPr="00866463">
              <w:rPr>
                <w:sz w:val="26"/>
                <w:szCs w:val="26"/>
              </w:rPr>
              <w:t>Страневская,  вокальный</w:t>
            </w:r>
            <w:proofErr w:type="gramEnd"/>
            <w:r w:rsidRPr="00866463">
              <w:rPr>
                <w:sz w:val="26"/>
                <w:szCs w:val="26"/>
              </w:rPr>
              <w:t xml:space="preserve"> педагогический ансамбль «Элегия» и эстрадный ансамбль «Экспресс». </w:t>
            </w:r>
          </w:p>
          <w:p w:rsidR="00823D43" w:rsidRPr="00866463" w:rsidRDefault="00823D43" w:rsidP="00976B3C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Pr="00866463" w:rsidRDefault="00823D43" w:rsidP="0076687D">
            <w:pPr>
              <w:ind w:firstLine="459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>Административно-хозяйственной работа в 2023 году в первую очередь была направлена на создание условий для обеспечения образовательной деятельности.</w:t>
            </w:r>
          </w:p>
          <w:p w:rsidR="00823D43" w:rsidRPr="00866463" w:rsidRDefault="00823D43" w:rsidP="00341C44">
            <w:pPr>
              <w:ind w:firstLine="459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Хотелось бы отметить, что школа оснащена в полном объёме всем необходимым для реализации образовательной и концертно-просветительской деятельности. Ежегодно мы </w:t>
            </w:r>
            <w:r w:rsidRPr="00866463">
              <w:rPr>
                <w:sz w:val="26"/>
                <w:szCs w:val="26"/>
              </w:rPr>
              <w:lastRenderedPageBreak/>
              <w:t xml:space="preserve">обновляем музыкальный инструментарий, обновляем интерьер учреждения, создаем условия для комфортного обучения детей с ограниченными возможностями.  </w:t>
            </w:r>
          </w:p>
          <w:p w:rsidR="00823D43" w:rsidRPr="00866463" w:rsidRDefault="00823D43" w:rsidP="00341C44">
            <w:pPr>
              <w:ind w:firstLine="708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>Самым главным событием для учреждения стало приобретение нового концертного рояля «Михаил Глинка» (изготовитель – российская компания ООО «Нева-Саунд»). Стоимость музыкального инструмента – 4 600 000 руб., приобретен на средства, выделенные Некоммерческой организацией «Норильский городской социально-просветительский фонд «Юбилейный».</w:t>
            </w:r>
          </w:p>
          <w:p w:rsidR="00823D43" w:rsidRPr="00866463" w:rsidRDefault="00823D43" w:rsidP="00341C44">
            <w:pPr>
              <w:ind w:firstLine="708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Также закуплены новые музыкальные инструменты, оборудование для качественной реализации концертных мероприятий, сценические костюмы для детского фольклорного ансамбля «Казачок» и ансамбля «Застава». </w:t>
            </w:r>
          </w:p>
          <w:p w:rsidR="00823D43" w:rsidRPr="00866463" w:rsidRDefault="00823D43" w:rsidP="00341C44">
            <w:pPr>
              <w:ind w:firstLine="708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Около пятисот тысяч рублей потрачено на поездки учащихся на Международные и Всероссийские конкурсы.  </w:t>
            </w:r>
          </w:p>
          <w:p w:rsidR="00823D43" w:rsidRDefault="00823D43" w:rsidP="00341C44">
            <w:pPr>
              <w:ind w:firstLine="708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>Для качественного документооборота приобретено программное обеспечение ФИС ФРДО.</w:t>
            </w:r>
          </w:p>
          <w:p w:rsidR="00823D43" w:rsidRPr="00866463" w:rsidRDefault="00823D43" w:rsidP="00341C44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823D43" w:rsidRPr="00866463" w:rsidTr="00823D43">
        <w:tc>
          <w:tcPr>
            <w:tcW w:w="10491" w:type="dxa"/>
          </w:tcPr>
          <w:p w:rsidR="00823D43" w:rsidRPr="00866463" w:rsidRDefault="00823D43" w:rsidP="0076687D">
            <w:pPr>
              <w:tabs>
                <w:tab w:val="left" w:pos="6795"/>
              </w:tabs>
              <w:ind w:firstLine="459"/>
              <w:jc w:val="both"/>
              <w:rPr>
                <w:bCs/>
                <w:sz w:val="26"/>
                <w:szCs w:val="26"/>
              </w:rPr>
            </w:pPr>
            <w:r w:rsidRPr="00866463">
              <w:rPr>
                <w:bCs/>
                <w:sz w:val="26"/>
                <w:szCs w:val="26"/>
              </w:rPr>
              <w:lastRenderedPageBreak/>
              <w:t>Норильская детская музыкальная школа выполняет важ</w:t>
            </w:r>
            <w:r>
              <w:rPr>
                <w:bCs/>
                <w:sz w:val="26"/>
                <w:szCs w:val="26"/>
              </w:rPr>
              <w:t xml:space="preserve">ные функции в </w:t>
            </w:r>
            <w:r w:rsidRPr="00866463">
              <w:rPr>
                <w:bCs/>
                <w:sz w:val="26"/>
                <w:szCs w:val="26"/>
              </w:rPr>
              <w:t xml:space="preserve">музыкальном образовании и воспитании детей. Увлечённость учащихся музыкальным искусством, их любознательность, творческий энтузиазм всегда находят поддержку у преподавателей. </w:t>
            </w:r>
          </w:p>
          <w:p w:rsidR="00823D43" w:rsidRPr="00866463" w:rsidRDefault="00823D43" w:rsidP="0076687D">
            <w:pPr>
              <w:ind w:firstLine="459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 xml:space="preserve">Определен круг приоритетных задач на 2023 год: </w:t>
            </w:r>
          </w:p>
          <w:p w:rsidR="00823D43" w:rsidRPr="00866463" w:rsidRDefault="00823D43" w:rsidP="00866463">
            <w:pPr>
              <w:ind w:firstLine="708"/>
              <w:jc w:val="both"/>
              <w:rPr>
                <w:sz w:val="26"/>
                <w:szCs w:val="26"/>
              </w:rPr>
            </w:pPr>
            <w:r w:rsidRPr="00866463">
              <w:rPr>
                <w:sz w:val="26"/>
                <w:szCs w:val="26"/>
              </w:rPr>
              <w:t>- работа по выполнению показателей национального проекта «Культура» в части увеличения контингента по предпрофессиональным программам;</w:t>
            </w:r>
          </w:p>
          <w:p w:rsidR="00823D43" w:rsidRPr="00866463" w:rsidRDefault="00823D43" w:rsidP="00866463">
            <w:pPr>
              <w:ind w:firstLine="708"/>
              <w:jc w:val="both"/>
              <w:rPr>
                <w:rFonts w:eastAsia="Arial Unicode MS"/>
                <w:sz w:val="26"/>
                <w:szCs w:val="26"/>
              </w:rPr>
            </w:pPr>
            <w:r w:rsidRPr="00866463">
              <w:rPr>
                <w:rFonts w:eastAsia="Arial Unicode MS"/>
                <w:sz w:val="26"/>
                <w:szCs w:val="26"/>
              </w:rPr>
              <w:t>- участие учащихся в международных, Всероссийских, краевых и межрегиональных конкурсах;</w:t>
            </w:r>
          </w:p>
          <w:p w:rsidR="00823D43" w:rsidRPr="00866463" w:rsidRDefault="00823D43" w:rsidP="00866463">
            <w:pPr>
              <w:ind w:firstLine="708"/>
              <w:jc w:val="both"/>
              <w:rPr>
                <w:rFonts w:eastAsia="Arial Unicode MS"/>
                <w:sz w:val="26"/>
                <w:szCs w:val="26"/>
              </w:rPr>
            </w:pPr>
            <w:r w:rsidRPr="00866463">
              <w:rPr>
                <w:rFonts w:eastAsia="Arial Unicode MS"/>
                <w:sz w:val="26"/>
                <w:szCs w:val="26"/>
              </w:rPr>
              <w:t xml:space="preserve">- приобщение жителей Норильска к концертно-просветительским мероприятиям с целью пропаганды  музыкального искусства посредством проведения концертов и творческих проектов на высокохудожественном уровне; </w:t>
            </w:r>
          </w:p>
          <w:p w:rsidR="00823D43" w:rsidRPr="00866463" w:rsidRDefault="00823D43" w:rsidP="00866463">
            <w:pPr>
              <w:ind w:firstLine="708"/>
              <w:jc w:val="both"/>
              <w:rPr>
                <w:rFonts w:eastAsia="Arial Unicode MS"/>
                <w:sz w:val="26"/>
                <w:szCs w:val="26"/>
              </w:rPr>
            </w:pPr>
            <w:r w:rsidRPr="00866463">
              <w:rPr>
                <w:rFonts w:eastAsia="Arial Unicode MS"/>
                <w:sz w:val="26"/>
                <w:szCs w:val="26"/>
              </w:rPr>
              <w:t>- содействие преподавателям и концертмейстерам в прохождении аттестации на квалификационные категории;</w:t>
            </w:r>
          </w:p>
          <w:p w:rsidR="00823D43" w:rsidRPr="00866463" w:rsidRDefault="00823D43" w:rsidP="00866463">
            <w:pPr>
              <w:ind w:firstLine="708"/>
              <w:jc w:val="both"/>
              <w:rPr>
                <w:rFonts w:eastAsia="Arial Unicode MS"/>
                <w:sz w:val="26"/>
                <w:szCs w:val="26"/>
              </w:rPr>
            </w:pPr>
            <w:r w:rsidRPr="00866463">
              <w:rPr>
                <w:rFonts w:eastAsia="Arial Unicode MS"/>
                <w:sz w:val="26"/>
                <w:szCs w:val="26"/>
              </w:rPr>
              <w:t>- продолжение работы по совершенствованию кадровой политики учреждения;</w:t>
            </w:r>
          </w:p>
          <w:p w:rsidR="00823D43" w:rsidRPr="00866463" w:rsidRDefault="00823D43" w:rsidP="00866463">
            <w:pPr>
              <w:ind w:firstLine="708"/>
              <w:jc w:val="both"/>
              <w:rPr>
                <w:rFonts w:eastAsia="Arial Unicode MS"/>
                <w:sz w:val="26"/>
                <w:szCs w:val="26"/>
              </w:rPr>
            </w:pPr>
            <w:r w:rsidRPr="00866463">
              <w:rPr>
                <w:rFonts w:eastAsia="Arial Unicode MS"/>
                <w:sz w:val="26"/>
                <w:szCs w:val="26"/>
              </w:rPr>
              <w:t>- укрепление материально-технической базы (в том числе с учетом потребностей детей с ограниченными возможностями здоровья).</w:t>
            </w:r>
          </w:p>
          <w:p w:rsidR="00823D43" w:rsidRDefault="00823D43" w:rsidP="00866463">
            <w:pPr>
              <w:ind w:firstLine="459"/>
              <w:jc w:val="both"/>
              <w:rPr>
                <w:bCs/>
                <w:sz w:val="26"/>
                <w:szCs w:val="26"/>
              </w:rPr>
            </w:pPr>
            <w:r w:rsidRPr="00866463">
              <w:rPr>
                <w:rFonts w:eastAsia="Arial Unicode MS"/>
                <w:sz w:val="26"/>
                <w:szCs w:val="26"/>
              </w:rPr>
              <w:t>Анализируя деятельность учреждения, следует отметить, что школа</w:t>
            </w:r>
            <w:r w:rsidRPr="00866463">
              <w:rPr>
                <w:bCs/>
                <w:sz w:val="26"/>
                <w:szCs w:val="26"/>
              </w:rPr>
              <w:t xml:space="preserve"> выполняет своё основное предназначение - обеспечивает допрофессиональную подготовку учащихся, развивает творческие способности детей, воспитывает подготовленного и активного любителя художественных ценностей.</w:t>
            </w:r>
          </w:p>
          <w:p w:rsidR="00823D43" w:rsidRPr="00866463" w:rsidRDefault="00823D43" w:rsidP="00866463">
            <w:pPr>
              <w:ind w:firstLine="459"/>
              <w:jc w:val="both"/>
              <w:rPr>
                <w:rFonts w:eastAsia="Arial Unicode MS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E1355" w:rsidRPr="00866463" w:rsidRDefault="003E1355" w:rsidP="003F7D5C">
      <w:pPr>
        <w:pStyle w:val="a4"/>
        <w:tabs>
          <w:tab w:val="left" w:pos="1665"/>
        </w:tabs>
        <w:spacing w:after="0" w:line="240" w:lineRule="auto"/>
        <w:ind w:left="0"/>
        <w:rPr>
          <w:sz w:val="26"/>
          <w:szCs w:val="26"/>
        </w:rPr>
      </w:pPr>
    </w:p>
    <w:p w:rsidR="003E1355" w:rsidRPr="00866463" w:rsidRDefault="003E1355"/>
    <w:p w:rsidR="003E1355" w:rsidRPr="00866463" w:rsidRDefault="003E1355"/>
    <w:p w:rsidR="003E1355" w:rsidRPr="00866463" w:rsidRDefault="003E1355"/>
    <w:p w:rsidR="003E1355" w:rsidRPr="00866463" w:rsidRDefault="003E1355"/>
    <w:sectPr w:rsidR="003E1355" w:rsidRPr="00866463" w:rsidSect="008664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5D29"/>
    <w:multiLevelType w:val="hybridMultilevel"/>
    <w:tmpl w:val="86841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9052E3"/>
    <w:multiLevelType w:val="hybridMultilevel"/>
    <w:tmpl w:val="6750E3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4B"/>
    <w:rsid w:val="0002624B"/>
    <w:rsid w:val="00057355"/>
    <w:rsid w:val="001151D6"/>
    <w:rsid w:val="003202E2"/>
    <w:rsid w:val="00341C44"/>
    <w:rsid w:val="003E1355"/>
    <w:rsid w:val="003F7D5C"/>
    <w:rsid w:val="004A05A4"/>
    <w:rsid w:val="005A7C8B"/>
    <w:rsid w:val="006737AA"/>
    <w:rsid w:val="006E1B59"/>
    <w:rsid w:val="006E3B4B"/>
    <w:rsid w:val="00705F6C"/>
    <w:rsid w:val="0076687D"/>
    <w:rsid w:val="00823D43"/>
    <w:rsid w:val="00850D1F"/>
    <w:rsid w:val="00866463"/>
    <w:rsid w:val="008748F5"/>
    <w:rsid w:val="0093123A"/>
    <w:rsid w:val="00976B3C"/>
    <w:rsid w:val="00A0312E"/>
    <w:rsid w:val="00A55B65"/>
    <w:rsid w:val="00A707FF"/>
    <w:rsid w:val="00B13F56"/>
    <w:rsid w:val="00BB569F"/>
    <w:rsid w:val="00BB65C7"/>
    <w:rsid w:val="00C43F27"/>
    <w:rsid w:val="00CB2699"/>
    <w:rsid w:val="00CB3FB4"/>
    <w:rsid w:val="00CD657B"/>
    <w:rsid w:val="00DD0BF1"/>
    <w:rsid w:val="00E8665C"/>
    <w:rsid w:val="00E93CD9"/>
    <w:rsid w:val="00F11ED4"/>
    <w:rsid w:val="00F310D8"/>
    <w:rsid w:val="00F55604"/>
    <w:rsid w:val="00F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3044"/>
  <w15:docId w15:val="{13678D57-A267-44D0-AA8D-804AC06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ourier New"/>
        <w:sz w:val="26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F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3E1355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7F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1355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to-lower-case">
    <w:name w:val="to-lower-case"/>
    <w:basedOn w:val="a0"/>
    <w:rsid w:val="003E1355"/>
  </w:style>
  <w:style w:type="paragraph" w:styleId="a4">
    <w:name w:val="List Paragraph"/>
    <w:basedOn w:val="a"/>
    <w:uiPriority w:val="99"/>
    <w:qFormat/>
    <w:rsid w:val="003202E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32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99"/>
    <w:qFormat/>
    <w:rsid w:val="00A55B6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72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72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1354">
              <w:marLeft w:val="0"/>
              <w:marRight w:val="0"/>
              <w:marTop w:val="0"/>
              <w:marBottom w:val="0"/>
              <w:divBdr>
                <w:top w:val="dashed" w:sz="6" w:space="18" w:color="E5EAF5"/>
                <w:left w:val="dashed" w:sz="6" w:space="18" w:color="E5EAF5"/>
                <w:bottom w:val="dashed" w:sz="6" w:space="18" w:color="E5EAF5"/>
                <w:right w:val="dashed" w:sz="6" w:space="18" w:color="E5EAF5"/>
              </w:divBdr>
              <w:divsChild>
                <w:div w:id="11135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034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6730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25074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216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3336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13</dc:creator>
  <cp:keywords/>
  <dc:description/>
  <cp:lastModifiedBy>USER</cp:lastModifiedBy>
  <cp:revision>26</cp:revision>
  <dcterms:created xsi:type="dcterms:W3CDTF">2023-01-10T09:41:00Z</dcterms:created>
  <dcterms:modified xsi:type="dcterms:W3CDTF">2025-05-19T05:36:00Z</dcterms:modified>
</cp:coreProperties>
</file>