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A7" w:rsidRDefault="00DC76A7">
      <w:pPr>
        <w:spacing w:after="0" w:line="240" w:lineRule="auto"/>
        <w:rPr>
          <w:rFonts w:ascii="Times New Roman" w:hAnsi="Times New Roman"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C61D00"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</w:t>
      </w:r>
      <w:r>
        <w:rPr>
          <w:rFonts w:ascii="Times New Roman" w:hAnsi="Times New Roman"/>
          <w:b/>
          <w:color w:val="373737"/>
          <w:sz w:val="28"/>
        </w:rPr>
        <w:t>Муниципальное бюджетное дошкольное образовательное учреждение</w:t>
      </w:r>
    </w:p>
    <w:p w:rsidR="00DC76A7" w:rsidRDefault="00C61D00"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b/>
          <w:color w:val="373737"/>
          <w:sz w:val="28"/>
        </w:rPr>
        <w:t xml:space="preserve"> детский сад «Красная шапочка» с. </w:t>
      </w:r>
      <w:proofErr w:type="spellStart"/>
      <w:r>
        <w:rPr>
          <w:rFonts w:ascii="Times New Roman" w:hAnsi="Times New Roman"/>
          <w:b/>
          <w:color w:val="373737"/>
          <w:sz w:val="28"/>
        </w:rPr>
        <w:t>Вареновка</w:t>
      </w:r>
      <w:proofErr w:type="spellEnd"/>
    </w:p>
    <w:p w:rsidR="00DC76A7" w:rsidRDefault="00DC76A7">
      <w:pPr>
        <w:spacing w:after="0" w:line="312" w:lineRule="atLeast"/>
        <w:jc w:val="center"/>
        <w:rPr>
          <w:rFonts w:ascii="Times New Roman" w:hAnsi="Times New Roman"/>
          <w:color w:val="373737"/>
          <w:sz w:val="28"/>
        </w:rPr>
      </w:pPr>
    </w:p>
    <w:p w:rsidR="00DC76A7" w:rsidRDefault="00C61D00">
      <w:pPr>
        <w:spacing w:after="240" w:line="312" w:lineRule="atLeast"/>
        <w:jc w:val="center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8"/>
        </w:rPr>
        <w:t>    </w:t>
      </w:r>
      <w:r>
        <w:rPr>
          <w:rFonts w:ascii="Times New Roman" w:hAnsi="Times New Roman"/>
          <w:color w:val="373737"/>
          <w:sz w:val="24"/>
        </w:rPr>
        <w:t>ПРИНЯТО                                                             УТВЕРЖДАЮ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 На педагогическом совете МБДОУ                         Заведующий   </w:t>
      </w:r>
    </w:p>
    <w:p w:rsidR="00DC76A7" w:rsidRDefault="00C61D00">
      <w:pPr>
        <w:spacing w:after="240" w:line="312" w:lineRule="atLeast"/>
        <w:ind w:left="1080" w:hangingChars="450" w:hanging="108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   «Красная шапочка» </w:t>
      </w:r>
      <w:proofErr w:type="spellStart"/>
      <w:r>
        <w:rPr>
          <w:rFonts w:ascii="Times New Roman" w:hAnsi="Times New Roman"/>
          <w:color w:val="373737"/>
          <w:sz w:val="24"/>
        </w:rPr>
        <w:t>с</w:t>
      </w:r>
      <w:proofErr w:type="gramStart"/>
      <w:r>
        <w:rPr>
          <w:rFonts w:ascii="Times New Roman" w:hAnsi="Times New Roman"/>
          <w:color w:val="373737"/>
          <w:sz w:val="24"/>
        </w:rPr>
        <w:t>.В</w:t>
      </w:r>
      <w:proofErr w:type="gramEnd"/>
      <w:r>
        <w:rPr>
          <w:rFonts w:ascii="Times New Roman" w:hAnsi="Times New Roman"/>
          <w:color w:val="373737"/>
          <w:sz w:val="24"/>
        </w:rPr>
        <w:t>ареновка</w:t>
      </w:r>
      <w:proofErr w:type="spellEnd"/>
      <w:r>
        <w:rPr>
          <w:rFonts w:ascii="Times New Roman" w:hAnsi="Times New Roman"/>
          <w:color w:val="373737"/>
          <w:sz w:val="24"/>
        </w:rPr>
        <w:t>                      «Красная</w:t>
      </w:r>
      <w:r>
        <w:rPr>
          <w:rFonts w:ascii="Times New Roman" w:hAnsi="Times New Roman"/>
          <w:color w:val="373737"/>
          <w:sz w:val="24"/>
        </w:rPr>
        <w:t xml:space="preserve"> </w:t>
      </w:r>
      <w:r>
        <w:rPr>
          <w:rFonts w:ascii="Times New Roman" w:hAnsi="Times New Roman"/>
          <w:color w:val="373737"/>
          <w:sz w:val="24"/>
        </w:rPr>
        <w:t xml:space="preserve">шапочка» </w:t>
      </w:r>
      <w:r>
        <w:rPr>
          <w:rFonts w:ascii="Times New Roman" w:hAnsi="Times New Roman"/>
          <w:color w:val="373737"/>
          <w:sz w:val="24"/>
        </w:rPr>
        <w:t>с</w:t>
      </w:r>
      <w:r>
        <w:rPr>
          <w:rFonts w:ascii="Times New Roman" w:hAnsi="Times New Roman"/>
          <w:color w:val="373737"/>
          <w:sz w:val="24"/>
        </w:rPr>
        <w:t xml:space="preserve">. </w:t>
      </w:r>
      <w:proofErr w:type="spellStart"/>
      <w:r>
        <w:rPr>
          <w:rFonts w:ascii="Times New Roman" w:hAnsi="Times New Roman"/>
          <w:color w:val="373737"/>
          <w:sz w:val="24"/>
        </w:rPr>
        <w:t>Вареновка</w:t>
      </w:r>
      <w:proofErr w:type="spellEnd"/>
      <w:r>
        <w:rPr>
          <w:rFonts w:ascii="Times New Roman" w:hAnsi="Times New Roman"/>
          <w:color w:val="373737"/>
          <w:sz w:val="24"/>
        </w:rPr>
        <w:t xml:space="preserve">  </w:t>
      </w:r>
      <w:r>
        <w:rPr>
          <w:rFonts w:ascii="Times New Roman" w:hAnsi="Times New Roman"/>
          <w:color w:val="373737"/>
          <w:sz w:val="24"/>
        </w:rPr>
        <w:t xml:space="preserve">О.А. Сердюк </w:t>
      </w:r>
    </w:p>
    <w:p w:rsidR="00DC76A7" w:rsidRDefault="00C61D00">
      <w:pPr>
        <w:spacing w:after="240" w:line="312" w:lineRule="atLeast"/>
        <w:ind w:left="1080" w:hangingChars="450" w:hanging="108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                          </w:t>
      </w:r>
      <w:r>
        <w:rPr>
          <w:rFonts w:ascii="Times New Roman" w:hAnsi="Times New Roman"/>
          <w:color w:val="373737"/>
          <w:sz w:val="24"/>
        </w:rPr>
        <w:t xml:space="preserve">                     </w:t>
      </w:r>
      <w:r>
        <w:rPr>
          <w:rFonts w:ascii="Times New Roman" w:hAnsi="Times New Roman"/>
          <w:color w:val="373737"/>
          <w:sz w:val="24"/>
        </w:rPr>
        <w:t xml:space="preserve">                     </w:t>
      </w:r>
    </w:p>
    <w:p w:rsidR="00DC76A7" w:rsidRDefault="00C61D00">
      <w:pPr>
        <w:spacing w:after="240" w:line="312" w:lineRule="atLeast"/>
        <w:ind w:left="1080" w:hangingChars="450" w:hanging="1080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протокол </w:t>
      </w:r>
      <w:r>
        <w:rPr>
          <w:rFonts w:ascii="Times New Roman" w:hAnsi="Times New Roman"/>
          <w:color w:val="373737"/>
          <w:sz w:val="24"/>
        </w:rPr>
        <w:t>№</w:t>
      </w:r>
      <w:r>
        <w:rPr>
          <w:rFonts w:ascii="Times New Roman" w:hAnsi="Times New Roman"/>
          <w:color w:val="373737"/>
          <w:sz w:val="24"/>
        </w:rPr>
        <w:t xml:space="preserve">1 </w:t>
      </w:r>
      <w:r>
        <w:rPr>
          <w:rFonts w:ascii="Times New Roman" w:hAnsi="Times New Roman"/>
          <w:color w:val="373737"/>
          <w:sz w:val="24"/>
        </w:rPr>
        <w:t xml:space="preserve">от </w:t>
      </w:r>
      <w:r>
        <w:rPr>
          <w:rFonts w:ascii="Times New Roman" w:hAnsi="Times New Roman"/>
          <w:color w:val="373737"/>
          <w:sz w:val="24"/>
        </w:rPr>
        <w:t xml:space="preserve"> </w:t>
      </w:r>
      <w:r w:rsidR="00037D91">
        <w:rPr>
          <w:rFonts w:ascii="Times New Roman" w:hAnsi="Times New Roman"/>
          <w:color w:val="373737"/>
          <w:sz w:val="24"/>
        </w:rPr>
        <w:t>30</w:t>
      </w:r>
      <w:r>
        <w:rPr>
          <w:rFonts w:ascii="Times New Roman" w:hAnsi="Times New Roman"/>
          <w:color w:val="373737"/>
          <w:sz w:val="24"/>
        </w:rPr>
        <w:t>.08. 202</w:t>
      </w:r>
      <w:r w:rsidR="00037D91">
        <w:rPr>
          <w:rFonts w:ascii="Times New Roman" w:hAnsi="Times New Roman"/>
          <w:color w:val="373737"/>
          <w:sz w:val="24"/>
        </w:rPr>
        <w:t>3</w:t>
      </w:r>
      <w:r>
        <w:rPr>
          <w:rFonts w:ascii="Times New Roman" w:hAnsi="Times New Roman"/>
          <w:color w:val="373737"/>
          <w:sz w:val="24"/>
        </w:rPr>
        <w:t xml:space="preserve">г.        </w:t>
      </w:r>
      <w:r w:rsidR="00037D91">
        <w:rPr>
          <w:rFonts w:ascii="Times New Roman" w:hAnsi="Times New Roman"/>
          <w:color w:val="373737"/>
          <w:sz w:val="24"/>
        </w:rPr>
        <w:t xml:space="preserve">                     Приказ от 30</w:t>
      </w:r>
      <w:r>
        <w:rPr>
          <w:rFonts w:ascii="Times New Roman" w:hAnsi="Times New Roman"/>
          <w:color w:val="373737"/>
          <w:sz w:val="24"/>
        </w:rPr>
        <w:t>.08.202</w:t>
      </w:r>
      <w:r w:rsidR="00037D91">
        <w:rPr>
          <w:rFonts w:ascii="Times New Roman" w:hAnsi="Times New Roman"/>
          <w:color w:val="373737"/>
          <w:sz w:val="24"/>
        </w:rPr>
        <w:t>3</w:t>
      </w:r>
      <w:r>
        <w:rPr>
          <w:rFonts w:ascii="Times New Roman" w:hAnsi="Times New Roman"/>
          <w:color w:val="373737"/>
          <w:sz w:val="24"/>
        </w:rPr>
        <w:t xml:space="preserve"> </w:t>
      </w:r>
      <w:r>
        <w:rPr>
          <w:rFonts w:ascii="Times New Roman" w:hAnsi="Times New Roman"/>
          <w:color w:val="373737"/>
          <w:sz w:val="24"/>
        </w:rPr>
        <w:t xml:space="preserve">г. №  </w:t>
      </w:r>
      <w:r>
        <w:rPr>
          <w:rFonts w:ascii="Times New Roman" w:hAnsi="Times New Roman"/>
          <w:color w:val="373737"/>
          <w:sz w:val="24"/>
        </w:rPr>
        <w:t>39</w:t>
      </w:r>
      <w:r>
        <w:rPr>
          <w:rFonts w:ascii="Times New Roman" w:hAnsi="Times New Roman"/>
          <w:color w:val="373737"/>
          <w:sz w:val="24"/>
        </w:rPr>
        <w:t xml:space="preserve">                 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373737"/>
          <w:sz w:val="24"/>
        </w:rPr>
        <w:t xml:space="preserve">                                                                    </w:t>
      </w:r>
    </w:p>
    <w:p w:rsidR="00DC76A7" w:rsidRDefault="00C61D00">
      <w:pPr>
        <w:spacing w:after="240" w:line="312" w:lineRule="atLeast"/>
        <w:rPr>
          <w:rFonts w:ascii="Times New Roman" w:hAnsi="Times New Roman"/>
          <w:color w:val="373737"/>
          <w:sz w:val="28"/>
        </w:rPr>
      </w:pPr>
      <w:r>
        <w:rPr>
          <w:rFonts w:ascii="Times New Roman" w:hAnsi="Times New Roman"/>
          <w:color w:val="373737"/>
          <w:sz w:val="28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color w:val="373737"/>
          <w:sz w:val="28"/>
        </w:rPr>
        <w:t> </w:t>
      </w:r>
    </w:p>
    <w:p w:rsidR="00DC76A7" w:rsidRDefault="00DC76A7">
      <w:pPr>
        <w:spacing w:after="240" w:line="312" w:lineRule="atLeast"/>
        <w:rPr>
          <w:rFonts w:ascii="Times New Roman" w:hAnsi="Times New Roman"/>
          <w:color w:val="373737"/>
          <w:sz w:val="28"/>
        </w:rPr>
      </w:pPr>
    </w:p>
    <w:p w:rsidR="00DC76A7" w:rsidRDefault="00DC76A7">
      <w:pPr>
        <w:spacing w:after="240" w:line="312" w:lineRule="atLeast"/>
        <w:rPr>
          <w:rFonts w:ascii="Times New Roman" w:hAnsi="Times New Roman"/>
          <w:color w:val="373737"/>
          <w:sz w:val="28"/>
        </w:rPr>
      </w:pPr>
    </w:p>
    <w:p w:rsidR="00DC76A7" w:rsidRDefault="00C61D00">
      <w:pPr>
        <w:spacing w:after="240" w:line="312" w:lineRule="atLeast"/>
        <w:rPr>
          <w:rFonts w:ascii="Times New Roman" w:hAnsi="Times New Roman"/>
          <w:b/>
          <w:color w:val="373737"/>
          <w:sz w:val="40"/>
        </w:rPr>
      </w:pPr>
      <w:r>
        <w:rPr>
          <w:rFonts w:ascii="Times New Roman" w:hAnsi="Times New Roman"/>
          <w:b/>
          <w:color w:val="373737"/>
          <w:sz w:val="40"/>
        </w:rPr>
        <w:t xml:space="preserve">                Календарный учебный график</w:t>
      </w:r>
    </w:p>
    <w:p w:rsidR="00DC76A7" w:rsidRDefault="00C61D00">
      <w:pPr>
        <w:spacing w:after="240" w:line="312" w:lineRule="atLeast"/>
        <w:ind w:firstLineChars="550" w:firstLine="2209"/>
        <w:rPr>
          <w:rFonts w:ascii="Times New Roman" w:hAnsi="Times New Roman"/>
          <w:b/>
          <w:color w:val="373737"/>
          <w:sz w:val="40"/>
        </w:rPr>
      </w:pPr>
      <w:r>
        <w:rPr>
          <w:rFonts w:ascii="Times New Roman" w:hAnsi="Times New Roman"/>
          <w:b/>
          <w:color w:val="373737"/>
          <w:sz w:val="40"/>
        </w:rPr>
        <w:t xml:space="preserve">МБДОУ «Красная шапочка» с. </w:t>
      </w:r>
      <w:proofErr w:type="spellStart"/>
      <w:r>
        <w:rPr>
          <w:rFonts w:ascii="Times New Roman" w:hAnsi="Times New Roman"/>
          <w:b/>
          <w:color w:val="373737"/>
          <w:sz w:val="40"/>
        </w:rPr>
        <w:t>Вареновка</w:t>
      </w:r>
      <w:proofErr w:type="spellEnd"/>
      <w:r>
        <w:rPr>
          <w:rFonts w:ascii="Times New Roman" w:hAnsi="Times New Roman"/>
          <w:b/>
          <w:color w:val="373737"/>
          <w:sz w:val="40"/>
        </w:rPr>
        <w:t xml:space="preserve"> </w:t>
      </w:r>
    </w:p>
    <w:p w:rsidR="00DC76A7" w:rsidRDefault="00C61D0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373737"/>
          <w:sz w:val="40"/>
        </w:rPr>
        <w:t xml:space="preserve">          на  202</w:t>
      </w:r>
      <w:r w:rsidR="00037D91">
        <w:rPr>
          <w:rFonts w:ascii="Times New Roman" w:hAnsi="Times New Roman"/>
          <w:b/>
          <w:color w:val="373737"/>
          <w:sz w:val="40"/>
        </w:rPr>
        <w:t>3</w:t>
      </w:r>
      <w:r>
        <w:rPr>
          <w:rFonts w:ascii="Times New Roman" w:hAnsi="Times New Roman"/>
          <w:b/>
          <w:color w:val="373737"/>
          <w:sz w:val="40"/>
        </w:rPr>
        <w:t xml:space="preserve"> – 202</w:t>
      </w:r>
      <w:r w:rsidR="00037D91">
        <w:rPr>
          <w:rFonts w:ascii="Times New Roman" w:hAnsi="Times New Roman"/>
          <w:b/>
          <w:color w:val="373737"/>
          <w:sz w:val="40"/>
        </w:rPr>
        <w:t>4</w:t>
      </w:r>
      <w:r>
        <w:rPr>
          <w:rFonts w:ascii="Times New Roman" w:hAnsi="Times New Roman"/>
          <w:b/>
          <w:color w:val="373737"/>
          <w:sz w:val="40"/>
        </w:rPr>
        <w:t xml:space="preserve"> учебный год</w:t>
      </w: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DC76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C76A7" w:rsidRDefault="00C61D0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Календарный   учебный график является локальным нормативным документом, регламентирующим </w:t>
      </w:r>
      <w:r>
        <w:rPr>
          <w:rFonts w:ascii="Times New Roman" w:hAnsi="Times New Roman"/>
          <w:sz w:val="28"/>
        </w:rPr>
        <w:t>общие требования к организации образовательного процесса в 202</w:t>
      </w:r>
      <w:r w:rsidR="00037D91">
        <w:rPr>
          <w:rFonts w:ascii="Times New Roman" w:hAnsi="Times New Roman"/>
          <w:sz w:val="28"/>
        </w:rPr>
        <w:t>3-2024</w:t>
      </w:r>
      <w:r>
        <w:rPr>
          <w:rFonts w:ascii="Times New Roman" w:hAnsi="Times New Roman"/>
          <w:sz w:val="28"/>
        </w:rPr>
        <w:t xml:space="preserve">учебном году в муниципальном бюджетном дошкольном образовательном учреждении - детский сад  «Красная шапочка» с. </w:t>
      </w:r>
      <w:proofErr w:type="spellStart"/>
      <w:r>
        <w:rPr>
          <w:rFonts w:ascii="Times New Roman" w:hAnsi="Times New Roman"/>
          <w:sz w:val="28"/>
        </w:rPr>
        <w:t>Вареновка</w:t>
      </w:r>
      <w:proofErr w:type="spellEnd"/>
      <w:r>
        <w:rPr>
          <w:rFonts w:ascii="Times New Roman" w:hAnsi="Times New Roman"/>
          <w:sz w:val="28"/>
        </w:rPr>
        <w:t>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Календарный учебный график МБДОУ разработан в соответствии со с</w:t>
      </w:r>
      <w:r>
        <w:rPr>
          <w:rFonts w:ascii="Times New Roman" w:hAnsi="Times New Roman"/>
          <w:sz w:val="28"/>
        </w:rPr>
        <w:t>ледующими нормативными документами: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«Об образовании в Российской Федерации» от 29.12.2012 г. (статья 2, пункт 9)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СанПиН 2.4.1.3049-13 «Санитарно-эпидемиологические требования к устройству, содержанию и организации режима работы в дошкол</w:t>
      </w:r>
      <w:r>
        <w:rPr>
          <w:rFonts w:ascii="Times New Roman" w:hAnsi="Times New Roman"/>
          <w:sz w:val="28"/>
        </w:rPr>
        <w:t>ьных организациях»; 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Уставом ДОУ.  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  учебный график учиты</w:t>
      </w:r>
      <w:r>
        <w:rPr>
          <w:rFonts w:ascii="Times New Roman" w:hAnsi="Times New Roman"/>
          <w:sz w:val="28"/>
        </w:rPr>
        <w:t>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режим работы ДОУ;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продолжительность учебного </w:t>
      </w:r>
      <w:r>
        <w:rPr>
          <w:rFonts w:ascii="Times New Roman" w:hAnsi="Times New Roman"/>
          <w:sz w:val="28"/>
        </w:rPr>
        <w:t>года;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недель в учебном году;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каникул, их начало и окончание;</w:t>
      </w:r>
    </w:p>
    <w:p w:rsidR="00DC76A7" w:rsidRDefault="00C61D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мониторинга;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праздничные дни;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 </w:t>
      </w:r>
      <w:r>
        <w:rPr>
          <w:rFonts w:ascii="Times New Roman" w:hAnsi="Times New Roman"/>
          <w:sz w:val="28"/>
        </w:rPr>
        <w:t>мероприятия, проводимые в летний оздоровительный период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Режим работы ДОУ: 10 часов (с 7.00 – 17.00),  рабочая </w:t>
      </w:r>
      <w:r>
        <w:rPr>
          <w:rFonts w:ascii="Times New Roman" w:hAnsi="Times New Roman"/>
          <w:sz w:val="28"/>
        </w:rPr>
        <w:t>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</w:t>
      </w:r>
      <w:r>
        <w:rPr>
          <w:rFonts w:ascii="Times New Roman" w:hAnsi="Times New Roman"/>
          <w:sz w:val="28"/>
        </w:rPr>
        <w:t>очие (выходные и праздничные) дни.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 составляет 36 недель (1 и 2 полугодия) без учета каникулярного времени.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ФГОС </w:t>
      </w:r>
      <w:proofErr w:type="gramStart"/>
      <w:r>
        <w:rPr>
          <w:rFonts w:ascii="Times New Roman" w:hAnsi="Times New Roman"/>
          <w:sz w:val="28"/>
        </w:rPr>
        <w:t>ДО</w:t>
      </w:r>
      <w:proofErr w:type="gramEnd"/>
      <w:r>
        <w:rPr>
          <w:rFonts w:ascii="Times New Roman" w:hAnsi="Times New Roman"/>
          <w:sz w:val="28"/>
        </w:rPr>
        <w:t xml:space="preserve">  </w:t>
      </w:r>
      <w:proofErr w:type="gramStart"/>
      <w:r>
        <w:rPr>
          <w:rFonts w:ascii="Times New Roman" w:hAnsi="Times New Roman"/>
          <w:sz w:val="28"/>
        </w:rPr>
        <w:t>целевые</w:t>
      </w:r>
      <w:proofErr w:type="gramEnd"/>
      <w:r>
        <w:rPr>
          <w:rFonts w:ascii="Times New Roman" w:hAnsi="Times New Roman"/>
          <w:sz w:val="28"/>
        </w:rPr>
        <w:t xml:space="preserve"> ориентиры не подлежат непосредственной оценке, в том числе в виде педагогической ди</w:t>
      </w:r>
      <w:r>
        <w:rPr>
          <w:rFonts w:ascii="Times New Roman" w:hAnsi="Times New Roman"/>
          <w:sz w:val="28"/>
        </w:rPr>
        <w:t>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</w:t>
      </w:r>
      <w:r>
        <w:rPr>
          <w:rFonts w:ascii="Times New Roman" w:hAnsi="Times New Roman"/>
          <w:sz w:val="28"/>
        </w:rPr>
        <w:t>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</w:t>
      </w:r>
      <w:r>
        <w:rPr>
          <w:rFonts w:ascii="Times New Roman" w:hAnsi="Times New Roman"/>
          <w:sz w:val="28"/>
        </w:rPr>
        <w:t xml:space="preserve"> ходе наблюдений за активностью детей в спонтанной и специально организованной деятельности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Организация каникулярного отдыха в детск</w:t>
      </w:r>
      <w:r>
        <w:rPr>
          <w:rFonts w:ascii="Times New Roman" w:hAnsi="Times New Roman"/>
          <w:sz w:val="28"/>
        </w:rPr>
        <w:t>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Воспитательно</w:t>
      </w:r>
      <w:proofErr w:type="spellEnd"/>
      <w:r>
        <w:rPr>
          <w:rFonts w:ascii="Times New Roman" w:hAnsi="Times New Roman"/>
          <w:sz w:val="28"/>
        </w:rPr>
        <w:t>–образовательная работа в л</w:t>
      </w:r>
      <w:r>
        <w:rPr>
          <w:rFonts w:ascii="Times New Roman" w:hAnsi="Times New Roman"/>
          <w:sz w:val="28"/>
        </w:rPr>
        <w:t>етний оздоровительный период планируется в соответствии Планом работы на летний период,   а также с учетом климатических условий.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Календарный учебный график обсуждается и принимается педагогическим советом, утверждается приказом заведующего  ДОУ до начала </w:t>
      </w:r>
      <w:r>
        <w:rPr>
          <w:rFonts w:ascii="Times New Roman" w:hAnsi="Times New Roman"/>
          <w:sz w:val="28"/>
        </w:rPr>
        <w:t xml:space="preserve">учебного года. Все изменения, вносимые в годовой  учебный график, утверждаются приказом </w:t>
      </w:r>
      <w:proofErr w:type="gramStart"/>
      <w:r>
        <w:rPr>
          <w:rFonts w:ascii="Times New Roman" w:hAnsi="Times New Roman"/>
          <w:sz w:val="28"/>
        </w:rPr>
        <w:t>заведующего</w:t>
      </w:r>
      <w:proofErr w:type="gramEnd"/>
      <w:r>
        <w:rPr>
          <w:rFonts w:ascii="Times New Roman" w:hAnsi="Times New Roman"/>
          <w:sz w:val="28"/>
        </w:rPr>
        <w:t xml:space="preserve"> образовательного учреждения и доводятся до всех участников образовательного процесса.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Муниципальное бюджетное дошкольное образовательное учреждение - детск</w:t>
      </w:r>
      <w:r>
        <w:rPr>
          <w:rFonts w:ascii="Times New Roman" w:hAnsi="Times New Roman"/>
          <w:sz w:val="28"/>
        </w:rPr>
        <w:t xml:space="preserve">ий сад  «Красная шапочка» с. </w:t>
      </w:r>
      <w:proofErr w:type="spellStart"/>
      <w:r>
        <w:rPr>
          <w:rFonts w:ascii="Times New Roman" w:hAnsi="Times New Roman"/>
          <w:sz w:val="28"/>
        </w:rPr>
        <w:t>Вареновка</w:t>
      </w:r>
      <w:proofErr w:type="spellEnd"/>
      <w:r>
        <w:rPr>
          <w:rFonts w:ascii="Times New Roman" w:hAnsi="Times New Roman"/>
          <w:sz w:val="28"/>
        </w:rP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DC76A7" w:rsidRDefault="00C61D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образовательног</w:t>
      </w:r>
      <w:r>
        <w:rPr>
          <w:rFonts w:ascii="Times New Roman" w:hAnsi="Times New Roman"/>
          <w:sz w:val="28"/>
        </w:rPr>
        <w:t>о 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0"/>
        <w:gridCol w:w="1238"/>
        <w:gridCol w:w="2606"/>
        <w:gridCol w:w="2554"/>
      </w:tblGrid>
      <w:tr w:rsidR="00DC76A7"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Режим работы учреждения</w:t>
            </w:r>
          </w:p>
        </w:tc>
      </w:tr>
      <w:tr w:rsidR="00DC76A7">
        <w:trPr>
          <w:trHeight w:val="260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Продолжительность учебной недели</w:t>
            </w:r>
          </w:p>
        </w:tc>
        <w:tc>
          <w:tcPr>
            <w:tcW w:w="5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дней (с понедельника по пятницу)</w:t>
            </w:r>
          </w:p>
        </w:tc>
      </w:tr>
      <w:tr w:rsidR="00DC76A7">
        <w:trPr>
          <w:trHeight w:val="240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Время работы возрастных групп</w:t>
            </w:r>
          </w:p>
        </w:tc>
        <w:tc>
          <w:tcPr>
            <w:tcW w:w="5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часов в день (с 7.00 до 17.00 часов)</w:t>
            </w:r>
          </w:p>
        </w:tc>
      </w:tr>
      <w:tr w:rsidR="00DC76A7">
        <w:trPr>
          <w:trHeight w:val="240"/>
        </w:trPr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Нерабочие дни</w:t>
            </w:r>
          </w:p>
        </w:tc>
        <w:tc>
          <w:tcPr>
            <w:tcW w:w="5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Суббота, воскресенье и праздничные дни</w:t>
            </w:r>
          </w:p>
        </w:tc>
      </w:tr>
      <w:tr w:rsidR="00DC76A7">
        <w:trPr>
          <w:trHeight w:val="36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Продолжительность</w:t>
            </w:r>
            <w:r>
              <w:rPr>
                <w:rFonts w:ascii="Times New Roman" w:hAnsi="Times New Roman"/>
                <w:sz w:val="28"/>
              </w:rPr>
              <w:t xml:space="preserve"> учебного года</w:t>
            </w:r>
          </w:p>
        </w:tc>
      </w:tr>
      <w:tr w:rsidR="00DC76A7">
        <w:trPr>
          <w:trHeight w:val="34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Учебный год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</w:t>
            </w:r>
            <w:r w:rsidR="00037D91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 г. по 31.05.202</w:t>
            </w:r>
            <w:r w:rsidR="00037D91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 недель</w:t>
            </w:r>
          </w:p>
        </w:tc>
      </w:tr>
      <w:tr w:rsidR="00DC76A7">
        <w:trPr>
          <w:trHeight w:val="26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I полугодие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</w:t>
            </w:r>
            <w:r w:rsidR="00037D91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 г. по 31.12.202</w:t>
            </w:r>
            <w:r w:rsidR="00037D91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6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 недель</w:t>
            </w:r>
          </w:p>
        </w:tc>
      </w:tr>
      <w:tr w:rsidR="00DC76A7">
        <w:trPr>
          <w:trHeight w:val="36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II полугодие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3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09</w:t>
            </w:r>
            <w:r w:rsidR="00C61D00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> г. по 31.05.202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недель</w:t>
            </w:r>
          </w:p>
        </w:tc>
      </w:tr>
      <w:tr w:rsidR="00DC76A7">
        <w:trPr>
          <w:trHeight w:val="28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Мероприятия, проводимые в рамках образовательного процесса</w:t>
            </w:r>
          </w:p>
        </w:tc>
      </w:tr>
      <w:tr w:rsidR="00DC76A7">
        <w:trPr>
          <w:trHeight w:val="22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3.1. </w:t>
            </w:r>
            <w:r>
              <w:rPr>
                <w:rFonts w:ascii="Times New Roman" w:hAnsi="Times New Roman"/>
                <w:sz w:val="28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DC76A7">
        <w:trPr>
          <w:trHeight w:val="28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дней</w:t>
            </w:r>
          </w:p>
        </w:tc>
      </w:tr>
      <w:tr w:rsidR="00DC76A7">
        <w:trPr>
          <w:trHeight w:val="28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76A7" w:rsidRDefault="00C61D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Педагогическая  диагностика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01.09.202</w:t>
            </w:r>
            <w:r w:rsidR="00037D91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г. по 14.09.202</w:t>
            </w:r>
            <w:r w:rsidR="00037D91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г.</w:t>
            </w:r>
          </w:p>
          <w:p w:rsidR="00DC76A7" w:rsidRDefault="00C61D00" w:rsidP="0003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>17.05.202</w:t>
            </w:r>
            <w:r w:rsidR="00037D91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 по 31.05.202</w:t>
            </w:r>
            <w:r w:rsidR="00037D91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недели</w:t>
            </w:r>
          </w:p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недели</w:t>
            </w:r>
          </w:p>
        </w:tc>
      </w:tr>
      <w:tr w:rsidR="00DC76A7">
        <w:trPr>
          <w:trHeight w:val="24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Каникулярное время, праздничные (нерабочие) дни</w:t>
            </w:r>
          </w:p>
        </w:tc>
      </w:tr>
      <w:tr w:rsidR="00DC76A7">
        <w:trPr>
          <w:trHeight w:val="36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 Каникулы</w:t>
            </w:r>
          </w:p>
        </w:tc>
      </w:tr>
      <w:tr w:rsidR="00DC76A7">
        <w:trPr>
          <w:trHeight w:val="22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</w:p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Сроки/ даты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каникулярных недель/ праздничных дней</w:t>
            </w:r>
          </w:p>
        </w:tc>
      </w:tr>
      <w:tr w:rsidR="00DC76A7">
        <w:trPr>
          <w:trHeight w:val="22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Зимние каникулы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37D91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C61D00">
              <w:rPr>
                <w:rFonts w:ascii="Times New Roman" w:hAnsi="Times New Roman"/>
                <w:sz w:val="28"/>
              </w:rPr>
              <w:t>.12.202</w:t>
            </w:r>
            <w:r>
              <w:rPr>
                <w:rFonts w:ascii="Times New Roman" w:hAnsi="Times New Roman"/>
                <w:sz w:val="28"/>
              </w:rPr>
              <w:t>3</w:t>
            </w:r>
            <w:r w:rsidR="00C61D00">
              <w:rPr>
                <w:rFonts w:ascii="Times New Roman" w:hAnsi="Times New Roman"/>
                <w:sz w:val="28"/>
              </w:rPr>
              <w:t xml:space="preserve">г. –  </w:t>
            </w:r>
            <w:r>
              <w:rPr>
                <w:rFonts w:ascii="Times New Roman" w:hAnsi="Times New Roman"/>
                <w:sz w:val="28"/>
              </w:rPr>
              <w:t>09</w:t>
            </w:r>
            <w:r w:rsidR="00C61D00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 </w:t>
            </w:r>
            <w:r>
              <w:rPr>
                <w:rFonts w:ascii="Times New Roman" w:hAnsi="Times New Roman"/>
                <w:sz w:val="28"/>
              </w:rPr>
              <w:t>дней</w:t>
            </w:r>
          </w:p>
        </w:tc>
      </w:tr>
      <w:tr w:rsidR="00DC76A7">
        <w:trPr>
          <w:trHeight w:val="22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Летние каникулы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 г. – 31.08.202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2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 недель</w:t>
            </w:r>
          </w:p>
        </w:tc>
      </w:tr>
      <w:tr w:rsidR="00DC76A7"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 Праздничные дни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День народного единства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04.11.202</w:t>
            </w:r>
            <w:r w:rsidR="00037D91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день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Новогодние и рождественские праздники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37D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r w:rsidR="00C61D00">
              <w:rPr>
                <w:rFonts w:ascii="Times New Roman" w:hAnsi="Times New Roman"/>
                <w:sz w:val="28"/>
              </w:rPr>
              <w:t>.12. 202</w:t>
            </w:r>
            <w:r>
              <w:rPr>
                <w:rFonts w:ascii="Times New Roman" w:hAnsi="Times New Roman"/>
                <w:sz w:val="28"/>
              </w:rPr>
              <w:t>3</w:t>
            </w:r>
            <w:r w:rsidR="00C61D00">
              <w:rPr>
                <w:rFonts w:ascii="Times New Roman" w:hAnsi="Times New Roman"/>
                <w:sz w:val="28"/>
              </w:rPr>
              <w:t xml:space="preserve">г. – </w:t>
            </w:r>
            <w:r>
              <w:rPr>
                <w:rFonts w:ascii="Times New Roman" w:hAnsi="Times New Roman"/>
                <w:sz w:val="28"/>
              </w:rPr>
              <w:t>09</w:t>
            </w:r>
            <w:r w:rsidR="00C61D00">
              <w:rPr>
                <w:rFonts w:ascii="Times New Roman" w:hAnsi="Times New Roman"/>
                <w:sz w:val="28"/>
              </w:rPr>
              <w:t>.01.202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дней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23.02.202</w:t>
            </w:r>
            <w:r w:rsidR="00037D91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</w:tr>
      <w:tr w:rsidR="00DC76A7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 Международный женский </w:t>
            </w:r>
            <w:r>
              <w:rPr>
                <w:rFonts w:ascii="Times New Roman" w:hAnsi="Times New Roman"/>
                <w:sz w:val="28"/>
              </w:rPr>
              <w:t>день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08.03.202</w:t>
            </w:r>
            <w:r w:rsidR="00037D91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 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д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ь</w:t>
            </w:r>
          </w:p>
        </w:tc>
      </w:tr>
      <w:tr w:rsidR="00DC76A7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Праздник Весны и Труда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44545" w:rsidP="000445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28.04</w:t>
            </w:r>
            <w:r w:rsidR="00C61D00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>г.- 0</w:t>
            </w:r>
            <w:r>
              <w:rPr>
                <w:rFonts w:ascii="Times New Roman" w:hAnsi="Times New Roman"/>
                <w:sz w:val="28"/>
              </w:rPr>
              <w:t>1</w:t>
            </w:r>
            <w:r w:rsidR="00C61D00">
              <w:rPr>
                <w:rFonts w:ascii="Times New Roman" w:hAnsi="Times New Roman"/>
                <w:sz w:val="28"/>
              </w:rPr>
              <w:t>.05.202</w:t>
            </w: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445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C61D00">
              <w:rPr>
                <w:rFonts w:ascii="Times New Roman" w:hAnsi="Times New Roman"/>
                <w:sz w:val="28"/>
              </w:rPr>
              <w:t xml:space="preserve"> дня</w:t>
            </w:r>
          </w:p>
        </w:tc>
      </w:tr>
      <w:tr w:rsidR="00DC76A7">
        <w:trPr>
          <w:trHeight w:val="300"/>
        </w:trPr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День Победы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044545"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>.05.202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 г.- </w:t>
            </w:r>
            <w:r w:rsidR="00044545"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.05.202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4дня</w:t>
            </w:r>
          </w:p>
        </w:tc>
      </w:tr>
      <w:tr w:rsidR="00DC76A7">
        <w:tc>
          <w:tcPr>
            <w:tcW w:w="4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День России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.06.202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44545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 1 день</w:t>
            </w:r>
          </w:p>
        </w:tc>
      </w:tr>
    </w:tbl>
    <w:p w:rsidR="00DC76A7" w:rsidRDefault="00DC76A7">
      <w:pPr>
        <w:spacing w:after="0" w:line="240" w:lineRule="auto"/>
        <w:rPr>
          <w:rFonts w:ascii="Times New Roman" w:hAnsi="Times New Roman"/>
          <w:sz w:val="28"/>
        </w:rPr>
      </w:pPr>
    </w:p>
    <w:p w:rsidR="00DC76A7" w:rsidRDefault="00C61D00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Calibri" w:hAnsi="Calibri"/>
          <w:b/>
          <w:sz w:val="28"/>
        </w:rPr>
        <w:t>4. Утренники, вечера развлечений</w:t>
      </w:r>
    </w:p>
    <w:tbl>
      <w:tblPr>
        <w:tblW w:w="0" w:type="auto"/>
        <w:tblInd w:w="-1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9"/>
        <w:gridCol w:w="131"/>
        <w:gridCol w:w="1442"/>
        <w:gridCol w:w="3064"/>
      </w:tblGrid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Осенние развлечения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групп, музыкальный руководитель</w:t>
            </w:r>
          </w:p>
          <w:p w:rsidR="00DC76A7" w:rsidRDefault="00DC7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Развлечение «День матери»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Новогодние утренники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Фольклорное развлечение «Масленица»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музыкальный </w:t>
            </w: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защитника Отечества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групп, музыкальный руководитель</w:t>
            </w:r>
          </w:p>
          <w:p w:rsidR="00DC76A7" w:rsidRDefault="00DC7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Утренники, посвященные 8-му марту</w:t>
            </w:r>
          </w:p>
          <w:p w:rsidR="00DC76A7" w:rsidRDefault="00DC76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 всех возрастных групп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праздник «День Победы»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445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Постная Е.С.</w:t>
            </w:r>
          </w:p>
        </w:tc>
      </w:tr>
      <w:tr w:rsidR="00DC76A7">
        <w:trPr>
          <w:trHeight w:val="340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Выпускной бал</w:t>
            </w:r>
          </w:p>
        </w:tc>
        <w:tc>
          <w:tcPr>
            <w:tcW w:w="1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0445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Демьяновская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Е.О.</w:t>
            </w:r>
          </w:p>
        </w:tc>
      </w:tr>
      <w:tr w:rsidR="00DC76A7"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5. Мероприятия, проводимые в летний оздоровительный период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Наименование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</w:rPr>
              <w:t>Сроки/ даты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Тематический праздник «День защиты детей»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Спортивный праздник "Солнце, воздух и вода - наши верные друзья!"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r>
              <w:rPr>
                <w:rFonts w:ascii="Times New Roman" w:hAnsi="Times New Roman"/>
                <w:sz w:val="28"/>
              </w:rPr>
              <w:t>.06.202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- 2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.06.202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Развлечение </w:t>
            </w:r>
            <w:proofErr w:type="gramStart"/>
            <w:r>
              <w:rPr>
                <w:rFonts w:ascii="Times New Roman" w:hAnsi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Дню семьи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.07.202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г. по </w:t>
            </w:r>
            <w:r>
              <w:rPr>
                <w:rFonts w:ascii="Times New Roman" w:hAnsi="Times New Roman"/>
                <w:sz w:val="28"/>
              </w:rPr>
              <w:t>07</w:t>
            </w:r>
            <w:r>
              <w:rPr>
                <w:rFonts w:ascii="Times New Roman" w:hAnsi="Times New Roman"/>
                <w:sz w:val="28"/>
              </w:rPr>
              <w:t>.07.202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Оздоровительное мероприятие «День Нептуна!»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.07.202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Спортивный праздник «Вот </w:t>
            </w:r>
            <w:proofErr w:type="gramStart"/>
            <w:r>
              <w:rPr>
                <w:rFonts w:ascii="Times New Roman" w:hAnsi="Times New Roman"/>
                <w:sz w:val="28"/>
              </w:rPr>
              <w:t>оно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какое наше лето!"»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.08.202</w:t>
            </w:r>
            <w:r w:rsidR="00044545">
              <w:rPr>
                <w:rFonts w:ascii="Times New Roman" w:hAnsi="Times New Roman"/>
                <w:sz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г.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Конкурсы и  выставки детских творческих работ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Экскурсии в природу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Целевые прогулки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тематических дней</w:t>
            </w: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C61D00">
            <w:pPr>
              <w:spacing w:after="0" w:line="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Июнь-август</w:t>
            </w:r>
          </w:p>
        </w:tc>
      </w:tr>
      <w:tr w:rsidR="00DC76A7">
        <w:tc>
          <w:tcPr>
            <w:tcW w:w="6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DC76A7"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  <w:tc>
          <w:tcPr>
            <w:tcW w:w="4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C76A7" w:rsidRDefault="00DC76A7">
            <w:pPr>
              <w:spacing w:after="0" w:line="240" w:lineRule="auto"/>
              <w:rPr>
                <w:rFonts w:ascii="Arial" w:hAnsi="Arial"/>
                <w:color w:val="666666"/>
                <w:sz w:val="1"/>
              </w:rPr>
            </w:pPr>
          </w:p>
        </w:tc>
      </w:tr>
    </w:tbl>
    <w:p w:rsidR="00DC76A7" w:rsidRDefault="00DC76A7">
      <w:pPr>
        <w:spacing w:after="0" w:line="240" w:lineRule="auto"/>
        <w:rPr>
          <w:rFonts w:ascii="Times New Roman" w:hAnsi="Times New Roman"/>
          <w:sz w:val="28"/>
        </w:rPr>
      </w:pPr>
    </w:p>
    <w:sectPr w:rsidR="00DC76A7"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00" w:rsidRDefault="00C61D00">
      <w:pPr>
        <w:spacing w:line="240" w:lineRule="auto"/>
      </w:pPr>
      <w:r>
        <w:separator/>
      </w:r>
    </w:p>
  </w:endnote>
  <w:endnote w:type="continuationSeparator" w:id="0">
    <w:p w:rsidR="00C61D00" w:rsidRDefault="00C6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00" w:rsidRDefault="00C61D00">
      <w:pPr>
        <w:spacing w:after="0"/>
      </w:pPr>
      <w:r>
        <w:separator/>
      </w:r>
    </w:p>
  </w:footnote>
  <w:footnote w:type="continuationSeparator" w:id="0">
    <w:p w:rsidR="00C61D00" w:rsidRDefault="00C61D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DC76A7"/>
    <w:rsid w:val="00037D91"/>
    <w:rsid w:val="00044545"/>
    <w:rsid w:val="00C61D00"/>
    <w:rsid w:val="00DC76A7"/>
    <w:rsid w:val="037C13DC"/>
    <w:rsid w:val="32946EEF"/>
    <w:rsid w:val="4F1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Normal Table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qFormat/>
    <w:pPr>
      <w:spacing w:after="200" w:line="276" w:lineRule="auto"/>
      <w:ind w:left="1400"/>
    </w:pPr>
    <w:rPr>
      <w:color w:val="000000"/>
      <w:sz w:val="22"/>
    </w:rPr>
  </w:style>
  <w:style w:type="paragraph" w:styleId="9">
    <w:name w:val="toc 9"/>
    <w:next w:val="a"/>
    <w:uiPriority w:val="39"/>
    <w:qFormat/>
    <w:pPr>
      <w:spacing w:after="200" w:line="276" w:lineRule="auto"/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spacing w:after="200" w:line="276" w:lineRule="auto"/>
      <w:ind w:left="1200"/>
    </w:pPr>
    <w:rPr>
      <w:color w:val="000000"/>
      <w:sz w:val="22"/>
    </w:rPr>
  </w:style>
  <w:style w:type="paragraph" w:styleId="10">
    <w:name w:val="toc 1"/>
    <w:next w:val="a"/>
    <w:uiPriority w:val="39"/>
    <w:qFormat/>
    <w:pPr>
      <w:spacing w:after="200" w:line="276" w:lineRule="auto"/>
    </w:pPr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spacing w:after="200" w:line="276" w:lineRule="auto"/>
      <w:ind w:left="1000"/>
    </w:pPr>
    <w:rPr>
      <w:color w:val="000000"/>
      <w:sz w:val="22"/>
    </w:rPr>
  </w:style>
  <w:style w:type="paragraph" w:styleId="30">
    <w:name w:val="toc 3"/>
    <w:next w:val="a"/>
    <w:uiPriority w:val="39"/>
    <w:qFormat/>
    <w:pPr>
      <w:spacing w:after="200" w:line="276" w:lineRule="auto"/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spacing w:after="200" w:line="276" w:lineRule="auto"/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spacing w:after="200" w:line="276" w:lineRule="auto"/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spacing w:after="200" w:line="276" w:lineRule="auto"/>
      <w:ind w:left="800"/>
    </w:pPr>
    <w:rPr>
      <w:color w:val="000000"/>
      <w:sz w:val="22"/>
    </w:rPr>
  </w:style>
  <w:style w:type="paragraph" w:styleId="a4">
    <w:name w:val="Title"/>
    <w:uiPriority w:val="10"/>
    <w:qFormat/>
    <w:pPr>
      <w:spacing w:after="200" w:line="276" w:lineRule="auto"/>
    </w:pPr>
    <w:rPr>
      <w:rFonts w:ascii="XO Thames" w:hAnsi="XO Thames"/>
      <w:b/>
      <w:color w:val="000000"/>
      <w:sz w:val="52"/>
    </w:rPr>
  </w:style>
  <w:style w:type="paragraph" w:styleId="a5">
    <w:name w:val="Subtitle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qFormat/>
    <w:pPr>
      <w:spacing w:after="200" w:line="276" w:lineRule="auto"/>
    </w:pPr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qFormat/>
    <w:pPr>
      <w:spacing w:after="200"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spacing w:after="200" w:line="276" w:lineRule="auto"/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2022-12-19T13:14:00Z</cp:lastPrinted>
  <dcterms:created xsi:type="dcterms:W3CDTF">2022-12-19T12:59:00Z</dcterms:created>
  <dcterms:modified xsi:type="dcterms:W3CDTF">2023-10-23T12:25:00Z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613A842869984143BA3EEC1CF679644E</vt:lpwstr>
  </property>
</Properties>
</file>