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0"/>
        <w:gridCol w:w="1821"/>
        <w:gridCol w:w="5142"/>
        <w:gridCol w:w="672"/>
        <w:gridCol w:w="1277"/>
        <w:gridCol w:w="1508"/>
      </w:tblGrid>
      <w:tr w:rsidR="008B4B3D" w:rsidTr="008B4B3D">
        <w:trPr>
          <w:trHeight w:val="35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 w:rsidP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8B4B3D" w:rsidTr="008B4B3D">
        <w:trPr>
          <w:trHeight w:val="16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 w:rsidP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 w:rsidP="008B4B3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Личность и общество</w:t>
            </w:r>
          </w:p>
          <w:p w:rsidR="008B4B3D" w:rsidRDefault="008B4B3D" w:rsidP="008B4B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67"/>
              <w:tblW w:w="1060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2"/>
            </w:tblGrid>
            <w:tr w:rsidR="008B4B3D" w:rsidRPr="003108A4" w:rsidTr="003C3CF8">
              <w:trPr>
                <w:trHeight w:val="479"/>
              </w:trPr>
              <w:tc>
                <w:tcPr>
                  <w:tcW w:w="7931" w:type="dxa"/>
                  <w:tcBorders>
                    <w:top w:val="single" w:sz="6" w:space="0" w:color="00000A"/>
                    <w:left w:val="single" w:sz="6" w:space="0" w:color="00000A"/>
                    <w:right w:val="single" w:sz="6" w:space="0" w:color="00000A"/>
                  </w:tcBorders>
                  <w:shd w:val="clear" w:color="auto" w:fill="FFFFFF"/>
                  <w:hideMark/>
                </w:tcPr>
                <w:p w:rsidR="008B4B3D" w:rsidRPr="003108A4" w:rsidRDefault="008B4B3D" w:rsidP="008B4B3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08A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Что делает человека человеком?</w:t>
                  </w:r>
                </w:p>
              </w:tc>
            </w:tr>
          </w:tbl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Человек, общество, природа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 форма жизнедеятельности людей.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общества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стать личностью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5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8B4B3D" w:rsidRDefault="008B4B3D" w:rsidP="007B206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Повторительно-обобщающий урок по теме </w:t>
            </w: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«Личность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общество».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B3D" w:rsidRDefault="008B4B3D" w:rsidP="002A4F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2E4811">
        <w:trPr>
          <w:trHeight w:val="3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4B3D" w:rsidRPr="00A32952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329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Сфера духовной культуры</w:t>
            </w:r>
          </w:p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A32952" w:rsidRPr="00A32952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67"/>
              <w:tblW w:w="1060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2"/>
            </w:tblGrid>
            <w:tr w:rsidR="008B4B3D" w:rsidRPr="003108A4" w:rsidTr="003C3CF8">
              <w:trPr>
                <w:trHeight w:val="690"/>
              </w:trPr>
              <w:tc>
                <w:tcPr>
                  <w:tcW w:w="7931" w:type="dxa"/>
                  <w:tcBorders>
                    <w:top w:val="single" w:sz="6" w:space="0" w:color="00000A"/>
                    <w:left w:val="single" w:sz="6" w:space="0" w:color="00000A"/>
                    <w:right w:val="single" w:sz="6" w:space="0" w:color="00000A"/>
                  </w:tcBorders>
                  <w:shd w:val="clear" w:color="auto" w:fill="FFFFFF"/>
                  <w:hideMark/>
                </w:tcPr>
                <w:p w:rsidR="008B4B3D" w:rsidRPr="003108A4" w:rsidRDefault="008B4B3D" w:rsidP="002E481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08A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Сфера духовной жизни. </w:t>
                  </w:r>
                </w:p>
              </w:tc>
            </w:tr>
          </w:tbl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3108A4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Духовный мир </w:t>
            </w:r>
            <w:proofErr w:type="spellStart"/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адыгов</w:t>
            </w:r>
            <w:proofErr w:type="spellEnd"/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Мораль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E4811"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Долг и совесть</w:t>
            </w:r>
            <w:r w:rsidR="002E48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Моральный выбор — это ответственность</w:t>
            </w:r>
            <w:r w:rsidR="002E48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 w:rsidP="002E481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B4B3D" w:rsidRPr="008B4B3D" w:rsidRDefault="008B4B3D" w:rsidP="002E4811">
            <w:pPr>
              <w:rPr>
                <w:rFonts w:ascii="Times New Roman" w:hAnsi="Times New Roman"/>
                <w:sz w:val="28"/>
                <w:szCs w:val="28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Наука в современном обществе.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Наука и образование в Адыгее.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2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8B4B3D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Религия как одна из форм культуры</w:t>
            </w:r>
            <w:proofErr w:type="gramStart"/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2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3108A4" w:rsidRDefault="008B4B3D" w:rsidP="008B4B3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Религи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в  Адыгее</w:t>
            </w:r>
            <w:r w:rsidR="002E48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2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 «</w:t>
            </w:r>
            <w:r w:rsidRPr="003108A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Сфера духовной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жизни».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A32952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A3295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Социальная сфера </w:t>
            </w:r>
          </w:p>
          <w:p w:rsidR="00A32952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A329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67"/>
              <w:tblW w:w="1060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2"/>
            </w:tblGrid>
            <w:tr w:rsidR="00A32952" w:rsidRPr="003108A4" w:rsidTr="00A32952">
              <w:trPr>
                <w:trHeight w:val="264"/>
              </w:trPr>
              <w:tc>
                <w:tcPr>
                  <w:tcW w:w="7931" w:type="dxa"/>
                  <w:tcBorders>
                    <w:top w:val="single" w:sz="6" w:space="0" w:color="00000A"/>
                    <w:left w:val="single" w:sz="6" w:space="0" w:color="00000A"/>
                    <w:right w:val="single" w:sz="6" w:space="0" w:color="00000A"/>
                  </w:tcBorders>
                  <w:shd w:val="clear" w:color="auto" w:fill="FFFFFF"/>
                  <w:hideMark/>
                </w:tcPr>
                <w:p w:rsidR="00A32952" w:rsidRPr="003108A4" w:rsidRDefault="00A32952" w:rsidP="00A32952">
                  <w:pPr>
                    <w:spacing w:after="15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08A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Социальная структура общества. </w:t>
                  </w:r>
                </w:p>
              </w:tc>
            </w:tr>
          </w:tbl>
          <w:p w:rsidR="008B4B3D" w:rsidRDefault="008B4B3D" w:rsidP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A32952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A32952" w:rsidRDefault="00A32952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структура адыгского общества.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A32952" w:rsidRDefault="00A32952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Социальные статусы и роли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A32952" w:rsidP="00A32952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Нации и межнациональные отношения.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A32952" w:rsidRDefault="00A32952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Межнациональные отношения в РА.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Pr="00A32952" w:rsidRDefault="00A32952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Отклоняющееся поведение.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B3D" w:rsidTr="008B4B3D">
        <w:trPr>
          <w:trHeight w:val="3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3D" w:rsidRDefault="00A3295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E481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A32952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Повторительно-обобщающий урок </w:t>
            </w: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 «Социальная сфера»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E4811" w:rsidRPr="00A32952" w:rsidRDefault="002E4811" w:rsidP="00A32952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3D" w:rsidRDefault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 w:rsidP="002E481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E4811" w:rsidRDefault="002E4811" w:rsidP="002E481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Экономика</w:t>
            </w:r>
          </w:p>
          <w:p w:rsidR="002E4811" w:rsidRDefault="002E4811" w:rsidP="002E48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12ч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67"/>
              <w:tblW w:w="1060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2"/>
            </w:tblGrid>
            <w:tr w:rsidR="002E4811" w:rsidRPr="003108A4" w:rsidTr="003C3CF8">
              <w:trPr>
                <w:trHeight w:val="267"/>
              </w:trPr>
              <w:tc>
                <w:tcPr>
                  <w:tcW w:w="7931" w:type="dxa"/>
                  <w:tcBorders>
                    <w:top w:val="single" w:sz="6" w:space="0" w:color="00000A"/>
                    <w:left w:val="single" w:sz="6" w:space="0" w:color="00000A"/>
                    <w:right w:val="single" w:sz="6" w:space="0" w:color="00000A"/>
                  </w:tcBorders>
                  <w:shd w:val="clear" w:color="auto" w:fill="FFFFFF"/>
                  <w:hideMark/>
                </w:tcPr>
                <w:p w:rsidR="002E4811" w:rsidRPr="003108A4" w:rsidRDefault="002E4811" w:rsidP="00C4604D">
                  <w:pPr>
                    <w:spacing w:after="15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08A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Экономика и её роль в жизни общества</w:t>
                  </w:r>
                </w:p>
              </w:tc>
            </w:tr>
          </w:tbl>
          <w:p w:rsidR="002E4811" w:rsidRDefault="002E4811" w:rsidP="008B4B3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Главные вопросы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Рыночная экономика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— основа экономики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Предпринимательская деятельность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государства в экономике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Распределение доходов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Инфляция и семейная экономика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4C1D4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Безработица, её причины и последствия.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5A3B00">
        <w:trPr>
          <w:trHeight w:val="5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 w:rsidP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2E4811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Мировое хозяйство и международная торговля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5A3B0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 w:rsidP="00C4604D">
            <w:pPr>
              <w:spacing w:after="150"/>
              <w:rPr>
                <w:rFonts w:ascii="Times New Roman" w:hAnsi="Times New Roman"/>
                <w:sz w:val="28"/>
                <w:szCs w:val="28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Экономическая жизнь РА.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811" w:rsidTr="005A3B00">
        <w:trPr>
          <w:trHeight w:val="3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Pr="00C4604D" w:rsidRDefault="002E4811" w:rsidP="00C4604D">
            <w:pPr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обобщение по теме «Экономика»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11" w:rsidRDefault="002E48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314" w:rsidRDefault="00464314"/>
    <w:sectPr w:rsidR="00464314" w:rsidSect="00F86C63">
      <w:headerReference w:type="default" r:id="rId7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3C" w:rsidRDefault="0050353C" w:rsidP="00F86C63">
      <w:pPr>
        <w:spacing w:after="0" w:line="240" w:lineRule="auto"/>
      </w:pPr>
      <w:r>
        <w:separator/>
      </w:r>
    </w:p>
  </w:endnote>
  <w:endnote w:type="continuationSeparator" w:id="0">
    <w:p w:rsidR="0050353C" w:rsidRDefault="0050353C" w:rsidP="00F8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3C" w:rsidRDefault="0050353C" w:rsidP="00F86C63">
      <w:pPr>
        <w:spacing w:after="0" w:line="240" w:lineRule="auto"/>
      </w:pPr>
      <w:r>
        <w:separator/>
      </w:r>
    </w:p>
  </w:footnote>
  <w:footnote w:type="continuationSeparator" w:id="0">
    <w:p w:rsidR="0050353C" w:rsidRDefault="0050353C" w:rsidP="00F8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63" w:rsidRPr="00F86C63" w:rsidRDefault="00F86C63" w:rsidP="00F86C63">
    <w:pPr>
      <w:pStyle w:val="a4"/>
      <w:jc w:val="center"/>
      <w:rPr>
        <w:rFonts w:ascii="Times New Roman" w:hAnsi="Times New Roman"/>
        <w:b/>
        <w:sz w:val="28"/>
        <w:szCs w:val="28"/>
      </w:rPr>
    </w:pPr>
    <w:r w:rsidRPr="00F86C63">
      <w:rPr>
        <w:rFonts w:ascii="Times New Roman" w:hAnsi="Times New Roman"/>
        <w:b/>
        <w:sz w:val="28"/>
        <w:szCs w:val="28"/>
      </w:rPr>
      <w:t>Календарно-тематический план.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3D"/>
    <w:rsid w:val="002E4811"/>
    <w:rsid w:val="00464314"/>
    <w:rsid w:val="0050353C"/>
    <w:rsid w:val="008B4B3D"/>
    <w:rsid w:val="00A32952"/>
    <w:rsid w:val="00C4604D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B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C6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C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B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C6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8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C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зарима</dc:creator>
  <cp:lastModifiedBy>зарима</cp:lastModifiedBy>
  <cp:revision>3</cp:revision>
  <dcterms:created xsi:type="dcterms:W3CDTF">2018-09-26T18:00:00Z</dcterms:created>
  <dcterms:modified xsi:type="dcterms:W3CDTF">2018-09-26T18:28:00Z</dcterms:modified>
</cp:coreProperties>
</file>