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6C" w:rsidRDefault="007213B6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96134" cy="8974502"/>
            <wp:effectExtent l="1238250" t="0" r="1219200" b="0"/>
            <wp:docPr id="1" name="Рисунок 1" descr="E:\145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458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6728" cy="89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13B6" w:rsidRDefault="007213B6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213B6" w:rsidRDefault="007213B6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213B6" w:rsidRPr="00FC596C" w:rsidRDefault="007213B6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  <w:sectPr w:rsidR="00FC596C" w:rsidRPr="00FC596C" w:rsidSect="007213B6">
          <w:pgSz w:w="15840" w:h="12240" w:orient="landscape"/>
          <w:pgMar w:top="142" w:right="1134" w:bottom="1418" w:left="1134" w:header="720" w:footer="720" w:gutter="0"/>
          <w:cols w:space="720"/>
          <w:noEndnote/>
          <w:docGrid w:linePitch="299"/>
        </w:sectPr>
      </w:pP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lastRenderedPageBreak/>
        <w:t>«Согласовано»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t>Председатель ПК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t xml:space="preserve">________ </w:t>
      </w:r>
      <w:proofErr w:type="spellStart"/>
      <w:r w:rsidRPr="00FC596C">
        <w:rPr>
          <w:rFonts w:ascii="Times New Roman" w:hAnsi="Times New Roman" w:cs="Times New Roman"/>
        </w:rPr>
        <w:t>Тлецери</w:t>
      </w:r>
      <w:proofErr w:type="spellEnd"/>
      <w:r w:rsidRPr="00FC596C">
        <w:rPr>
          <w:rFonts w:ascii="Times New Roman" w:hAnsi="Times New Roman" w:cs="Times New Roman"/>
        </w:rPr>
        <w:t xml:space="preserve"> С.А.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t>от « __» ___2018г.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lastRenderedPageBreak/>
        <w:t xml:space="preserve"> «Утверждаю»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t>Директор школы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t xml:space="preserve">________ </w:t>
      </w:r>
      <w:proofErr w:type="spellStart"/>
      <w:r w:rsidRPr="00FC596C">
        <w:rPr>
          <w:rFonts w:ascii="Times New Roman" w:hAnsi="Times New Roman" w:cs="Times New Roman"/>
        </w:rPr>
        <w:t>Делок</w:t>
      </w:r>
      <w:proofErr w:type="spellEnd"/>
      <w:r w:rsidRPr="00FC596C">
        <w:rPr>
          <w:rFonts w:ascii="Times New Roman" w:hAnsi="Times New Roman" w:cs="Times New Roman"/>
        </w:rPr>
        <w:t xml:space="preserve"> М.З. 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t>Приказ №____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FC596C">
        <w:rPr>
          <w:rFonts w:ascii="Times New Roman" w:hAnsi="Times New Roman" w:cs="Times New Roman"/>
        </w:rPr>
        <w:t>от « __» ___2018г</w:t>
      </w:r>
    </w:p>
    <w:p w:rsidR="00FC596C" w:rsidRP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  <w:sectPr w:rsidR="00FC596C" w:rsidRPr="00FC596C" w:rsidSect="00FC596C">
          <w:type w:val="continuous"/>
          <w:pgSz w:w="15840" w:h="12240" w:orient="landscape"/>
          <w:pgMar w:top="850" w:right="1134" w:bottom="1418" w:left="1134" w:header="720" w:footer="720" w:gutter="0"/>
          <w:cols w:num="2" w:space="720"/>
          <w:noEndnote/>
          <w:docGrid w:linePitch="299"/>
        </w:sectPr>
      </w:pPr>
    </w:p>
    <w:p w:rsidR="00FC596C" w:rsidRDefault="00FC596C" w:rsidP="00FC59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C596C" w:rsidRPr="001322ED" w:rsidRDefault="00FC596C" w:rsidP="00FC596C">
      <w:pPr>
        <w:tabs>
          <w:tab w:val="left" w:pos="0"/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</w:rPr>
        <w:tab/>
      </w:r>
    </w:p>
    <w:p w:rsidR="00FC596C" w:rsidRPr="001322ED" w:rsidRDefault="00FC596C" w:rsidP="00FC5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22ED">
        <w:rPr>
          <w:rFonts w:ascii="Times New Roman" w:hAnsi="Times New Roman" w:cs="Times New Roman"/>
          <w:color w:val="000000"/>
          <w:sz w:val="28"/>
          <w:szCs w:val="28"/>
        </w:rPr>
        <w:t>ПЛАН МЕРОПРИЯТИЙ</w:t>
      </w:r>
    </w:p>
    <w:p w:rsidR="00FC596C" w:rsidRDefault="00FC596C" w:rsidP="00FC596C">
      <w:pPr>
        <w:tabs>
          <w:tab w:val="left" w:pos="5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546AB0" w:rsidRPr="00E51206" w:rsidRDefault="00546AB0" w:rsidP="00E512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22ED">
        <w:rPr>
          <w:rFonts w:ascii="Times New Roman" w:hAnsi="Times New Roman" w:cs="Times New Roman"/>
          <w:color w:val="000000"/>
          <w:sz w:val="28"/>
          <w:szCs w:val="28"/>
        </w:rPr>
        <w:t>по внедрени</w:t>
      </w:r>
      <w:r w:rsidR="00E51206">
        <w:rPr>
          <w:rFonts w:ascii="Times New Roman" w:hAnsi="Times New Roman" w:cs="Times New Roman"/>
          <w:color w:val="000000"/>
          <w:sz w:val="28"/>
          <w:szCs w:val="28"/>
        </w:rPr>
        <w:t xml:space="preserve">ю профессиональных стандартов в «МБОУ СОШ №9 </w:t>
      </w:r>
      <w:proofErr w:type="spellStart"/>
      <w:r w:rsidR="00E51206">
        <w:rPr>
          <w:rFonts w:ascii="Times New Roman" w:hAnsi="Times New Roman" w:cs="Times New Roman"/>
          <w:color w:val="000000"/>
          <w:sz w:val="28"/>
          <w:szCs w:val="28"/>
        </w:rPr>
        <w:t>им.К.Х.Нехая</w:t>
      </w:r>
      <w:proofErr w:type="spellEnd"/>
      <w:r w:rsidR="00E5120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="00E51206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Start"/>
      <w:r w:rsidR="00E51206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="00E51206">
        <w:rPr>
          <w:rFonts w:ascii="Times New Roman" w:hAnsi="Times New Roman" w:cs="Times New Roman"/>
          <w:color w:val="000000"/>
          <w:sz w:val="28"/>
          <w:szCs w:val="28"/>
        </w:rPr>
        <w:t>очепший</w:t>
      </w:r>
      <w:proofErr w:type="spellEnd"/>
    </w:p>
    <w:p w:rsidR="00546AB0" w:rsidRPr="001322ED" w:rsidRDefault="00546AB0" w:rsidP="00546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4460" w:type="dxa"/>
        <w:tblLayout w:type="fixed"/>
        <w:tblLook w:val="0000" w:firstRow="0" w:lastRow="0" w:firstColumn="0" w:lastColumn="0" w:noHBand="0" w:noVBand="0"/>
      </w:tblPr>
      <w:tblGrid>
        <w:gridCol w:w="664"/>
        <w:gridCol w:w="10"/>
        <w:gridCol w:w="5801"/>
        <w:gridCol w:w="32"/>
        <w:gridCol w:w="1345"/>
        <w:gridCol w:w="44"/>
        <w:gridCol w:w="2134"/>
        <w:gridCol w:w="20"/>
        <w:gridCol w:w="4374"/>
        <w:gridCol w:w="36"/>
      </w:tblGrid>
      <w:tr w:rsidR="00AA577C" w:rsidRPr="001322ED" w:rsidTr="00695D52">
        <w:trPr>
          <w:trHeight w:val="247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46AB0" w:rsidRPr="001322ED" w:rsidRDefault="00546AB0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46AB0" w:rsidRPr="001322ED" w:rsidRDefault="00546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46AB0" w:rsidRPr="001322ED" w:rsidRDefault="00546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46AB0" w:rsidRPr="001322ED" w:rsidRDefault="00546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46AB0" w:rsidRPr="001322ED" w:rsidRDefault="00546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 мероприятия</w:t>
            </w:r>
          </w:p>
        </w:tc>
      </w:tr>
      <w:tr w:rsidR="00695D52" w:rsidRPr="001322ED" w:rsidTr="008B7E4A">
        <w:trPr>
          <w:trHeight w:val="944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комиссий (рабочих групп) по организации поэтапного перехода на работу в условиях действия профстандартов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01.11.2018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8B7E4A" w:rsidRPr="008B7E4A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системного подхода к внедрению профессиональных стандартов в деятельности учреждений</w:t>
            </w:r>
          </w:p>
        </w:tc>
      </w:tr>
      <w:tr w:rsidR="00695D52" w:rsidRPr="001322ED" w:rsidTr="00E51206">
        <w:trPr>
          <w:trHeight w:val="1687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реестра профстандартов на сайте Министерства труда и социальной защиты РФ (http:// profstandart.rosmintrud.ru) и формирование перечня принятых профстандартов, подлежащих применению в соответствии с видом деятельности учреждений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01.11.2018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группа,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ехай З.К.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Утверждение перечня профстандартов, </w:t>
            </w: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внедрению в ОО</w:t>
            </w:r>
          </w:p>
        </w:tc>
      </w:tr>
      <w:tr w:rsidR="008B7E4A" w:rsidRPr="001322ED" w:rsidTr="00695D52">
        <w:trPr>
          <w:trHeight w:val="2316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 из сформированного перечня профстандартов, подлежащих применению в ОО, носящих обязательный характер в соответствии:</w:t>
            </w:r>
          </w:p>
          <w:p w:rsidR="008B7E4A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 статьей 57 ТК РФ в части наименования должностей, профессий или специальностей и квалификационных требований к ним;</w:t>
            </w:r>
          </w:p>
          <w:p w:rsidR="008B7E4A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 статьей 195.3 ТК РФ в части требований к квалификации работников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01.11.2018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0A6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группа,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ехай З.К.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профстандартов</w:t>
            </w:r>
            <w:proofErr w:type="spell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носящих</w:t>
            </w:r>
            <w:proofErr w:type="gram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обязательный характер</w:t>
            </w:r>
          </w:p>
        </w:tc>
      </w:tr>
      <w:tr w:rsidR="008B7E4A" w:rsidRPr="001322ED" w:rsidTr="00FC596C">
        <w:trPr>
          <w:trHeight w:val="1983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B34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sz w:val="24"/>
                <w:szCs w:val="24"/>
              </w:rPr>
              <w:t>Выявление сведений о потребности в профессиональном образовании, профессиональном обучении и (или) дополнительном профессиональном образовании работников, полученных на основе анализа квалификационных требований, содержащихся в профессиональных стандартах, и кадрового состава ОО.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01.11.2018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группа, директор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списка работников ОО, подлежащих               </w:t>
            </w:r>
          </w:p>
        </w:tc>
      </w:tr>
      <w:tr w:rsidR="009839F9" w:rsidRPr="001322ED" w:rsidTr="00FC596C">
        <w:trPr>
          <w:trHeight w:val="1788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39F9" w:rsidRPr="001322ED" w:rsidRDefault="009839F9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39F9" w:rsidRPr="001322ED" w:rsidRDefault="009839F9" w:rsidP="00B34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sz w:val="24"/>
                <w:szCs w:val="24"/>
              </w:rPr>
              <w:t>Выявление перечня локальных нормативных актов и других документов ОО, в том числе по вопросам аттестации, сертификации и других форм оценки квалификации работников, подлежащих изменению в связи с учетом положений профессиональных стандартов, подлежащих применению.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39F9" w:rsidRPr="001322ED" w:rsidRDefault="009839F9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01.11.2018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39F9" w:rsidRPr="001322ED" w:rsidRDefault="008B7E4A" w:rsidP="00B34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39F9" w:rsidRPr="001322ED" w:rsidRDefault="009839F9" w:rsidP="008E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перечня локальных нормативных актов ОО, подлежащих изменению</w:t>
            </w:r>
          </w:p>
        </w:tc>
      </w:tr>
      <w:tr w:rsidR="00695D52" w:rsidRPr="001322ED" w:rsidTr="00695D52">
        <w:trPr>
          <w:trHeight w:val="390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9839F9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695D52"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плана мероприятий по внедрению профессиональных стандартов в организации на общем собрании коллектива</w:t>
            </w:r>
            <w:r w:rsidR="004369A4"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содержащего</w:t>
            </w:r>
          </w:p>
          <w:p w:rsidR="004369A4" w:rsidRPr="001322ED" w:rsidRDefault="004369A4" w:rsidP="004369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содержащих:</w:t>
            </w:r>
          </w:p>
          <w:p w:rsidR="004369A4" w:rsidRPr="001322ED" w:rsidRDefault="004369A4" w:rsidP="00436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sub_11"/>
            <w:r w:rsidRPr="001322ED">
              <w:rPr>
                <w:rFonts w:ascii="Times New Roman" w:hAnsi="Times New Roman" w:cs="Times New Roman"/>
                <w:sz w:val="24"/>
                <w:szCs w:val="24"/>
              </w:rPr>
              <w:t>а) список профессиональных стандартов, подлежащих применению;</w:t>
            </w:r>
          </w:p>
          <w:bookmarkStart w:id="2" w:name="sub_12"/>
          <w:bookmarkEnd w:id="1"/>
          <w:p w:rsidR="004369A4" w:rsidRPr="001322ED" w:rsidRDefault="004F7DF7" w:rsidP="00436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69A4" w:rsidRPr="001322ED">
              <w:rPr>
                <w:rFonts w:ascii="Times New Roman" w:hAnsi="Times New Roman" w:cs="Times New Roman"/>
                <w:sz w:val="24"/>
                <w:szCs w:val="24"/>
              </w:rPr>
              <w:instrText>HYPERLINK "http://ivo.garant.ru/document?id=71533672&amp;sub=1006"</w:instrText>
            </w:r>
            <w:r w:rsidRPr="001322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369A4" w:rsidRPr="001322E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б)</w:t>
            </w:r>
            <w:r w:rsidRPr="001322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369A4" w:rsidRPr="001322ED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потребности в профессиональном образовании, профессиональном обучении и (или) дополнительном профессиональном образовании работников, полученные на основе анализа квалификационных требований, содержащихся в профессиональных стандартах, и кадрового состава ОО;</w:t>
            </w:r>
          </w:p>
          <w:p w:rsidR="004369A4" w:rsidRPr="001322ED" w:rsidRDefault="004369A4" w:rsidP="00436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13"/>
            <w:bookmarkEnd w:id="2"/>
            <w:r w:rsidRPr="001322ED">
              <w:rPr>
                <w:rFonts w:ascii="Times New Roman" w:hAnsi="Times New Roman" w:cs="Times New Roman"/>
                <w:sz w:val="24"/>
                <w:szCs w:val="24"/>
              </w:rPr>
              <w:t>в) этапы применения профессиональных стандартов;</w:t>
            </w:r>
          </w:p>
          <w:p w:rsidR="004369A4" w:rsidRPr="001322ED" w:rsidRDefault="004369A4" w:rsidP="004369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14"/>
            <w:bookmarkEnd w:id="3"/>
            <w:r w:rsidRPr="001322ED">
              <w:rPr>
                <w:rFonts w:ascii="Times New Roman" w:hAnsi="Times New Roman" w:cs="Times New Roman"/>
                <w:sz w:val="24"/>
                <w:szCs w:val="24"/>
              </w:rPr>
              <w:t xml:space="preserve">г) перечень локальных нормативных актов и других документов организаций, указанных в </w:t>
            </w:r>
            <w:hyperlink w:anchor="sub_1" w:history="1">
              <w:r w:rsidRPr="001322E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абзаце первом</w:t>
              </w:r>
            </w:hyperlink>
            <w:r w:rsidRPr="001322ED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пункта, в том числе по вопросам аттестации, сертификации и других форм оценки квалификации работников, подлежащих изменению в связи с учетом положений профессиональных стандартов, подлежащих применению.</w:t>
            </w:r>
            <w:bookmarkEnd w:id="4"/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01.11.2018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8B7E4A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Коллегиальное принятие решения о применении профстандартов в работе ОО</w:t>
            </w:r>
          </w:p>
        </w:tc>
      </w:tr>
      <w:tr w:rsidR="008B7E4A" w:rsidRPr="001322ED" w:rsidTr="00695D52">
        <w:trPr>
          <w:trHeight w:val="385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4369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плана мероприятий по организации применения профстандартов с учетом мнений представительного органа работников учреждения.</w:t>
            </w:r>
          </w:p>
          <w:p w:rsidR="008B7E4A" w:rsidRPr="001322ED" w:rsidRDefault="008B7E4A" w:rsidP="009839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01.11.2018</w:t>
            </w:r>
          </w:p>
        </w:tc>
        <w:tc>
          <w:tcPr>
            <w:tcW w:w="21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8B7E4A" w:rsidRDefault="008B7E4A" w:rsidP="000A6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Поэтапное внедрение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профстандартов</w:t>
            </w:r>
            <w:proofErr w:type="spell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практику управления персоналом</w:t>
            </w:r>
          </w:p>
        </w:tc>
      </w:tr>
      <w:tr w:rsidR="008B7E4A" w:rsidRPr="001322ED" w:rsidTr="00695D52">
        <w:trPr>
          <w:gridAfter w:val="1"/>
          <w:wAfter w:w="36" w:type="dxa"/>
          <w:trHeight w:val="1351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на соответствие требованиям профстандартов:</w:t>
            </w:r>
          </w:p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наименования должностей и профессий в штатном расписании;</w:t>
            </w:r>
          </w:p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содержаний функций в должностных инструкциях, трудовых договорах;</w:t>
            </w:r>
          </w:p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аналогичных компонентов в прочих документах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30.11.2018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0A6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группа, директор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локальной нормативной и кадровой документации, требующей актуализации (внесение изменений в Коллективный договор, Правила внутреннего распорядка, трудовые договоры, Положение об оплате труда</w:t>
            </w:r>
            <w:proofErr w:type="gramEnd"/>
          </w:p>
        </w:tc>
      </w:tr>
      <w:tr w:rsidR="008B7E4A" w:rsidRPr="001322ED" w:rsidTr="00695D52">
        <w:trPr>
          <w:gridAfter w:val="1"/>
          <w:wAfter w:w="36" w:type="dxa"/>
          <w:trHeight w:val="661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выявленных расхождений и актуализация локальной нормативной и кадровой документации учреждения (штатного расписания, положения об оплате труда, должностных инструкций, трудовых договоров и прочих документов)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0A6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группа, директор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Приведение локальной нормативной документации учреждений в соответствие с действующим законодательством</w:t>
            </w:r>
          </w:p>
        </w:tc>
      </w:tr>
      <w:tr w:rsidR="008B7E4A" w:rsidRPr="001322ED" w:rsidTr="00695D52">
        <w:trPr>
          <w:gridAfter w:val="1"/>
          <w:wAfter w:w="36" w:type="dxa"/>
          <w:trHeight w:val="937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инструментария, используемого для оценки квалификации в процедурах отбора, оценки и аттестации персонала, сопоставление и привидение указанного инструментария в соответствие с требованиями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профстандарта</w:t>
            </w:r>
            <w:proofErr w:type="spellEnd"/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  <w:p w:rsidR="008B7E4A" w:rsidRPr="001322ED" w:rsidRDefault="008B7E4A" w:rsidP="000D42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начиная с 01.01.2019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0A6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группа, директор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системы оценки действующего персонала, конкретизация и актуализация требований к квалификации и функционалу соискателей по вакантным должностям</w:t>
            </w:r>
          </w:p>
        </w:tc>
      </w:tr>
      <w:tr w:rsidR="00695D52" w:rsidRPr="001322ED" w:rsidTr="00695D52">
        <w:trPr>
          <w:gridAfter w:val="1"/>
          <w:wAfter w:w="36" w:type="dxa"/>
          <w:trHeight w:val="1075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кадровых решений при выявлении несоответствия реальной квалификации работников учреждения требованиям профстандартов:</w:t>
            </w:r>
          </w:p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перевод на другую должность;</w:t>
            </w:r>
          </w:p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формирование индивидуального плана обучения;</w:t>
            </w:r>
          </w:p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направление в независимый центр оценки квалификации работников квалификационным требованиям профстандартов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8B7E4A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5D52" w:rsidRPr="001322ED" w:rsidRDefault="00695D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реальной квалификации работников требованиям профстандартов</w:t>
            </w:r>
          </w:p>
        </w:tc>
      </w:tr>
      <w:tr w:rsidR="008B7E4A" w:rsidRPr="001322ED" w:rsidTr="00252CC9">
        <w:trPr>
          <w:gridAfter w:val="1"/>
          <w:wAfter w:w="36" w:type="dxa"/>
          <w:trHeight w:val="661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аудита соответствия профессиональных компетенций педагогов учреждения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профстандарту</w:t>
            </w:r>
            <w:proofErr w:type="spell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(подготовка локальных нормативных актов организации о проведении аудита (приказ, график); проведение аудита по выявлению соответствия профессиональных компетенций педагогов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профстандарту</w:t>
            </w:r>
            <w:proofErr w:type="spell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(анкеты, тесты), информирование педагогического коллектива об итогах аудита</w:t>
            </w:r>
            <w:proofErr w:type="gramEnd"/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230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12.12.2018</w:t>
            </w:r>
          </w:p>
        </w:tc>
        <w:tc>
          <w:tcPr>
            <w:tcW w:w="2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группа, директор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  <w:p w:rsidR="008B7E4A" w:rsidRPr="001322ED" w:rsidRDefault="008B7E4A" w:rsidP="005B66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соответствия профессиональных компетенций педагогов учреждения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профстандарту</w:t>
            </w:r>
            <w:proofErr w:type="spell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и устранение «проблемных зон» и профессиональных затруднений у педагогов;</w:t>
            </w:r>
          </w:p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разработка оптимальных путей устранения проблем для каждого педагога</w:t>
            </w:r>
          </w:p>
        </w:tc>
      </w:tr>
      <w:tr w:rsidR="008B7E4A" w:rsidRPr="001322ED" w:rsidTr="00252CC9">
        <w:trPr>
          <w:gridAfter w:val="1"/>
          <w:wAfter w:w="36" w:type="dxa"/>
          <w:trHeight w:val="661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12.1.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самоанализа уровня подготовки педагогов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230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12.12.2018</w:t>
            </w:r>
          </w:p>
        </w:tc>
        <w:tc>
          <w:tcPr>
            <w:tcW w:w="213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7E4A" w:rsidRPr="001322ED" w:rsidTr="00252CC9">
        <w:trPr>
          <w:gridAfter w:val="1"/>
          <w:wAfter w:w="36" w:type="dxa"/>
          <w:trHeight w:val="661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12.2.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проблем педагогов и определение возможности решениях их на уровне образовательной организации: мастер-классы, стажировки, взаимопосещение уроков, мероприятий, передача опыта и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230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12.12.2018</w:t>
            </w:r>
          </w:p>
        </w:tc>
        <w:tc>
          <w:tcPr>
            <w:tcW w:w="213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соответствия профессиональных компетенций педагогов учреждения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профстандарту</w:t>
            </w:r>
            <w:proofErr w:type="spell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и устранение «проблемных зон» и профессиональных затруднений у педагогов;</w:t>
            </w:r>
          </w:p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оптимальных путей устранения проблем для каждого педагога</w:t>
            </w:r>
          </w:p>
        </w:tc>
      </w:tr>
      <w:tr w:rsidR="008B7E4A" w:rsidRPr="001322ED" w:rsidTr="00252CC9">
        <w:trPr>
          <w:gridAfter w:val="1"/>
          <w:wAfter w:w="36" w:type="dxa"/>
          <w:trHeight w:val="661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подготовки педагога администрацией школы. На основе анализа посещенных занятий, мероприятий, результатов обучения анализируется соответствие педагога требованиям </w:t>
            </w:r>
            <w:proofErr w:type="spellStart"/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профстандарта</w:t>
            </w:r>
            <w:proofErr w:type="spellEnd"/>
            <w:proofErr w:type="gram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предлагаются варианты решения проблем с точки зрения администрации.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230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12.12.2018</w:t>
            </w:r>
          </w:p>
        </w:tc>
        <w:tc>
          <w:tcPr>
            <w:tcW w:w="2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AA57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соответствия профессиональных компетенций педагогов учреждения </w:t>
            </w:r>
            <w:proofErr w:type="spell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профстандарту</w:t>
            </w:r>
            <w:proofErr w:type="spell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B7E4A" w:rsidRPr="001322ED" w:rsidRDefault="008B7E4A" w:rsidP="00AA57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и устранение «проблемных зон» и профессиональных затруднений у педагогов;</w:t>
            </w:r>
          </w:p>
          <w:p w:rsidR="008B7E4A" w:rsidRPr="001322ED" w:rsidRDefault="008B7E4A" w:rsidP="00826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оптимальных путей устранения проблем для каждого педагога</w:t>
            </w:r>
          </w:p>
        </w:tc>
      </w:tr>
      <w:tr w:rsidR="008B7E4A" w:rsidRPr="001322ED" w:rsidTr="00695D52">
        <w:trPr>
          <w:gridAfter w:val="1"/>
          <w:wAfter w:w="36" w:type="dxa"/>
          <w:trHeight w:val="935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5B66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мероприятий по развитию проф. компетенций педагогов (составление плана проф. образования и обучения, доп. профессионального образования педагогов; корректировка плана внутришкольного повышения квалификации; корректировка плана работы методических объединений)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5B66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24.12.2018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8B7E4A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профессиональной компетентности работников учреждения</w:t>
            </w:r>
          </w:p>
        </w:tc>
      </w:tr>
      <w:tr w:rsidR="008B7E4A" w:rsidRPr="001322ED" w:rsidTr="00695D52">
        <w:trPr>
          <w:gridAfter w:val="1"/>
          <w:wAfter w:w="36" w:type="dxa"/>
          <w:trHeight w:val="1075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13.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Реализация мероприятий по развитию профессиональных компетенций педагогов (обучение, повышение квалификации работников; подготовка и реализация индивидуальных планов профессионально-личностного развития педагогов с последующим выстраиванием индивидуального 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маршрута; приобретение методической литературы, пособий, технических средств обучения)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5B66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24.12.2019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8B7E4A" w:rsidRDefault="008B7E4A" w:rsidP="000A6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профессиональной компетентности работников учреждения</w:t>
            </w:r>
          </w:p>
        </w:tc>
      </w:tr>
      <w:tr w:rsidR="00714E9A" w:rsidRPr="001322ED" w:rsidTr="00695D52">
        <w:trPr>
          <w:gridAfter w:val="1"/>
          <w:wAfter w:w="36" w:type="dxa"/>
          <w:trHeight w:val="661"/>
        </w:trPr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1322ED" w:rsidRDefault="00714E9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13.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1322ED" w:rsidRDefault="00714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подготовки (профессиональное образование и профессиональное обучение) и дополнительного профессионального образования работников учреждения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1322ED" w:rsidRDefault="00714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8B7E4A" w:rsidRDefault="00714E9A" w:rsidP="000A6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1322ED" w:rsidRDefault="00714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кадрового состава под актуальные потребности учреждения, развитие кадрового потенциала</w:t>
            </w:r>
          </w:p>
        </w:tc>
      </w:tr>
      <w:tr w:rsidR="008B7E4A" w:rsidRPr="001322ED" w:rsidTr="00695D52">
        <w:trPr>
          <w:gridAfter w:val="1"/>
          <w:wAfter w:w="36" w:type="dxa"/>
          <w:trHeight w:val="523"/>
        </w:trPr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14.</w:t>
            </w:r>
          </w:p>
        </w:tc>
        <w:tc>
          <w:tcPr>
            <w:tcW w:w="5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соответствия системы оплаты труда уровням квалификации профстандартов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714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8B7E4A"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 группа</w:t>
            </w:r>
          </w:p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Исключение дискриминации при установлении окладов работникам с одинаковым уровнем квалификации</w:t>
            </w:r>
          </w:p>
        </w:tc>
      </w:tr>
      <w:tr w:rsidR="008B7E4A" w:rsidRPr="001322ED" w:rsidTr="00695D52">
        <w:trPr>
          <w:gridAfter w:val="1"/>
          <w:wAfter w:w="36" w:type="dxa"/>
          <w:trHeight w:val="799"/>
        </w:trPr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14.1.</w:t>
            </w:r>
          </w:p>
        </w:tc>
        <w:tc>
          <w:tcPr>
            <w:tcW w:w="5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вновь разработанных профстандартов и актуализация сформированного перечня принятых профстандартов, подлежащих применению в соответствии с видом деятельности учреждения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с момента утверждения вновь </w:t>
            </w: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разработанных</w:t>
            </w:r>
            <w:proofErr w:type="gram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профстандартов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1322ED" w:rsidRDefault="00714E9A" w:rsidP="00714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 группа</w:t>
            </w:r>
          </w:p>
          <w:p w:rsidR="008B7E4A" w:rsidRPr="001322ED" w:rsidRDefault="008B7E4A" w:rsidP="00C61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утвержденного перечня принятых профстандартов, подлежащих применению в соответствии с видом деятельности учреждения</w:t>
            </w:r>
          </w:p>
        </w:tc>
      </w:tr>
      <w:tr w:rsidR="008B7E4A" w:rsidRPr="001322ED" w:rsidTr="00695D52">
        <w:trPr>
          <w:gridAfter w:val="1"/>
          <w:wAfter w:w="36" w:type="dxa"/>
          <w:trHeight w:val="666"/>
        </w:trPr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14.2.</w:t>
            </w:r>
          </w:p>
        </w:tc>
        <w:tc>
          <w:tcPr>
            <w:tcW w:w="5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Разработка, внесение изменений в должностные инструкции работников, разработанные в соответствии с требованиями профессиональных стандартов, уведомление персонала о внесенных изменениях (под роспись)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с момента утверждения вновь </w:t>
            </w: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разработанных</w:t>
            </w:r>
            <w:proofErr w:type="gram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профстандартов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1322ED" w:rsidRDefault="00714E9A" w:rsidP="00714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 группа</w:t>
            </w:r>
          </w:p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утвержденного перечня принятых профстандартов, подлежащих применению в соответствии с видом деятельности учреждения</w:t>
            </w:r>
          </w:p>
        </w:tc>
      </w:tr>
      <w:tr w:rsidR="008B7E4A" w:rsidRPr="001322ED" w:rsidTr="00695D52">
        <w:trPr>
          <w:gridAfter w:val="1"/>
          <w:wAfter w:w="36" w:type="dxa"/>
          <w:trHeight w:val="390"/>
        </w:trPr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15.</w:t>
            </w:r>
          </w:p>
        </w:tc>
        <w:tc>
          <w:tcPr>
            <w:tcW w:w="5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Заслушивание отчета об итогах работы комиссии (рабочей группы) на совещании при директоре, принятие решений по спорным ситуациям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2019</w:t>
            </w:r>
          </w:p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2019</w:t>
            </w:r>
          </w:p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2019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E9A" w:rsidRPr="001322ED" w:rsidRDefault="00714E9A" w:rsidP="00714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 группа</w:t>
            </w:r>
          </w:p>
          <w:p w:rsidR="008B7E4A" w:rsidRPr="001322ED" w:rsidRDefault="008B7E4A" w:rsidP="00C61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деятельности ОО по внедрению профстандартов</w:t>
            </w:r>
          </w:p>
        </w:tc>
      </w:tr>
      <w:tr w:rsidR="008B7E4A" w:rsidRPr="001322ED" w:rsidTr="00695D52">
        <w:trPr>
          <w:gridAfter w:val="1"/>
          <w:wAfter w:w="36" w:type="dxa"/>
          <w:trHeight w:val="528"/>
        </w:trPr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FC596C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16.</w:t>
            </w:r>
          </w:p>
        </w:tc>
        <w:tc>
          <w:tcPr>
            <w:tcW w:w="5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 w:rsidP="00C61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отчет о выполнении плана мероприятий по внедрению профессиональных стандартов и предоставление в Управление образования</w:t>
            </w:r>
          </w:p>
        </w:tc>
        <w:tc>
          <w:tcPr>
            <w:tcW w:w="1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Ежеквартально до 01.01.2020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714E9A" w:rsidP="00C614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М.З.</w:t>
            </w:r>
          </w:p>
        </w:tc>
        <w:tc>
          <w:tcPr>
            <w:tcW w:w="4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B7E4A" w:rsidRPr="001322ED" w:rsidRDefault="008B7E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Осуществление </w:t>
            </w:r>
            <w:proofErr w:type="gramStart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132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деятельностью ОО по внедрению профстандартов</w:t>
            </w:r>
          </w:p>
        </w:tc>
      </w:tr>
    </w:tbl>
    <w:p w:rsidR="006A37EF" w:rsidRPr="001322ED" w:rsidRDefault="006A37EF" w:rsidP="00E51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6A37EF" w:rsidRPr="001322ED" w:rsidSect="00FC596C">
      <w:type w:val="continuous"/>
      <w:pgSz w:w="15840" w:h="12240" w:orient="landscape"/>
      <w:pgMar w:top="850" w:right="1134" w:bottom="1418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829" w:rsidRDefault="005A4829" w:rsidP="00FC596C">
      <w:pPr>
        <w:spacing w:after="0" w:line="240" w:lineRule="auto"/>
      </w:pPr>
      <w:r>
        <w:separator/>
      </w:r>
    </w:p>
  </w:endnote>
  <w:endnote w:type="continuationSeparator" w:id="0">
    <w:p w:rsidR="005A4829" w:rsidRDefault="005A4829" w:rsidP="00FC5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829" w:rsidRDefault="005A4829" w:rsidP="00FC596C">
      <w:pPr>
        <w:spacing w:after="0" w:line="240" w:lineRule="auto"/>
      </w:pPr>
      <w:r>
        <w:separator/>
      </w:r>
    </w:p>
  </w:footnote>
  <w:footnote w:type="continuationSeparator" w:id="0">
    <w:p w:rsidR="005A4829" w:rsidRDefault="005A4829" w:rsidP="00FC59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AB0"/>
    <w:rsid w:val="000D421E"/>
    <w:rsid w:val="00126D19"/>
    <w:rsid w:val="001322ED"/>
    <w:rsid w:val="00144BE2"/>
    <w:rsid w:val="002302C1"/>
    <w:rsid w:val="00385A5A"/>
    <w:rsid w:val="004369A4"/>
    <w:rsid w:val="004F7DF7"/>
    <w:rsid w:val="00546AB0"/>
    <w:rsid w:val="00553242"/>
    <w:rsid w:val="005552CB"/>
    <w:rsid w:val="005A4829"/>
    <w:rsid w:val="005B66B1"/>
    <w:rsid w:val="00695D52"/>
    <w:rsid w:val="006A37EF"/>
    <w:rsid w:val="00714E9A"/>
    <w:rsid w:val="007213B6"/>
    <w:rsid w:val="008268E1"/>
    <w:rsid w:val="008B7E4A"/>
    <w:rsid w:val="009839F9"/>
    <w:rsid w:val="00AA577C"/>
    <w:rsid w:val="00B34420"/>
    <w:rsid w:val="00C614DB"/>
    <w:rsid w:val="00C617A8"/>
    <w:rsid w:val="00CB7389"/>
    <w:rsid w:val="00DD35BA"/>
    <w:rsid w:val="00E51206"/>
    <w:rsid w:val="00F06B02"/>
    <w:rsid w:val="00FC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9839F9"/>
    <w:rPr>
      <w:color w:val="106BBE"/>
    </w:rPr>
  </w:style>
  <w:style w:type="paragraph" w:styleId="a4">
    <w:name w:val="header"/>
    <w:basedOn w:val="a"/>
    <w:link w:val="a5"/>
    <w:uiPriority w:val="99"/>
    <w:unhideWhenUsed/>
    <w:rsid w:val="00FC5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596C"/>
  </w:style>
  <w:style w:type="paragraph" w:styleId="a6">
    <w:name w:val="footer"/>
    <w:basedOn w:val="a"/>
    <w:link w:val="a7"/>
    <w:uiPriority w:val="99"/>
    <w:unhideWhenUsed/>
    <w:rsid w:val="00FC5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596C"/>
  </w:style>
  <w:style w:type="paragraph" w:styleId="a8">
    <w:name w:val="Balloon Text"/>
    <w:basedOn w:val="a"/>
    <w:link w:val="a9"/>
    <w:uiPriority w:val="99"/>
    <w:semiHidden/>
    <w:unhideWhenUsed/>
    <w:rsid w:val="00CB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7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5C56C-6E56-4E82-B7BF-5B4C67E39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Зарема Кимовна</cp:lastModifiedBy>
  <cp:revision>10</cp:revision>
  <cp:lastPrinted>2018-10-23T07:56:00Z</cp:lastPrinted>
  <dcterms:created xsi:type="dcterms:W3CDTF">2018-10-15T07:28:00Z</dcterms:created>
  <dcterms:modified xsi:type="dcterms:W3CDTF">2018-10-29T05:38:00Z</dcterms:modified>
</cp:coreProperties>
</file>