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Средняя общеобразовательная школа им. К.Х. Нехая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 Вочепший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Роль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школьной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библиотеки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в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формировании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современного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воспитательного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образовательного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FFFFFF" w:val="clear"/>
        </w:rPr>
        <w:t xml:space="preserve">пространства</w:t>
      </w:r>
    </w:p>
    <w:p>
      <w:pPr>
        <w:spacing w:before="0" w:after="0" w:line="360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72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педагог-библиотекарь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МБОУ "СОШ№9"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а.Вочепшия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Наатыж М.А.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РОЛЬ БИБЛИОТЕКИ В ПОВЫШЕНИИ КАЧЕСТВА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УЧЕБНО - ВОСПИТАТЕЛЬНОГО ПРОЦЕССА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Нет никакой необходимости идти в школу,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если твоей конечной целью не является библиотека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Рэй Бредбери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XXI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век ознаменовался глубокими политическими и социально-экономическими изменениями в жизни нашего общества. В этих условиях кардинально преобразуется система образования: её организация, правовой статус, экономические и социально-психологические отношения.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Сегодня перед общеобразовательными учреждениями ставятся цели не только формирования общей культуры личности обучающихся на основе усвоения обязательного минимума содержания учебных программ, создания основы для осознанного выбора и последующего освоения профессиональных программ, но и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Возрастающий объем информации и знаний привел к смене парадигмы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образование на всю жизнь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концепцию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образование в течение всей жизни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Сегодня самообразование и саморазвитие личности становятся приоритетными направлениями в образовании. Таким образом, образование превращается в непрерывный процесс, призванный воспитать в каждом человеке осознанную потребность в повышении уровня знаний.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Новая система образования должна ориентироваться не только на усвоение учащимися универсальных знаний, умений и навыков, сколько на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развитие личности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школьника, способного творчески применять полученные знания в практической деятельности. Время предъявляет особые требования к личностным качествам человека, выдвигая на первый план умение быстро ориентироваться в информационном пространстве, способность находить, анализировать и обобщать информацию.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Концепция модернизации российского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нормативно оформила требования к выпускнику общеобразовательного учреждения как к личности, обладающей высоким уровнем общей культуры и сформированными социальными компетенциями, необходимыми для успешной адаптации и социализации в постиндустриальном правовом демократическом обществе.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 подготовке выпускника школы в последнее время стали ориентироваться все в большей мере на человека, самостоятельно и критически мыслящего, умеющего видеть и творчески решать возникающие проблемы. Это диктуется социальными и экономическими факторами. С этой точки зрения основополагающей компетентностью выпускника является компетентность информационная. Для достижения этой цели необходимым является создание условий информационной среды образования и высокий уровень информационной культуры наставников учащихся: педагогов 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библиотекарей. Именно информационная культура как систематизированная совокупность знаний, умений, навыков обеспечит оптимальное осуществление профессиональной деятельности.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целью работы библиотеки как структурного подразделения ОУ является содействие образовательной и воспитательной деятельности школы в подготовке выпускников, владеющих прочными знаниями по основам наук, стремящихся к самосовершенствованию, имеющих устойчивую мотивацию к социокультурному обновлению общества.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Прогрессивные представители отечественной педагогики всегда рассматривали школьную библиотеку в качестве важнейшего звена учебно-воспитательного процесса, подчеркивали влияние содержания документальных ресурсов библиотеки на повышение уровня учебных достижений школьников. Методист-словесник В.П. Острогорский, педагоги К.Д.Ушинский, В.П.Вахтеров, Д.И.Тихомиров, Н.В.Чехов, Н.А.Малиновский единодушно отмечали, что мало научить ребенка читать книгу, необходимо привить ему любовь и уважение к ней, вооружить его знаниями, которые позволят максимально использовать образовательные, познавательные, духовные возможности печатного слова. Известный педагог В.А.Сухомлинский подчеркивал, что школа становится подлинным очагом культуры лишь в том случае, если в ней царят 4 культа : культ Родины, культ человека, культ родного слова и культ книги.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Смыслом и нервом переживаемой нами эпохи, требованием и приметой нашего времени становится переход от знаниево-ориентированной к личностно-ориентированной модели образования. В центре образовательного процесса ныне оказывается личность как целостная система интеллектуальных, психофизиологических, нравственных, социально-коммуникативных качеств.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Целью образования является сегодня воспитание внутренне свободного, активного, творческого человека с проектно-ориентированным интеллектом, способного к самоосуществлению в культуре и социуме, к позитивному взаимодействию с иными людьми и культурами.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 новым качеством образования понимается достижение обучающимися таких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образовательных результатов, которые обеспечат им возможность самостоятельного решения проблем в различных сферах деятельности в условиях перехода к демократическому обществу с рыночной экономикой.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Основными      направления      формирования     перспективной     системы образования сегодня являются: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фундаментализация образования на всех его уровнях;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концепция опережающего образования, ориентированного на новые условия мирового информационного сообщества;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внедрение методов инновационного и развивающегося образования, ориентированного на раскрытие творческого потенциала личности;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повышение доступности качественного образования для широких слоев   населения   путем   развития   систем   обучения   на   основе современных информационных и телекоммуникационных технологий.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Последние годы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отмечены существенными изменениями в сфере образования, что связано с реализацией приоритетного национального проекта. Дальнейшие государственные решения также направлены на развитие ключевых направлений образовательной политики. Именно в школе дети должны иметь возможность раскрыть свои способности, получить навыки работы с информацией как одним из ключевых ресурсов в современном мире. Исходя из этих задач, на работников библиотек образовательных учреждений возлагаются новые задачи, меняется функциональная направленность их деятельности. 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21 веке книга перестает быть единственным средством получения информации. Развивается культура, которую называют по-разному : визуальная,  видеокультура, электронная культура. К библиотеке добавляются фонотека, видеотека, медиатека.  Несомненно, что компьютер не имеет себе равных в расчетах, накоплении данных, в поиске и передаче информации. Общение с компьютером является для обучающихся необходимой частью учебы. Даже если такое общение связано с чтением - это уже несколько другое чтение. Школьники и педагоги, несомненно, все чаще будут использовать электронные носители информации и отдадут предпочтение тем библиотекам, где эти носители есть.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Главной задачей школьной библиотеки,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является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обеспечение участникам общеобразовательного процесса - обучающимся, педагогическим работникам, родителям обучающихся - доступ к информации, знаниям, идеям, культурным ценностям посредством использования библиотечно-информационных ресурсов ОУ на различных носителях -.бумажном, магнитном, цифровом и на иных носителях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Т.е. сегодня: конкретно определена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структура фонда библиотеки,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именно: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бумажные источники информации (книги, газеты, журналы)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электронные документы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документы, записанные на видео-, аудио-носителях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 главной задачи библиотеки вытекают 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основные функции современной школьной библиотеки: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комплектование универсального фонда библиотеки учебными, художественными, научными, справочными, педагогическими и научно-популярными документами на традиционных и нетрадиционных носителях;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пополнение фонда информационными ресурсами сети Интернет, базами и банками данных других учреждений и организаций;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осуществление размещения, организации и сохранности всех этих документов;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организация и ведение каталогов, картотек, в том числе и электронного каталога, как печатных источников, так и на электронных носителях.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еще одна очень важная функция закрепляется за библиотекой: библиотекарь обязан помогать учителям, учащимся добывать информацию, как из традиционных источников, так и из любого электронного источника.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Таким образом, библиотека сегодня является очень важным, емким структурным подразделением ОУ, играющим первостепенную роль в создании информационного пространства школы.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построение правильной инфраструктуры библиотеки влияют: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характер и объем деятельности библиотеки; ее место и роль в ОУ;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степень внедрения новых технологий;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особенности помещения библиотеки;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подготовка и квалификация кадров;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расширение   видового   состава   фондов   документальных   и   других источников, разнообразие информационных услуг библиотеки;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изменение технологии работы библиотеки.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Персональные компьютеры   во всём  мире становятся    неотъемлемым атрибутом    современного   человека.   Пришли    они    и    в   нашу    школу. С их приходом открылись новые возможности: именно компьютер помогает нам провести и беседу, и музыкально - литературную композицию, и премьеру  новой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книги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интересно,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увлекательно,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современно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Использование ИТ делают также и преподавание предметов в школе богаче, интересней. А от учителя, если он не хочет отставать от жизни, от самих ребят, требуется, чтобы он владел информационными технологиями (это и знание компьютера, и  умение работать с любыми источниками информации). В образовательном процессе стали активно использоваться электронные учебники и пособия (например, по начальным классам, физике,), что способствует повышению качества обучения. Формируется новая информационная культура не только школьников, но и педагогов, родителей.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МБОУ "СОШ№9"   функционирует   школьная библиотека.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Школьная библиотека взаимодействует и администрацией, и с педагогическим и родительским коллективами, и с учреждениями культуры, и с общественными организациями. Формами реализации образовательной функции библиотеки являются : подготовка наглядных и методических материалов для обучающихся (как в традиционной, так и в электронной форме),индивидуальная работа со школьниками, лекции, беседы-диалоги, ролевые моделирующие игры, конкурсы чтецов, презентации новых книг, конкурсы рисунков, часы мужества, читательские конференции, библиотечные уроки, информационные дни, обзоры, викторины, выставки и т. д. 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Всё это позволяет сделать вывод, что библиотека школы работает над одним из приоритетны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направлений:</w:t>
      </w:r>
    </w:p>
    <w:p>
      <w:pPr>
        <w:spacing w:before="0" w:after="0" w:line="276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информационная    поддержка    образования,    привитие   обучающимся знаний, умений и навыков информационного   самообеспечения их в учебной деятельности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поддержкой коллег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методической помощью  специалистов по  библиотечным  фондам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Вся деятельность библиотеки направлена на приобщение школьников к чтению и обучение их пользованию библиотеками.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Т.о. в МБОУ "СОШ№9" для обучающихся созданы условия работы как с традиционными носителями информации, так и с электронными учебниками, энциклопедиями, словарями и компьютерными программами. Это помогает ликвидации пробелов в обучении, в углубленном изучении предметов, подготовке докладов, сочинений, проектов, создании презентаций своих выступлений на уроке, в использовании библиографических баз данных. Ребята удовлетворяют свои потребности в чтении книг и периодических изданий независимо от материального носителя, в работе с различными компьютерными программами, в получении информации о новых поступлениях, в индивидуальной и групповой работе.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Таким образом, в информационной среде библиотеки становятся возможными новые формы познавательной, коммуникативной и технологической деятельности ученика и учителя, освоение которых направлено на развитие их информационной культуры, что, в свою очередь, непосредственно влияет на изменение содержания образовательного процесса.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школа, и библиотека преследует единую цель: способствовать формированию мотивации человека к саморазвитию, самообразованию через предоставление необходимых информационных ресурсов, через обеспечение открытого и полноценного доступа к информации.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Подводя итог, можно с уверенностью утверждать, что на сегодняшний день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современная школьная библиотека - это оптимальная комплексная модель связующего центрального звена образовательного пространства школы, удовлетворяющая информационные потребности всех участников образовательного процесса.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Предназначение современного Учителя - приобщение молодого человека к нравственным началам, пробуждение его совести и чести. Сегодня нас призывают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сеять разумное, доброе, вечное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школьная библиотека, используя инновационные образовательные методики и информационно-компьютерные технологии, участвуя в различных конкурсах и педагогических форумах, развивая связи с родителями и общественными организациями, должна стать гарантом информационной безопасности детей и подростков, центром воспитания и целостного развития Человека, который, постигая и сохраняя накопленный опыт, обретает свою духовную сущность.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Информация  по МБОУ"СОШ №9 им. К.Х.Нехая" а. Вочепшия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 выбранных для закупки в 2013году комплектах учебников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для 6-7-х классов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66"/>
        <w:gridCol w:w="43"/>
        <w:gridCol w:w="1056"/>
        <w:gridCol w:w="328"/>
        <w:gridCol w:w="1271"/>
        <w:gridCol w:w="146"/>
        <w:gridCol w:w="558"/>
        <w:gridCol w:w="435"/>
        <w:gridCol w:w="1247"/>
        <w:gridCol w:w="184"/>
        <w:gridCol w:w="1498"/>
        <w:gridCol w:w="308"/>
        <w:gridCol w:w="751"/>
        <w:gridCol w:w="483"/>
        <w:gridCol w:w="1572"/>
        <w:gridCol w:w="696"/>
        <w:gridCol w:w="465"/>
        <w:gridCol w:w="866"/>
        <w:gridCol w:w="126"/>
        <w:gridCol w:w="1859"/>
        <w:gridCol w:w="1276"/>
      </w:tblGrid>
      <w:tr>
        <w:trPr>
          <w:trHeight w:val="1" w:hRule="atLeast"/>
          <w:jc w:val="left"/>
        </w:trPr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ОУ №9</w:t>
            </w:r>
          </w:p>
        </w:tc>
        <w:tc>
          <w:tcPr>
            <w:tcW w:w="257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Порядковый номер учебника в федеральном перечне учебников </w:t>
            </w:r>
          </w:p>
        </w:tc>
        <w:tc>
          <w:tcPr>
            <w:tcW w:w="18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Авторы учебника</w:t>
            </w:r>
          </w:p>
        </w:tc>
        <w:tc>
          <w:tcPr>
            <w:tcW w:w="483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учебника</w:t>
            </w: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Издательство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учебников</w:t>
            </w:r>
          </w:p>
        </w:tc>
      </w:tr>
      <w:tr>
        <w:trPr>
          <w:trHeight w:val="1" w:hRule="atLeast"/>
          <w:jc w:val="left"/>
        </w:trPr>
        <w:tc>
          <w:tcPr>
            <w:tcW w:w="15834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№660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Разумовская М.М.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Дрофа"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№700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Курдюмова Т.Ф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Дрофа"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№795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Кауфман К.И.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Английский язык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Титул"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№883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Виленкин Н.Я.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Математика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Мнемозина"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№987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Агибалова А.Я.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История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№1066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Виноградова Н.Ф.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Обществознание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№1110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Домогацких Е.И.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География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Русское слово"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№1172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Пасечник В.В.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Биология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№1309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Неменская Л.А. 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Изобразительное искусство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№1378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Синица Н.В.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Технология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Вентана -Граф"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№1402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Смирнов В.Д.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ОБЖ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Вентана -Граф"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№1417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Виленский М.Я.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Физическая культура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27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№1343</w:t>
            </w: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Сергеева Г.П.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</w:t>
            </w: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(по муниципальному образованию)</w:t>
            </w:r>
          </w:p>
        </w:tc>
        <w:tc>
          <w:tcPr>
            <w:tcW w:w="14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545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ОУ №</w:t>
            </w:r>
          </w:p>
        </w:tc>
        <w:tc>
          <w:tcPr>
            <w:tcW w:w="197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Порядковый номер учебника в федер. перечне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учебников</w:t>
            </w:r>
          </w:p>
        </w:tc>
        <w:tc>
          <w:tcPr>
            <w:tcW w:w="16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Авторы учебника</w:t>
            </w:r>
          </w:p>
        </w:tc>
        <w:tc>
          <w:tcPr>
            <w:tcW w:w="16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учебника</w:t>
            </w:r>
          </w:p>
        </w:tc>
        <w:tc>
          <w:tcPr>
            <w:tcW w:w="311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Издательство</w:t>
            </w:r>
          </w:p>
        </w:tc>
        <w:tc>
          <w:tcPr>
            <w:tcW w:w="21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Количе-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ство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учебни-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ков</w:t>
            </w:r>
          </w:p>
        </w:tc>
      </w:tr>
      <w:tr>
        <w:trPr>
          <w:trHeight w:val="377" w:hRule="auto"/>
          <w:jc w:val="left"/>
        </w:trPr>
        <w:tc>
          <w:tcPr>
            <w:tcW w:w="12699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№661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Разумовская М.М.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Дрофа"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№701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Курдюмова Т.Ф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Дрофа"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№796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Кауфман К.И.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Английский язык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Титул"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№884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Макарычев Ю.Н.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Алгебра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№922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Атанасян Л.С.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Геометрия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№1251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Пёрышкин А.В.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Физика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Дрофа"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№1344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Юдовская А.Я.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История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№1067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Боголюбов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Л.Н.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Обществоз-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нание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53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№1111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Домогацких Е.И.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География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Русское слово"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№1177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Пасечник В.В.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Биология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817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№1310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Питерских А.С.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Изоб.искус.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№1379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Синица Л.В.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Технология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Вентана -Граф"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738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№1403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Смирнов В.Д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ОБЖ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Вентана -Граф"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549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№1417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Виленский М.Я.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Физ. культ.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543" w:hRule="auto"/>
          <w:jc w:val="left"/>
        </w:trPr>
        <w:tc>
          <w:tcPr>
            <w:tcW w:w="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4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№9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№1344</w:t>
            </w: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Сергеева Г.П.</w:t>
            </w: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</w:t>
            </w: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Просвещение"</w:t>
            </w: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  <w:tr>
        <w:trPr>
          <w:trHeight w:val="1024" w:hRule="auto"/>
          <w:jc w:val="left"/>
        </w:trPr>
        <w:tc>
          <w:tcPr>
            <w:tcW w:w="209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(по муниципальному образованию)</w:t>
            </w: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школы:                                  М.З.Делок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