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7"/>
        <w:jc w:val="both"/>
        <w:outlineLvl w:val="2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837"/>
        <w:jc w:val="both"/>
        <w:rPr>
          <w:highlight w:val="none"/>
        </w:rPr>
        <w:outlineLvl w:val="2"/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37"/>
        <w:jc w:val="both"/>
        <w:rPr>
          <w:highlight w:val="none"/>
        </w:rPr>
        <w:outlineLvl w:val="2"/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37"/>
        <w:jc w:val="both"/>
        <w:rPr>
          <w:highlight w:val="none"/>
        </w:rPr>
        <w:outlineLvl w:val="2"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282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61163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84028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61.64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837"/>
        <w:jc w:val="both"/>
        <w:rPr>
          <w:highlight w:val="none"/>
        </w:rPr>
        <w:outlineLvl w:val="2"/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37"/>
        <w:jc w:val="both"/>
        <w:rPr>
          <w:highlight w:val="none"/>
        </w:rPr>
        <w:outlineLvl w:val="2"/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37"/>
        <w:jc w:val="both"/>
        <w:rPr>
          <w:highlight w:val="none"/>
        </w:rPr>
        <w:outlineLvl w:val="2"/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37"/>
        <w:jc w:val="both"/>
        <w:rPr>
          <w:highlight w:val="none"/>
        </w:rPr>
        <w:outlineLvl w:val="2"/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37"/>
        <w:jc w:val="both"/>
        <w:rPr>
          <w:highlight w:val="none"/>
        </w:rPr>
        <w:outlineLvl w:val="2"/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37"/>
        <w:jc w:val="both"/>
        <w:rPr>
          <w:highlight w:val="none"/>
        </w:rPr>
        <w:outlineLvl w:val="2"/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37"/>
        <w:jc w:val="both"/>
        <w:rPr>
          <w:highlight w:val="none"/>
        </w:rPr>
        <w:outlineLvl w:val="2"/>
      </w:pPr>
      <w:r>
        <w:t xml:space="preserve">Недельный учебный план ФАООП УО (вариант 2) обучающихся V - IX классов.</w:t>
      </w:r>
      <w:r>
        <w:rPr>
          <w:highlight w:val="none"/>
        </w:rPr>
      </w:r>
    </w:p>
    <w:p>
      <w:pPr>
        <w:pStyle w:val="836"/>
        <w:ind w:firstLine="540"/>
        <w:jc w:val="both"/>
      </w:pPr>
      <w:r/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2154"/>
        <w:gridCol w:w="1530"/>
        <w:gridCol w:w="1644"/>
        <w:gridCol w:w="565"/>
        <w:gridCol w:w="565"/>
        <w:gridCol w:w="565"/>
        <w:gridCol w:w="565"/>
        <w:gridCol w:w="568"/>
        <w:gridCol w:w="907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54" w:type="dxa"/>
            <w:vMerge w:val="restart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Предметные области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tcW w:w="1530" w:type="dxa"/>
            <w:textDirection w:val="lrTb"/>
            <w:noWrap w:val="false"/>
          </w:tcPr>
          <w:p>
            <w:pPr>
              <w:pStyle w:val="836"/>
            </w:pPr>
            <w:r>
              <w:t xml:space="preserve">Учебные предметы</w:t>
            </w:r>
            <w:r/>
          </w:p>
        </w:tc>
        <w:tc>
          <w:tcPr>
            <w:tcBorders>
              <w:top w:val="single" w:color="auto" w:sz="4" w:space="0"/>
              <w:right w:val="single" w:color="auto" w:sz="4" w:space="0"/>
            </w:tcBorders>
            <w:tcW w:w="1644" w:type="dxa"/>
            <w:textDirection w:val="lrTb"/>
            <w:noWrap w:val="false"/>
          </w:tcPr>
          <w:p>
            <w:pPr>
              <w:pStyle w:val="836"/>
              <w:jc w:val="both"/>
            </w:pPr>
            <w:r/>
            <w:r/>
          </w:p>
        </w:tc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2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Количество часов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vMerge w:val="restart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Всего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54" w:type="dxa"/>
            <w:vMerge w:val="continue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tcBorders>
              <w:left w:val="single" w:color="auto" w:sz="4" w:space="0"/>
              <w:bottom w:val="single" w:color="auto" w:sz="4" w:space="0"/>
            </w:tcBorders>
            <w:tcW w:w="1530" w:type="dxa"/>
            <w:textDirection w:val="lrTb"/>
            <w:noWrap w:val="false"/>
          </w:tcPr>
          <w:p>
            <w:pPr>
              <w:pStyle w:val="836"/>
              <w:jc w:val="right"/>
            </w:pPr>
            <w:r/>
            <w:r/>
          </w:p>
        </w:tc>
        <w:tc>
          <w:tcPr>
            <w:tcBorders>
              <w:bottom w:val="single" w:color="auto" w:sz="4" w:space="0"/>
              <w:right w:val="single" w:color="auto" w:sz="4" w:space="0"/>
            </w:tcBorders>
            <w:tcW w:w="1644" w:type="dxa"/>
            <w:vAlign w:val="bottom"/>
            <w:textDirection w:val="lrTb"/>
            <w:noWrap w:val="false"/>
          </w:tcPr>
          <w:p>
            <w:pPr>
              <w:pStyle w:val="836"/>
              <w:jc w:val="right"/>
            </w:pPr>
            <w:r>
              <w:t xml:space="preserve">Классы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V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VI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VII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VIII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IX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vMerge w:val="continue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</w:tr>
      <w:tr>
        <w:trPr/>
        <w:tc>
          <w:tcPr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63" w:type="dxa"/>
            <w:textDirection w:val="lrTb"/>
            <w:noWrap w:val="false"/>
          </w:tcPr>
          <w:p>
            <w:pPr>
              <w:pStyle w:val="836"/>
              <w:jc w:val="center"/>
              <w:outlineLvl w:val="3"/>
            </w:pPr>
            <w:r>
              <w:t xml:space="preserve">Обязательная часть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54" w:type="dxa"/>
            <w:textDirection w:val="lrTb"/>
            <w:noWrap w:val="false"/>
          </w:tcPr>
          <w:p>
            <w:pPr>
              <w:pStyle w:val="836"/>
            </w:pPr>
            <w:r>
              <w:t xml:space="preserve">1. Язык и речевая практика</w:t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74" w:type="dxa"/>
            <w:textDirection w:val="lrTb"/>
            <w:noWrap w:val="false"/>
          </w:tcPr>
          <w:p>
            <w:pPr>
              <w:pStyle w:val="836"/>
            </w:pPr>
            <w:r>
              <w:t xml:space="preserve">Речь и альтернативная коммуникация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15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54" w:type="dxa"/>
            <w:textDirection w:val="lrTb"/>
            <w:noWrap w:val="false"/>
          </w:tcPr>
          <w:p>
            <w:pPr>
              <w:pStyle w:val="836"/>
            </w:pPr>
            <w:r>
              <w:t xml:space="preserve">2. Математика</w:t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74" w:type="dxa"/>
            <w:textDirection w:val="lrTb"/>
            <w:noWrap w:val="false"/>
          </w:tcPr>
          <w:p>
            <w:pPr>
              <w:pStyle w:val="836"/>
            </w:pPr>
            <w:r>
              <w:t xml:space="preserve">Математические представления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10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54" w:type="dxa"/>
            <w:vMerge w:val="restart"/>
            <w:textDirection w:val="lrTb"/>
            <w:noWrap w:val="false"/>
          </w:tcPr>
          <w:p>
            <w:pPr>
              <w:pStyle w:val="836"/>
            </w:pPr>
            <w:r>
              <w:t xml:space="preserve">3. Окружающий мир</w:t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74" w:type="dxa"/>
            <w:textDirection w:val="lrTb"/>
            <w:noWrap w:val="false"/>
          </w:tcPr>
          <w:p>
            <w:pPr>
              <w:pStyle w:val="836"/>
            </w:pPr>
            <w:r>
              <w:t xml:space="preserve">Окружающий природный мир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10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54" w:type="dxa"/>
            <w:vMerge w:val="continue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74" w:type="dxa"/>
            <w:textDirection w:val="lrTb"/>
            <w:noWrap w:val="false"/>
          </w:tcPr>
          <w:p>
            <w:pPr>
              <w:pStyle w:val="836"/>
            </w:pPr>
            <w:r>
              <w:t xml:space="preserve">Человек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5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54" w:type="dxa"/>
            <w:vMerge w:val="continue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74" w:type="dxa"/>
            <w:textDirection w:val="lrTb"/>
            <w:noWrap w:val="false"/>
          </w:tcPr>
          <w:p>
            <w:pPr>
              <w:pStyle w:val="836"/>
            </w:pPr>
            <w:r>
              <w:t xml:space="preserve">Домоводство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23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54" w:type="dxa"/>
            <w:vMerge w:val="continue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74" w:type="dxa"/>
            <w:textDirection w:val="lrTb"/>
            <w:noWrap w:val="false"/>
          </w:tcPr>
          <w:p>
            <w:pPr>
              <w:pStyle w:val="836"/>
            </w:pPr>
            <w:r>
              <w:t xml:space="preserve">Окружающий социальный мир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12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54" w:type="dxa"/>
            <w:vMerge w:val="restart"/>
            <w:textDirection w:val="lrTb"/>
            <w:noWrap w:val="false"/>
          </w:tcPr>
          <w:p>
            <w:pPr>
              <w:pStyle w:val="836"/>
            </w:pPr>
            <w:r>
              <w:t xml:space="preserve">4. Искусство</w:t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74" w:type="dxa"/>
            <w:textDirection w:val="lrTb"/>
            <w:noWrap w:val="false"/>
          </w:tcPr>
          <w:p>
            <w:pPr>
              <w:pStyle w:val="836"/>
            </w:pPr>
            <w:r>
              <w:t xml:space="preserve">Музыка и движение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11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54" w:type="dxa"/>
            <w:vMerge w:val="continue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74" w:type="dxa"/>
            <w:textDirection w:val="lrTb"/>
            <w:noWrap w:val="false"/>
          </w:tcPr>
          <w:p>
            <w:pPr>
              <w:pStyle w:val="836"/>
            </w:pPr>
            <w:r>
              <w:t xml:space="preserve">Изобразительная деятельность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9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54" w:type="dxa"/>
            <w:textDirection w:val="lrTb"/>
            <w:noWrap w:val="false"/>
          </w:tcPr>
          <w:p>
            <w:pPr>
              <w:pStyle w:val="836"/>
            </w:pPr>
            <w:r>
              <w:t xml:space="preserve">5. Физическая культура</w:t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74" w:type="dxa"/>
            <w:textDirection w:val="lrTb"/>
            <w:noWrap w:val="false"/>
          </w:tcPr>
          <w:p>
            <w:pPr>
              <w:pStyle w:val="836"/>
            </w:pPr>
            <w:r>
              <w:t xml:space="preserve">Адаптивная физкультура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11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54" w:type="dxa"/>
            <w:textDirection w:val="lrTb"/>
            <w:noWrap w:val="false"/>
          </w:tcPr>
          <w:p>
            <w:pPr>
              <w:pStyle w:val="836"/>
            </w:pPr>
            <w:r>
              <w:t xml:space="preserve">6. Технология</w:t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74" w:type="dxa"/>
            <w:textDirection w:val="lrTb"/>
            <w:noWrap w:val="false"/>
          </w:tcPr>
          <w:p>
            <w:pPr>
              <w:pStyle w:val="836"/>
            </w:pPr>
            <w:r>
              <w:t xml:space="preserve">Профильный труд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13</w:t>
            </w:r>
            <w:r/>
          </w:p>
        </w:tc>
      </w:tr>
      <w:tr>
        <w:trPr/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28" w:type="dxa"/>
            <w:textDirection w:val="lrTb"/>
            <w:noWrap w:val="false"/>
          </w:tcPr>
          <w:p>
            <w:pPr>
              <w:pStyle w:val="836"/>
            </w:pPr>
            <w:r>
              <w:t xml:space="preserve">Итого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119</w:t>
            </w:r>
            <w:r/>
          </w:p>
        </w:tc>
      </w:tr>
      <w:tr>
        <w:trPr/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28" w:type="dxa"/>
            <w:textDirection w:val="lrTb"/>
            <w:noWrap w:val="false"/>
          </w:tcPr>
          <w:p>
            <w:pPr>
              <w:pStyle w:val="836"/>
            </w:pPr>
            <w:r>
              <w:t xml:space="preserve">Часть, формируемая участниками образовательных отношений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30</w:t>
            </w:r>
            <w:r/>
          </w:p>
        </w:tc>
      </w:tr>
      <w:tr>
        <w:trPr/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28" w:type="dxa"/>
            <w:textDirection w:val="lrTb"/>
            <w:noWrap w:val="false"/>
          </w:tcPr>
          <w:p>
            <w:pPr>
              <w:pStyle w:val="836"/>
            </w:pPr>
            <w:r>
              <w:t xml:space="preserve">Максимально допустимая недельная нагрузка (при 5-дневной учебной неделе)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149</w:t>
            </w:r>
            <w:r/>
          </w:p>
        </w:tc>
      </w:tr>
      <w:tr>
        <w:trPr/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28" w:type="dxa"/>
            <w:textDirection w:val="lrTb"/>
            <w:noWrap w:val="false"/>
          </w:tcPr>
          <w:p>
            <w:pPr>
              <w:pStyle w:val="836"/>
            </w:pPr>
            <w:r>
              <w:t xml:space="preserve">Внеурочная деятельность, в том числе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50</w:t>
            </w:r>
            <w:r/>
          </w:p>
        </w:tc>
      </w:tr>
      <w:tr>
        <w:trPr/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28" w:type="dxa"/>
            <w:textDirection w:val="lrTb"/>
            <w:noWrap w:val="false"/>
          </w:tcPr>
          <w:p>
            <w:pPr>
              <w:pStyle w:val="836"/>
            </w:pPr>
            <w:r>
              <w:t xml:space="preserve">Коррекционные курсы: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20</w:t>
            </w:r>
            <w:r/>
          </w:p>
        </w:tc>
      </w:tr>
      <w:tr>
        <w:trPr/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28" w:type="dxa"/>
            <w:textDirection w:val="lrTb"/>
            <w:noWrap w:val="false"/>
          </w:tcPr>
          <w:p>
            <w:pPr>
              <w:pStyle w:val="836"/>
            </w:pPr>
            <w:r>
              <w:t xml:space="preserve">1. Сенсорное развитие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5</w:t>
            </w:r>
            <w:r/>
          </w:p>
        </w:tc>
      </w:tr>
      <w:tr>
        <w:trPr/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28" w:type="dxa"/>
            <w:textDirection w:val="lrTb"/>
            <w:noWrap w:val="false"/>
          </w:tcPr>
          <w:p>
            <w:pPr>
              <w:pStyle w:val="836"/>
            </w:pPr>
            <w:r>
              <w:t xml:space="preserve">2. Предметно-практические действия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5</w:t>
            </w:r>
            <w:r/>
          </w:p>
        </w:tc>
      </w:tr>
      <w:tr>
        <w:trPr/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28" w:type="dxa"/>
            <w:textDirection w:val="lrTb"/>
            <w:noWrap w:val="false"/>
          </w:tcPr>
          <w:p>
            <w:pPr>
              <w:pStyle w:val="836"/>
            </w:pPr>
            <w:r>
              <w:t xml:space="preserve">3. Двигательное развитие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5</w:t>
            </w:r>
            <w:r/>
          </w:p>
        </w:tc>
      </w:tr>
      <w:tr>
        <w:trPr/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28" w:type="dxa"/>
            <w:textDirection w:val="lrTb"/>
            <w:noWrap w:val="false"/>
          </w:tcPr>
          <w:p>
            <w:pPr>
              <w:pStyle w:val="836"/>
            </w:pPr>
            <w:r>
              <w:t xml:space="preserve">4. Альтернативная коммуникация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5</w:t>
            </w:r>
            <w:r/>
          </w:p>
        </w:tc>
      </w:tr>
      <w:tr>
        <w:trPr/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328" w:type="dxa"/>
            <w:vAlign w:val="center"/>
            <w:textDirection w:val="lrTb"/>
            <w:noWrap w:val="false"/>
          </w:tcPr>
          <w:p>
            <w:pPr>
              <w:pStyle w:val="836"/>
            </w:pPr>
            <w:r>
              <w:t xml:space="preserve">Внеурочная деятельность (по направлениям)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7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30</w:t>
            </w:r>
            <w:r/>
          </w:p>
        </w:tc>
      </w:tr>
    </w:tbl>
    <w:p>
      <w:pPr>
        <w:pStyle w:val="836"/>
        <w:ind w:firstLine="540"/>
        <w:jc w:val="both"/>
      </w:pPr>
      <w:r/>
      <w:r/>
    </w:p>
    <w:p>
      <w:r/>
      <w:r/>
    </w:p>
    <w:p>
      <w:pPr>
        <w:pStyle w:val="837"/>
        <w:ind w:firstLine="540"/>
        <w:jc w:val="both"/>
        <w:outlineLvl w:val="2"/>
      </w:pPr>
      <w:r>
        <w:t xml:space="preserve">Недельный учебный план ФАООП УО (вариант 1) обучающихся V - IX классов.</w:t>
      </w:r>
      <w:r/>
    </w:p>
    <w:p>
      <w:pPr>
        <w:pStyle w:val="836"/>
        <w:ind w:firstLine="540"/>
        <w:jc w:val="both"/>
      </w:pPr>
      <w:r/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2324"/>
        <w:gridCol w:w="2551"/>
        <w:gridCol w:w="645"/>
        <w:gridCol w:w="645"/>
        <w:gridCol w:w="645"/>
        <w:gridCol w:w="645"/>
        <w:gridCol w:w="648"/>
        <w:gridCol w:w="963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vMerge w:val="restart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Предметные области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pStyle w:val="836"/>
              <w:jc w:val="right"/>
            </w:pPr>
            <w:r>
              <w:t xml:space="preserve">Класс</w:t>
            </w:r>
            <w:r/>
          </w:p>
        </w:tc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2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Количество часов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dxa"/>
            <w:vMerge w:val="restart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Всего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vMerge w:val="continue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1" w:type="dxa"/>
            <w:vAlign w:val="bottom"/>
            <w:textDirection w:val="lrTb"/>
            <w:noWrap w:val="false"/>
          </w:tcPr>
          <w:p>
            <w:pPr>
              <w:pStyle w:val="836"/>
            </w:pPr>
            <w:r>
              <w:t xml:space="preserve">Учебные предметы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V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VI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VII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VIII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IX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dxa"/>
            <w:vMerge w:val="continue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</w:tr>
      <w:tr>
        <w:trPr/>
        <w:tc>
          <w:tcPr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66" w:type="dxa"/>
            <w:textDirection w:val="lrTb"/>
            <w:noWrap w:val="false"/>
          </w:tcPr>
          <w:p>
            <w:pPr>
              <w:pStyle w:val="836"/>
              <w:jc w:val="center"/>
              <w:outlineLvl w:val="3"/>
            </w:pPr>
            <w:r>
              <w:t xml:space="preserve">Обязательная часть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vMerge w:val="restart"/>
            <w:textDirection w:val="lrTb"/>
            <w:noWrap w:val="false"/>
          </w:tcPr>
          <w:p>
            <w:pPr>
              <w:pStyle w:val="836"/>
            </w:pPr>
            <w:r>
              <w:t xml:space="preserve">1. Язык и речевая практика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pStyle w:val="836"/>
            </w:pPr>
            <w:r>
              <w:t xml:space="preserve">Русский язык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20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vMerge w:val="continue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pStyle w:val="836"/>
            </w:pPr>
            <w:r>
              <w:t xml:space="preserve">Чтение (Литературное чтение)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20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vMerge w:val="restart"/>
            <w:textDirection w:val="lrTb"/>
            <w:noWrap w:val="false"/>
          </w:tcPr>
          <w:p>
            <w:pPr>
              <w:pStyle w:val="836"/>
            </w:pPr>
            <w:r>
              <w:t xml:space="preserve">2. Математика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pStyle w:val="836"/>
            </w:pPr>
            <w:r>
              <w:t xml:space="preserve">Математика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17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vMerge w:val="continue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pStyle w:val="836"/>
            </w:pPr>
            <w:r>
              <w:t xml:space="preserve">Информатика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vMerge w:val="restart"/>
            <w:textDirection w:val="lrTb"/>
            <w:noWrap w:val="false"/>
          </w:tcPr>
          <w:p>
            <w:pPr>
              <w:pStyle w:val="836"/>
            </w:pPr>
            <w:r>
              <w:t xml:space="preserve">3. Естествознание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pStyle w:val="836"/>
            </w:pPr>
            <w:r>
              <w:t xml:space="preserve">Природоведение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vMerge w:val="continue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pStyle w:val="836"/>
            </w:pPr>
            <w:r>
              <w:t xml:space="preserve">Биология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vMerge w:val="restart"/>
            <w:textDirection w:val="lrTb"/>
            <w:noWrap w:val="false"/>
          </w:tcPr>
          <w:p>
            <w:pPr>
              <w:pStyle w:val="836"/>
            </w:pPr>
            <w:r>
              <w:t xml:space="preserve">4. Человек и общество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pStyle w:val="836"/>
            </w:pPr>
            <w:r>
              <w:t xml:space="preserve">География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8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vMerge w:val="continue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pStyle w:val="836"/>
            </w:pPr>
            <w:r>
              <w:t xml:space="preserve">Основы социальной жизни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10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vMerge w:val="continue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pStyle w:val="836"/>
            </w:pPr>
            <w:r>
              <w:t xml:space="preserve">Мир истории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vMerge w:val="continue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pStyle w:val="836"/>
            </w:pPr>
            <w:r>
              <w:t xml:space="preserve">История Отечества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vMerge w:val="restart"/>
            <w:textDirection w:val="lrTb"/>
            <w:noWrap w:val="false"/>
          </w:tcPr>
          <w:p>
            <w:pPr>
              <w:pStyle w:val="836"/>
            </w:pPr>
            <w:r>
              <w:t xml:space="preserve">5. Искусство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pStyle w:val="836"/>
            </w:pPr>
            <w:r>
              <w:t xml:space="preserve">Музыка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vMerge w:val="continue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pStyle w:val="836"/>
            </w:pPr>
            <w:r>
              <w:t xml:space="preserve">Рисование (изобразительное искусство)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-</w:t>
            </w:r>
            <w:r/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textDirection w:val="lrTb"/>
            <w:noWrap w:val="false"/>
          </w:tcPr>
          <w:p>
            <w:pPr>
              <w:pStyle w:val="836"/>
            </w:pPr>
            <w:r>
              <w:t xml:space="preserve">6. Физическая культура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pStyle w:val="836"/>
            </w:pPr>
            <w:r>
              <w:t xml:space="preserve">Адаптивная физическая культура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10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4" w:type="dxa"/>
            <w:textDirection w:val="lrTb"/>
            <w:noWrap w:val="false"/>
          </w:tcPr>
          <w:p>
            <w:pPr>
              <w:pStyle w:val="836"/>
            </w:pPr>
            <w:r>
              <w:t xml:space="preserve">7. Технология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1" w:type="dxa"/>
            <w:textDirection w:val="lrTb"/>
            <w:noWrap w:val="false"/>
          </w:tcPr>
          <w:p>
            <w:pPr>
              <w:pStyle w:val="836"/>
            </w:pPr>
            <w:r>
              <w:t xml:space="preserve">Профильный труд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33</w:t>
            </w:r>
            <w:r/>
          </w:p>
        </w:tc>
      </w:tr>
      <w:tr>
        <w:trPr/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75" w:type="dxa"/>
            <w:textDirection w:val="lrTb"/>
            <w:noWrap w:val="false"/>
          </w:tcPr>
          <w:p>
            <w:pPr>
              <w:pStyle w:val="836"/>
            </w:pPr>
            <w:r>
              <w:t xml:space="preserve">Итого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139</w:t>
            </w:r>
            <w:r/>
          </w:p>
        </w:tc>
      </w:tr>
      <w:tr>
        <w:trPr/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75" w:type="dxa"/>
            <w:textDirection w:val="lrTb"/>
            <w:noWrap w:val="false"/>
          </w:tcPr>
          <w:p>
            <w:pPr>
              <w:pStyle w:val="836"/>
            </w:pPr>
            <w:r>
              <w:t xml:space="preserve">Часть, формируемая участниками образовательных отношений: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7</w:t>
            </w:r>
            <w:r/>
          </w:p>
        </w:tc>
      </w:tr>
      <w:tr>
        <w:trPr/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75" w:type="dxa"/>
            <w:textDirection w:val="lrTb"/>
            <w:noWrap w:val="false"/>
          </w:tcPr>
          <w:p>
            <w:pPr>
              <w:pStyle w:val="836"/>
            </w:pPr>
            <w:r>
              <w:t xml:space="preserve">Родной (адыгейский я</w:t>
            </w:r>
            <w:r>
              <w:t xml:space="preserve">)я</w:t>
            </w:r>
            <w:r>
              <w:t xml:space="preserve">зык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/>
            <w:r/>
          </w:p>
        </w:tc>
      </w:tr>
      <w:tr>
        <w:trPr/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75" w:type="dxa"/>
            <w:textDirection w:val="lrTb"/>
            <w:noWrap w:val="false"/>
          </w:tcPr>
          <w:p>
            <w:pPr>
              <w:pStyle w:val="836"/>
            </w:pPr>
            <w:r>
              <w:t xml:space="preserve">Максимально допустимая годовая нагрузка (при 5-дневной учебной неделе)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149</w:t>
            </w:r>
            <w:r/>
          </w:p>
        </w:tc>
      </w:tr>
      <w:tr>
        <w:trPr/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75" w:type="dxa"/>
            <w:textDirection w:val="lrTb"/>
            <w:noWrap w:val="false"/>
          </w:tcPr>
          <w:p>
            <w:pPr>
              <w:pStyle w:val="836"/>
            </w:pPr>
            <w:r>
              <w:t xml:space="preserve">Коррекционно-развивающая область (коррекционные занятия и ритмика):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30</w:t>
            </w:r>
            <w:r/>
          </w:p>
        </w:tc>
      </w:tr>
      <w:tr>
        <w:trPr/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75" w:type="dxa"/>
            <w:textDirection w:val="lrTb"/>
            <w:noWrap w:val="false"/>
          </w:tcPr>
          <w:p>
            <w:pPr>
              <w:pStyle w:val="836"/>
            </w:pPr>
            <w:r>
              <w:t xml:space="preserve">Внеурочная деятельность: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3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20</w:t>
            </w:r>
            <w:r/>
          </w:p>
        </w:tc>
      </w:tr>
    </w:tbl>
    <w:p>
      <w:pPr>
        <w:pStyle w:val="836"/>
        <w:ind w:firstLine="540"/>
        <w:jc w:val="both"/>
      </w:pPr>
      <w:r/>
      <w:r/>
    </w:p>
    <w:p>
      <w:r/>
      <w:r/>
    </w:p>
    <w:p>
      <w:r/>
      <w:r/>
    </w:p>
    <w:sectPr>
      <w:footnotePr/>
      <w:endnotePr/>
      <w:type w:val="nextPage"/>
      <w:pgSz w:w="11906" w:h="16838" w:orient="portrait"/>
      <w:pgMar w:top="426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3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3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3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3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3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3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3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3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3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3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3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3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3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basedOn w:val="833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paragraph" w:styleId="836" w:customStyle="1">
    <w:name w:val="ConsPlusNormal"/>
    <w:pPr>
      <w:spacing w:after="0" w:line="240" w:lineRule="auto"/>
      <w:widowControl w:val="off"/>
    </w:pPr>
    <w:rPr>
      <w:rFonts w:ascii="Times New Roman" w:hAnsi="Times New Roman" w:cs="Times New Roman"/>
      <w:sz w:val="24"/>
      <w:szCs w:val="24"/>
    </w:rPr>
  </w:style>
  <w:style w:type="paragraph" w:styleId="837" w:customStyle="1">
    <w:name w:val="ConsPlusTitle"/>
    <w:uiPriority w:val="99"/>
    <w:pPr>
      <w:spacing w:after="0" w:line="240" w:lineRule="auto"/>
      <w:widowControl w:val="off"/>
    </w:pPr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6 - 1</dc:creator>
  <cp:keywords/>
  <dc:description/>
  <cp:revision>4</cp:revision>
  <dcterms:created xsi:type="dcterms:W3CDTF">2023-09-12T11:24:00Z</dcterms:created>
  <dcterms:modified xsi:type="dcterms:W3CDTF">2023-10-11T09:33:09Z</dcterms:modified>
</cp:coreProperties>
</file>