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465EB9">
        <w:rPr>
          <w:rFonts w:ascii="Times New Roman" w:hAnsi="Times New Roman" w:cs="Times New Roman"/>
          <w:sz w:val="36"/>
          <w:szCs w:val="36"/>
        </w:rPr>
        <w:t>Доклад «Формирование навыков грамотного письма».</w:t>
      </w:r>
    </w:p>
    <w:p w:rsidR="00465EB9" w:rsidRDefault="00465EB9" w:rsidP="0046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Юсуфовна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начальных классов.</w:t>
      </w:r>
    </w:p>
    <w:p w:rsidR="00465EB9" w:rsidRDefault="00465EB9" w:rsidP="0046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2C1" w:rsidRPr="00465EB9" w:rsidRDefault="00703EC8" w:rsidP="0046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B9">
        <w:rPr>
          <w:rFonts w:ascii="Times New Roman" w:hAnsi="Times New Roman" w:cs="Times New Roman"/>
          <w:sz w:val="24"/>
          <w:szCs w:val="24"/>
        </w:rPr>
        <w:t>Добрый день уважаемые коллеги. Свой доклад «Формирование навыков грамотного письма», мне бы хотелось начать с очень простой, но понятной пословицы: «Мудрыми не рождаются, ими становятся</w:t>
      </w:r>
      <w:r w:rsidR="00CF15D0" w:rsidRPr="00465EB9">
        <w:rPr>
          <w:rFonts w:ascii="Times New Roman" w:hAnsi="Times New Roman" w:cs="Times New Roman"/>
          <w:sz w:val="24"/>
          <w:szCs w:val="24"/>
        </w:rPr>
        <w:t>»</w:t>
      </w:r>
      <w:r w:rsidRPr="00465EB9">
        <w:rPr>
          <w:rFonts w:ascii="Times New Roman" w:hAnsi="Times New Roman" w:cs="Times New Roman"/>
          <w:sz w:val="24"/>
          <w:szCs w:val="24"/>
        </w:rPr>
        <w:t>: И очень важно акцентировать наше с вами внимание на становление и развитие одной из граней понятия «Мудрый человек»- «человек грамотный</w:t>
      </w:r>
      <w:proofErr w:type="gramStart"/>
      <w:r w:rsidRPr="00465EB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465EB9">
        <w:rPr>
          <w:rFonts w:ascii="Times New Roman" w:hAnsi="Times New Roman" w:cs="Times New Roman"/>
          <w:sz w:val="24"/>
          <w:szCs w:val="24"/>
        </w:rPr>
        <w:t xml:space="preserve">  умеющий не только лексически верно подбирать слова в предложениях, но и знающий и уверенно применяющий свои знания как в устной речи так и на письме.</w:t>
      </w:r>
    </w:p>
    <w:p w:rsidR="00465EB9" w:rsidRPr="00465EB9" w:rsidRDefault="00703EC8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hAnsi="Times New Roman" w:cs="Times New Roman"/>
          <w:sz w:val="24"/>
          <w:szCs w:val="24"/>
        </w:rPr>
        <w:t>А какова же роль начального этапа обучения в процессе формирования</w:t>
      </w:r>
      <w:r w:rsidR="00CF15D0" w:rsidRPr="00465EB9">
        <w:rPr>
          <w:rFonts w:ascii="Times New Roman" w:hAnsi="Times New Roman" w:cs="Times New Roman"/>
          <w:sz w:val="24"/>
          <w:szCs w:val="24"/>
        </w:rPr>
        <w:t xml:space="preserve"> навыков грамотного письма? А она предельно ясна. Заложить основу грамотности ребёнка, дать своеобразный толчок к решению больших и малых задач в процессе формирования навыков грамотности на  письме, очень важно развить в детях «орфографическое чутьё». А как этого добиться? Как предупредить ошибки? </w:t>
      </w:r>
      <w:r w:rsidR="00465EB9"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 считаю</w:t>
      </w:r>
      <w:r w:rsidR="00465EB9"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основная причина появления ошибок в правописании идет от неразвитого орфографического “чутья” школьников. Как добиться орфографической грамотности, как предупредить ошибки? В орфографическом действии выделяются две ступени: </w:t>
      </w:r>
      <w:r w:rsidR="00465EB9"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постановка орфографической задачи</w:t>
      </w:r>
      <w:r w:rsidR="00465EB9"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(выделение орфограммы) и ее решение (выбор письменного знака в соответствии с правилом). Каждому хорошо известна ситуация, когда после изучения правила, например, о безударных гласных в корне, ученики достаточно успешно справляются с заданием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“вставить пропущенные буквы”, но допускают ошибки на то же правило в собственном тексте. Объяснить эту ситуацию нетрудно: чтобы вставить букву, нужно лишь решить орфографическую задачу, и чтобы осознано, не случайно.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написать слово в своем тексте, им нужно сначала поставить эту задачу, т. е. найти орфограмму. Вот почему умение быстро обнаруживать орфограммы, именуемое орфографической зоркостью, считается важнейшим, базовым орфографическим умением. Поэтому наиглавнейшая задача учителя –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научить видеть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орфограмму, научить думать при письме.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множество методических приемов, позволяющих предупредить ошибки, развивающих орфографическую зоркость, навык звукобуквенного анализа, самоконтроль. Еще методисты прошлого считали, что существуют факторы и условия, способствующие формированию грамотного письма. Все мы знаем роль зрительных, слуховых, 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рукодвигательных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Зрительный фактор срабатывает при запоминании непроверяемых написаний. Их в русском языке очень много. Ученые-психологи доказали, что стоит ребенку один раз неправильно написать слово, как он запоминает его и зрительно, и рука зафиксирует неверный графический образ слова, и отложится он в памяти так крепко, что затем надо будет написать это слово 100 раз, чтобы ликвидировать ошибку. Поэтому золотое правило ученика: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никогда не пиши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точно не знаешь: сначала предупреди ошибку. Можно использовать следующие приемы: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письмо с пропусками “дырками” - не знаешь точно, не пиши, спроси у учителя, справься в словаре;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можно построить так называемые опорные схемы. Например, в 1 классе, можно записать рассказ из трех предложений с предварительным построением опорных схем.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читает предложение и записывает на доске схему</w:t>
      </w:r>
    </w:p>
    <w:p w:rsidR="00465EB9" w:rsidRPr="00465EB9" w:rsidRDefault="00465EB9" w:rsidP="00465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лес оживает 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___оие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5EB9" w:rsidRPr="00465EB9" w:rsidRDefault="00465EB9" w:rsidP="00465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щебечут птицы 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ео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еу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proofErr w:type="spellEnd"/>
    </w:p>
    <w:p w:rsidR="00465EB9" w:rsidRPr="00465EB9" w:rsidRDefault="00465EB9" w:rsidP="00465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берлоги вылезает сонный медведь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</w:t>
      </w:r>
      <w:proofErr w:type="spellEnd"/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ие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составления опорных схем дети пишут предложения под диктовку учителя намного грамотнее, чем написали бы сами. А это и есть запоминание нелегких слов, фиксирование их в тетради, отложение в памяти;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есть прием, заставляющий думать над написанием: при изучении темы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“непроизносимые согласные”, можно предложить детям написать по памяти пять слов с непроизносимыми согласными и обязательно подчеркнуть их. Если ученик, написав слово, пропустит непроизносимую согласную, ему нечего будет подчеркивать. Значит, надо думать, прежде чем писать. А это наша стратегическая цель: заставить думать при письме;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можно проводить так называемый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“диктант” с обоснованием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диктует слова, например, с безударной гласной, проверяемой ударением. Дети сначала должны записать проверочное слово, а затем только то, которое диктует учитель, т. е. должны обосновать орфограмму. Это будет приучать их “слышать” орфограмму, обосновать свой выбор ее написания.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Слуховой фактор.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Пишущий человек, как известно, всегда отправляется от 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слышимого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он должен хорошо слушать и слышать то, что говорит учитель или что он сам проговаривает себе. Поэтому учитель должен развивать фонематический слух. Начинать эту работу надо с 1 класса. Например, при изучении темы” Безударные гласные” можно проводить следующие игры: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“найди опасное место”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произносит слова, а дети хлопают в ладоши, как только 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услыщат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звук, которому нельзя доверять.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“Светофор”. Дети показывают красный сигнал, как только находят “опасное место”.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Проговаривание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Большую роль в формировании орфографического навыка играет орфографическое проговаривание, т. е. проговаривание так, как надо писать. Этот прием используют многие учителя. И он дает неплохие результаты. Такую работу необходимо вести с 1 класса.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для обогащения словарного запаса у учащихся приобретает словарная работа на уроках русского языка. “Словарная работа - это не эпизод в работе учителя, а систематическая, хорошо организованная, педагогическая целесообразно построенная работа, связанная со всеми разделами курса русского языка” - писал известный ученый-методист А. В. Текучев.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словарной работы можно представить так: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семантизация</w:t>
      </w:r>
      <w:proofErr w:type="spell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актуализация слова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использование слова в речи.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словаря - одно из важнейших направлений словарной работы на уроках. Поэтому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задача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учителя – помочь учащимся овладеть сочетаемостью и сферой применения пассивных слов, чтобы перевести их в активный словарный запас учащихся. Слово считается активизированным, если ученик использовал его хотя бы один раз в пересказах, сочинениях. Владение словом подразумевает знание его семантики, сочетаемости и сферы употребления. В. А. Добромыслов отмечал, что школьников необходимо учить умению раскрывать “смысл слова”, правильно понимать его значение приемов, а для этого нужны знания приемов толкования. М. Р. Львов выделил следующие способы толкования слова: наглядный, контекстуальный, способ подстановки синонимов, логическое определение, развернутое описание, подбор антонимов, анализ морфологической структуры слова и словообразование.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слова - это лишь первый этап в процессе обогащения словаря учащихся. Для того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слово стало “своим”, нужна большая работа.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активизации словаря, работу можно представить в виде следующих основных этапов: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толкование слова с помощью одного или нескольких приемов: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контекста;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подбора синонима или антонима;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оборота, включающего в себя уже известное однокоренное слово;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описательного оборота.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Чтение и запись слова (работа над орфоэпией и орфографией)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образцами употребления слова (готовыми словосочетаниями и предложениями)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должен быть мотив, по которому он стремится познать смысл слова: этому могут способствовать нетрадиционные задания в игровой форме: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Игра “Кто больше напишет слов”.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называет слова, а дети записывают к ним синонимы.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Верный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преданный, постоянный, неизменный, надежный, проверенный, испытанный;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Милосердие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сострадательность, сердобольность, отзывчивость, участливость, сердечность, душевность, доброта, добродушие, добросердечность.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Игра “</w:t>
      </w:r>
      <w:proofErr w:type="spellStart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Наоборотки</w:t>
      </w:r>
      <w:proofErr w:type="spellEnd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называет слово, а дети к нему подбирают антонимы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Диктант-игра “</w:t>
      </w:r>
      <w:proofErr w:type="spellStart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Запоминайка</w:t>
      </w:r>
      <w:proofErr w:type="spellEnd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”.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игра учит правильно писать слова с отрицанием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предлагает задание: Образуйте пары слов с противоположным значением, добавляя к словам отрицание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</w:t>
      </w:r>
      <w:proofErr w:type="gramEnd"/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Объясните значение слов с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Чуткий – нечуткий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Внимательный – невнимательный.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Игра “Букву заменишь – смысл слова изменишь”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развивает сообразительность, способность к усвоению орфографии, помогает запоминать значение многих слов: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быстро обойти все кругом, с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то, чего нельзя делать по отношению к слабым (обежать - обижать)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делать с обувью, одеждой, а с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восстановить дружбу (примерять – примирять)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 </w:t>
      </w:r>
      <w:r w:rsidRPr="00465E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всегда будешь чистым и опрятным, а с</w:t>
      </w:r>
      <w:proofErr w:type="gramStart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65E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</w:t>
      </w:r>
      <w:proofErr w:type="gramEnd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нежным и добрым.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оласкать – полоскать).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 </w:t>
      </w:r>
      <w:r w:rsidRPr="00465E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Е</w:t>
      </w: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нужно старость уважать, а с </w:t>
      </w:r>
      <w:r w:rsidRPr="00465E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можно просто отдохнуть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(поседе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посидел)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Игра “Как назвать одним словом?”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Заботливое отношение к кому-нибудь (внимание)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Расшифруйте слова. </w:t>
      </w:r>
      <w:proofErr w:type="gramStart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Замените</w:t>
      </w:r>
      <w:proofErr w:type="gramEnd"/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одним словом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1"/>
        <w:gridCol w:w="2333"/>
      </w:tblGrid>
      <w:tr w:rsidR="00465EB9" w:rsidRPr="00465EB9" w:rsidTr="00F63E9B">
        <w:trPr>
          <w:tblCellSpacing w:w="7" w:type="dxa"/>
        </w:trPr>
        <w:tc>
          <w:tcPr>
            <w:tcW w:w="0" w:type="auto"/>
            <w:hideMark/>
          </w:tcPr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2,6,18,7,9,1 (береза)</w:t>
            </w:r>
          </w:p>
        </w:tc>
        <w:tc>
          <w:tcPr>
            <w:tcW w:w="0" w:type="auto"/>
            <w:hideMark/>
          </w:tcPr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12,13,7,15 (клен)</w:t>
            </w:r>
          </w:p>
        </w:tc>
      </w:tr>
      <w:tr w:rsidR="00465EB9" w:rsidRPr="00465EB9" w:rsidTr="00F63E9B">
        <w:trPr>
          <w:tblCellSpacing w:w="7" w:type="dxa"/>
        </w:trPr>
        <w:tc>
          <w:tcPr>
            <w:tcW w:w="0" w:type="auto"/>
            <w:hideMark/>
          </w:tcPr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16,19,10,15,1 (осина)</w:t>
            </w:r>
          </w:p>
        </w:tc>
        <w:tc>
          <w:tcPr>
            <w:tcW w:w="0" w:type="auto"/>
            <w:hideMark/>
          </w:tcPr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33,19,6,15,30 (ясень)</w:t>
            </w:r>
          </w:p>
        </w:tc>
      </w:tr>
    </w:tbl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расшифруйте слова: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18,16,9,1 (роза)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1,19,20,18,1 (астра)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20,32,13,30,17,1,15 (тюльпан)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4,13,15,10,16,13,21,19 (гладиолус) цветы.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Запишите слова с безударной гласной </w:t>
      </w:r>
      <w:r w:rsidRPr="00465E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Я</w:t>
      </w:r>
      <w:r w:rsidRPr="00465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Монета в пять копеек (пятак) (пять)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с красными плодами (гроздьями), (рябина)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отметка (пятерка)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игра (пятнашки), (пятна)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Какое слово здесь лишнее. Обоснуйте свой ответ. (Лишнее слово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рябин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безударную гласную в этом слове нужно запомнить).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 выработке умения подбирать подходящие по смыслу 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</w:t>
      </w: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над сравнениями. Дается текст, а сравнения должны подыскать сами учащиеся: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 шумел, как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. 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солнце засверкали ягоды земляники, словно…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над словом существует проблема, которая состоит в том, что учащиеся, не зная правописание многих слов, которые им следовало бы употребить в своей письменной речи, избегают их, так как не умеют пользоваться орфографическим словарем.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и целенаправленная работа над трудными словами вызывает у учащихся интерес к изучению этих слов и способствует их прочному и успешному запоминанию.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обобщении полученных знаний о слове можно использовать различные средства обучения. Одним из известных видов грамматической игры является кроссворд, содержащий в себе большие возможности для развития творческих способностей ребенка, тренировки памяти. Использование на уроках тематических кроссвордов помогает повысить грамотность учащихся, активизировать их внимание, разнообразить урок.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кроссворды, можно использовать для фронтальной, парной, индивидуальной работы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“Кораблик”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Растут на ветках группками, 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покрытые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скорлупками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(орех)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Шла Саша по …. и сосала сушку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(шоссе)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Вот …. тучи нагоняя…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(север)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Название места, где кто- либо живет, надпись на конверте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(адрес)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Большие дети, берите… (билетик)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вертикали: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Как на </w:t>
      </w:r>
      <w:proofErr w:type="gramStart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</w:t>
      </w:r>
      <w:proofErr w:type="gramEnd"/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кургане стоит курочка с серьгами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(овес)</w:t>
      </w:r>
    </w:p>
    <w:p w:rsidR="00465EB9" w:rsidRPr="00465EB9" w:rsidRDefault="00465EB9" w:rsidP="0046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Лежали на свету, бросились во тьму, да и там покоя нет: как бы вырваться на свет </w:t>
      </w:r>
      <w:r w:rsidRPr="00465E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(семена)</w:t>
      </w:r>
    </w:p>
    <w:tbl>
      <w:tblPr>
        <w:tblW w:w="4667" w:type="pct"/>
        <w:tblLook w:val="04A0"/>
      </w:tblPr>
      <w:tblGrid>
        <w:gridCol w:w="8934"/>
      </w:tblGrid>
      <w:tr w:rsidR="00465EB9" w:rsidRPr="00465EB9" w:rsidTr="00F63E9B">
        <w:tc>
          <w:tcPr>
            <w:tcW w:w="8934" w:type="dxa"/>
            <w:hideMark/>
          </w:tcPr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Честь….</w:t>
            </w:r>
            <w:proofErr w:type="gram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береги свято. </w:t>
            </w:r>
            <w:r w:rsidRPr="00465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(солдата).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Человек, который выращивает хлеб</w:t>
            </w:r>
            <w:proofErr w:type="gram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5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465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465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лебороб)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грамматических упражнений способствует быстрому и прочному усвоению словарных слов.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развитии человека судят по тому, насколько свободно и правильно, ясно и убедительно он выражает свои мысли, т. е. говорит и пишет. Основа связной речи – предложение. Не может быть упражнений по языку без работы над предложением. Начинается она с самых первых дней пребывания ребенка в школе. Начиная учиться, ребенок уже использует в своей речи все основные типы предложений. Учитываем ли мы особенности детской речи при организации и проведении уроков русского языка?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 в учебниках для начальных классов по русскому языку синтаксическая система предоставлена недостаточно. Для анализа, причем только для формального анализа – членение на главные и второстепенные члены предложения, - берутся только простые предложения.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 речи ребенка имеют место и сложение предложения. Так, может быть, не обходить их стороной, а широко привлекать в качестве дидактического материала, например, для таких упражнений как редактирование. Так мы расширяем представление детей о синтаксической системе русского языка.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Ошибки на нарушение порядка слов в простом предложении относятся к числу наиболее распространенных в речи учащимися начальных классов. Причины подобных ошибок многообразны. Главные из них состоят в психологических </w:t>
            </w: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особенностях “протекания” речевой деятельности у младших школьников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показывает, что элементарные сведения о порядке слов можно сообщить учащимся по ходу знакомства с простым предложением. Эту работу лучше всего начинать уже в первом классе. В этот период дети обобщают и систематизируют все сведения о предложении. Новые учебники по русскому языку для начальной школы ориентируют учителя на достаточно подробное знакомство детей с признаками предложения:</w:t>
            </w:r>
          </w:p>
          <w:p w:rsidR="00465EB9" w:rsidRPr="00465EB9" w:rsidRDefault="00465EB9" w:rsidP="00465EB9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 состоит из предложения;</w:t>
            </w:r>
          </w:p>
          <w:p w:rsidR="00465EB9" w:rsidRPr="00465EB9" w:rsidRDefault="00465EB9" w:rsidP="00465EB9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состоит из слов;</w:t>
            </w:r>
          </w:p>
          <w:p w:rsidR="00465EB9" w:rsidRPr="00465EB9" w:rsidRDefault="00465EB9" w:rsidP="00465EB9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в предложении связаны между собой;</w:t>
            </w:r>
          </w:p>
          <w:p w:rsidR="00465EB9" w:rsidRPr="00465EB9" w:rsidRDefault="00465EB9" w:rsidP="00465EB9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выражает законченную мысль;</w:t>
            </w:r>
          </w:p>
          <w:p w:rsidR="00465EB9" w:rsidRPr="00465EB9" w:rsidRDefault="00465EB9" w:rsidP="00465EB9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каждое предложение произносится с особой интонацией.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показывает, что эти сведения необходимо дополнить маленьким наблюдением из области культуры речи: слова в предложении расположены в определенном порядке.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Орфографическая деятельность будет успешной, если она направлена на пробуждение, развитие, формирование и расширение орфографического опыта. Под пробуждением мы понимаем возбуждение у учеников интереса к письменной речи, создание условий для осознания своего правописного опыта, возбуждение потребности вести наблюдение за своим орфографическим пробуждением.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орфографического опыта представляет собой целенаправленный проце</w:t>
            </w:r>
            <w:proofErr w:type="gram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 вкл</w:t>
            </w:r>
            <w:proofErr w:type="gram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ючения учащихся в решение орфографических проблем на основе имеющихся базовых знаний и умений, это целенаправленный процесс усвоения орфографических знаний, умений, способов деятельности и самоконтроля, помогающих решать орфографические задачи: обеспечивать грамотное письмо, предупреждать ошибочное написание.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Мотивационно-ценностный</w:t>
            </w:r>
            <w:proofErr w:type="spell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компонент орфографической деятельности определяет направление постановки учебных задач с ориентировкой на письменную речь с учетом потребностей в грамотном письме школьников.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Содержательно-операционный компонент создает базу для овладения глубокими орфографическими знаниями и умениями в условиях формирования грамотного письма.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Обобщенные типы учебных задач, направленных на формирование умений решать орфографические задачи, представлены в таблице.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Условиями успешного решения орфографических задач являются: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высокий уровень фонетико-графических знаний и умений, умений </w:t>
            </w:r>
            <w:proofErr w:type="spell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</w:t>
            </w:r>
            <w:proofErr w:type="spell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словообразования;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усвоение способов обнаружения и проверки орфограмм;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обогащение словарного запаса за счет словообразовательных упражнений.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Фонетико-графические умения вырабатываются на </w:t>
            </w:r>
            <w:proofErr w:type="spell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ежеурочных</w:t>
            </w:r>
            <w:proofErr w:type="spell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минутках чистописания, в ходе звукобуквенного разбора, частичного или полного.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 области лексики и состава слова (умение определять семантику слова и корня, устанавливать смысловые связи между родственными словами, определять общность их корневых значений) формируется на основе специальных лексико-словообразовательных упражнений.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процесс организации формирования навыков грамотного письма должен осуществляться наиболее успешно, если он реализуется на основе интеграции методов, средств развивающей и традиционной системы обучения. </w:t>
            </w: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Комплекс</w:t>
            </w: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необходимых, и достаточно методических условий для эффективного формирования навыков грамотного письма младших школьников должен включать в себя применение приема постановки учебной задачи в целях мотивации орфографического действия, развитие орфографической зоркости, </w:t>
            </w: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моделирование правил, способов проверки орфограмм, составление алгоритмов для организации исполнительного этапа в обучении правописанию.</w:t>
            </w:r>
          </w:p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Хорошая поддержка учебного процесса - компьютер. По окончании изучения любой темы можно проверить </w:t>
            </w:r>
            <w:proofErr w:type="spell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работы у детей тестированием. Компьютерное тестирование проводится в условиях школьного урока. Все учащиеся выполняют задания одновременно, форма выполнения – индивидуальная. Время выполнения не более 15 минут.</w:t>
            </w:r>
          </w:p>
          <w:tbl>
            <w:tblPr>
              <w:tblW w:w="0" w:type="auto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881"/>
            </w:tblGrid>
            <w:tr w:rsidR="00465EB9" w:rsidRPr="00465EB9" w:rsidTr="00F63E9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Задание</w:t>
                  </w:r>
                </w:p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Подбери все проверочные слова к слову</w:t>
                  </w:r>
                </w:p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М…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лчаливый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-………</w:t>
                  </w:r>
                </w:p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молча, молчать, примолк, молчун</w:t>
                  </w:r>
                </w:p>
              </w:tc>
            </w:tr>
            <w:tr w:rsidR="00465EB9" w:rsidRPr="00465EB9" w:rsidTr="00F63E9B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Укажи буквы, которые надо писать в словах ( 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,о</w:t>
                  </w:r>
                  <w:proofErr w:type="gram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,е,и,я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465EB9" w:rsidRPr="00465EB9" w:rsidRDefault="00465EB9" w:rsidP="00465EB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ссажир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г…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ризонт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б…седа, в…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кзал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вч</w:t>
                  </w:r>
                  <w:proofErr w:type="spellEnd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  <w:proofErr w:type="spellStart"/>
                  <w:r w:rsidRPr="00465E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</w:p>
              </w:tc>
            </w:tr>
          </w:tbl>
          <w:p w:rsidR="00465EB9" w:rsidRPr="00465EB9" w:rsidRDefault="00465EB9" w:rsidP="00465EB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тесты могут быть использованы для проведения тематического и итогового контроля на любом году обучения, не умаляя достоин</w:t>
            </w:r>
            <w:proofErr w:type="gramStart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тр</w:t>
            </w:r>
            <w:proofErr w:type="gramEnd"/>
            <w:r w:rsidRPr="00465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адиционных форм контроля.</w:t>
            </w:r>
          </w:p>
        </w:tc>
      </w:tr>
    </w:tbl>
    <w:p w:rsidR="00703EC8" w:rsidRPr="00465EB9" w:rsidRDefault="00703EC8" w:rsidP="0046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3EC8" w:rsidRPr="00465EB9" w:rsidSect="001C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3410F"/>
    <w:multiLevelType w:val="multilevel"/>
    <w:tmpl w:val="371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D6AD0"/>
    <w:multiLevelType w:val="multilevel"/>
    <w:tmpl w:val="175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EC8"/>
    <w:rsid w:val="00015249"/>
    <w:rsid w:val="001C72C1"/>
    <w:rsid w:val="00465EB9"/>
    <w:rsid w:val="00703EC8"/>
    <w:rsid w:val="00CF15D0"/>
    <w:rsid w:val="00E9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1</cp:revision>
  <cp:lastPrinted>2013-03-28T16:20:00Z</cp:lastPrinted>
  <dcterms:created xsi:type="dcterms:W3CDTF">2013-03-28T15:50:00Z</dcterms:created>
  <dcterms:modified xsi:type="dcterms:W3CDTF">2013-03-28T16:21:00Z</dcterms:modified>
</cp:coreProperties>
</file>