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54" w:rsidRPr="00546A54" w:rsidRDefault="00546A54" w:rsidP="00546A5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икт_на_уроках_математики_в_начальной_шко"/>
      <w:r w:rsidRPr="00546A54">
        <w:rPr>
          <w:rFonts w:ascii="Times New Roman" w:eastAsia="Times New Roman" w:hAnsi="Times New Roman" w:cs="Times New Roman"/>
          <w:b/>
          <w:bCs/>
          <w:kern w:val="36"/>
          <w:sz w:val="48"/>
          <w:szCs w:val="48"/>
          <w:lang w:eastAsia="ru-RU"/>
        </w:rPr>
        <w:t>ИКТ НА УРОКАХ МАТЕМАТИКИ В НАЧАЛЬНОЙ ШКОЛЕ</w:t>
      </w:r>
      <w:bookmarkEnd w:id="0"/>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hyperlink r:id="rId5" w:tooltip="workroom:ikto:m5:kristina141190:343.png"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467100" cy="3409950"/>
              <wp:effectExtent l="19050" t="0" r="0" b="0"/>
              <wp:wrapSquare wrapText="bothSides"/>
              <wp:docPr id="2" name="Рисунок 2" descr="http://wiki.vspu.ru/_media/workroom/ikto/m5/kristina141190/343.png">
                <a:hlinkClick xmlns:a="http://schemas.openxmlformats.org/drawingml/2006/main" r:id="rId5" tooltip="&quot;workroom:ikto:m5:kristina141190:343.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vspu.ru/_media/workroom/ikto/m5/kristina141190/343.png">
                        <a:hlinkClick r:id="rId5" tooltip="&quot;workroom:ikto:m5:kristina141190:343.png&quot;"/>
                      </pic:cNvPr>
                      <pic:cNvPicPr>
                        <a:picLocks noChangeAspect="1" noChangeArrowheads="1"/>
                      </pic:cNvPicPr>
                    </pic:nvPicPr>
                    <pic:blipFill>
                      <a:blip r:embed="rId6" cstate="print"/>
                      <a:srcRect/>
                      <a:stretch>
                        <a:fillRect/>
                      </a:stretch>
                    </pic:blipFill>
                    <pic:spPr bwMode="auto">
                      <a:xfrm>
                        <a:off x="0" y="0"/>
                        <a:ext cx="3467100" cy="3409950"/>
                      </a:xfrm>
                      <a:prstGeom prst="rect">
                        <a:avLst/>
                      </a:prstGeom>
                      <a:noFill/>
                      <a:ln w="9525">
                        <a:noFill/>
                        <a:miter lim="800000"/>
                        <a:headEnd/>
                        <a:tailEnd/>
                      </a:ln>
                    </pic:spPr>
                  </pic:pic>
                </a:graphicData>
              </a:graphic>
            </wp:anchor>
          </w:drawing>
        </w:r>
      </w:hyperlink>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Введение раннего изучения информационно-коммуникационных технологий в образовательный процесс обусловлено требованиями нового государственного образовательного стандарта начального общего образования. </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Необходимость новых знаний, информационной грамотности, умения самостоятельно получать знания способствовала возникновению нового вида образования - инновационного, в котором информационные технологии призваны сыграть </w:t>
      </w:r>
      <w:proofErr w:type="spellStart"/>
      <w:r w:rsidRPr="00546A54">
        <w:rPr>
          <w:rFonts w:ascii="Times New Roman" w:eastAsia="Times New Roman" w:hAnsi="Times New Roman" w:cs="Times New Roman"/>
          <w:sz w:val="24"/>
          <w:szCs w:val="24"/>
          <w:lang w:eastAsia="ru-RU"/>
        </w:rPr>
        <w:t>системообразующую</w:t>
      </w:r>
      <w:proofErr w:type="spellEnd"/>
      <w:r w:rsidRPr="00546A54">
        <w:rPr>
          <w:rFonts w:ascii="Times New Roman" w:eastAsia="Times New Roman" w:hAnsi="Times New Roman" w:cs="Times New Roman"/>
          <w:sz w:val="24"/>
          <w:szCs w:val="24"/>
          <w:lang w:eastAsia="ru-RU"/>
        </w:rPr>
        <w:t xml:space="preserve">, интегрирующую роль. Владение информационными технологиями ставится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 </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Информационные технологии становятся неотъемлемой частью жизни современного человека. </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b/>
          <w:bCs/>
          <w:sz w:val="24"/>
          <w:szCs w:val="24"/>
          <w:lang w:eastAsia="ru-RU"/>
        </w:rPr>
        <w:t>Главная цель</w:t>
      </w:r>
      <w:r w:rsidRPr="00546A54">
        <w:rPr>
          <w:rFonts w:ascii="Times New Roman" w:eastAsia="Times New Roman" w:hAnsi="Times New Roman" w:cs="Times New Roman"/>
          <w:sz w:val="24"/>
          <w:szCs w:val="24"/>
          <w:lang w:eastAsia="ru-RU"/>
        </w:rPr>
        <w:t xml:space="preserve"> внедрения ИКТ – появление новых видов учебной деятельности. Новые информационные технологии обучения – это процессы подготовки и передачи информации </w:t>
      </w:r>
      <w:proofErr w:type="gramStart"/>
      <w:r w:rsidRPr="00546A54">
        <w:rPr>
          <w:rFonts w:ascii="Times New Roman" w:eastAsia="Times New Roman" w:hAnsi="Times New Roman" w:cs="Times New Roman"/>
          <w:sz w:val="24"/>
          <w:szCs w:val="24"/>
          <w:lang w:eastAsia="ru-RU"/>
        </w:rPr>
        <w:t>обучаемому</w:t>
      </w:r>
      <w:proofErr w:type="gramEnd"/>
      <w:r w:rsidRPr="00546A54">
        <w:rPr>
          <w:rFonts w:ascii="Times New Roman" w:eastAsia="Times New Roman" w:hAnsi="Times New Roman" w:cs="Times New Roman"/>
          <w:sz w:val="24"/>
          <w:szCs w:val="24"/>
          <w:lang w:eastAsia="ru-RU"/>
        </w:rPr>
        <w:t xml:space="preserve">, средством осуществления которых является компьютер. </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hyperlink r:id="rId7" w:tooltip="workroom:ikto:m5:kristina141190:6a00d8341c7daf53ef0120a6dbecd0970b-320wi.jpg"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181225"/>
              <wp:effectExtent l="19050" t="0" r="0" b="0"/>
              <wp:wrapSquare wrapText="bothSides"/>
              <wp:docPr id="3" name="Рисунок 3" descr="http://wiki.vspu.ru/_media/workroom/ikto/m5/kristina141190/6a00d8341c7daf53ef0120a6dbecd0970b-320wi.jpg">
                <a:hlinkClick xmlns:a="http://schemas.openxmlformats.org/drawingml/2006/main" r:id="rId7" tooltip="&quot;workroom:ikto:m5:kristina141190:6a00d8341c7daf53ef0120a6dbecd0970b-320wi.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iki.vspu.ru/_media/workroom/ikto/m5/kristina141190/6a00d8341c7daf53ef0120a6dbecd0970b-320wi.jpg">
                        <a:hlinkClick r:id="rId7" tooltip="&quot;workroom:ikto:m5:kristina141190:6a00d8341c7daf53ef0120a6dbecd0970b-320wi.jpg&quot;"/>
                      </pic:cNvPr>
                      <pic:cNvPicPr>
                        <a:picLocks noChangeAspect="1" noChangeArrowheads="1"/>
                      </pic:cNvPicPr>
                    </pic:nvPicPr>
                    <pic:blipFill>
                      <a:blip r:embed="rId8" cstate="print"/>
                      <a:srcRect/>
                      <a:stretch>
                        <a:fillRect/>
                      </a:stretch>
                    </pic:blipFill>
                    <pic:spPr bwMode="auto">
                      <a:xfrm>
                        <a:off x="0" y="0"/>
                        <a:ext cx="3048000" cy="2181225"/>
                      </a:xfrm>
                      <a:prstGeom prst="rect">
                        <a:avLst/>
                      </a:prstGeom>
                      <a:noFill/>
                      <a:ln w="9525">
                        <a:noFill/>
                        <a:miter lim="800000"/>
                        <a:headEnd/>
                        <a:tailEnd/>
                      </a:ln>
                    </pic:spPr>
                  </pic:pic>
                </a:graphicData>
              </a:graphic>
            </wp:anchor>
          </w:drawing>
        </w:r>
      </w:hyperlink>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b/>
          <w:bCs/>
          <w:i/>
          <w:iCs/>
          <w:sz w:val="24"/>
          <w:szCs w:val="24"/>
          <w:lang w:eastAsia="ru-RU"/>
        </w:rPr>
        <w:t>Начальная школа</w:t>
      </w:r>
      <w:r w:rsidRPr="00546A54">
        <w:rPr>
          <w:rFonts w:ascii="Times New Roman" w:eastAsia="Times New Roman" w:hAnsi="Times New Roman" w:cs="Times New Roman"/>
          <w:sz w:val="24"/>
          <w:szCs w:val="24"/>
          <w:lang w:eastAsia="ru-RU"/>
        </w:rPr>
        <w:t xml:space="preserve"> - фундамент, от качества которого зависит дальнейшее обучение ребёнка, и это налагает особую ответственность на учителя начальной школы. Долгое время начальная школа в системе образования являлась «школой навыка», т.е. рассматривалась как ступень образования, где ученик должен освоить такие основные навыки, как чтение, письмо, счёт для дальнейшего образования. Сегодня начальная школа представляется иначе. Сегодня она должна стать первым опытом ребёнка в образовательной системе - </w:t>
      </w:r>
      <w:r w:rsidRPr="00546A54">
        <w:rPr>
          <w:rFonts w:ascii="Times New Roman" w:eastAsia="Times New Roman" w:hAnsi="Times New Roman" w:cs="Times New Roman"/>
          <w:sz w:val="24"/>
          <w:szCs w:val="24"/>
          <w:lang w:eastAsia="ru-RU"/>
        </w:rPr>
        <w:lastRenderedPageBreak/>
        <w:t xml:space="preserve">местом пробы своих образовательных сил. На этом этапе важно развить активность, самостоятельность, сохранить познавательную активность и создать условия для гармоничного вхождения ребёнка в образовательный мир, поддержать его здоровье и эмоциональное благополучие. Именно эти качества учащихся и развиваются с внедрением ИКТ в образовательный процесс. </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Использование ИКТ в начальной школе дает преимущества перед стандартной системой обучения в следующем: </w:t>
      </w:r>
    </w:p>
    <w:p w:rsidR="00546A54" w:rsidRPr="00546A54" w:rsidRDefault="00546A54" w:rsidP="00546A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организовать одновременно детей, обладающих различными возможностями и способностями;</w:t>
      </w:r>
    </w:p>
    <w:p w:rsidR="00546A54" w:rsidRPr="00546A54" w:rsidRDefault="00546A54" w:rsidP="00546A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активизировать познавательную деятельность учащихся;</w:t>
      </w:r>
    </w:p>
    <w:p w:rsidR="00546A54" w:rsidRPr="00546A54" w:rsidRDefault="00546A54" w:rsidP="00546A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индивидуально подойти к ученику, применяя </w:t>
      </w:r>
      <w:proofErr w:type="spellStart"/>
      <w:r w:rsidRPr="00546A54">
        <w:rPr>
          <w:rFonts w:ascii="Times New Roman" w:eastAsia="Times New Roman" w:hAnsi="Times New Roman" w:cs="Times New Roman"/>
          <w:sz w:val="24"/>
          <w:szCs w:val="24"/>
          <w:lang w:eastAsia="ru-RU"/>
        </w:rPr>
        <w:t>разноуровневые</w:t>
      </w:r>
      <w:proofErr w:type="spellEnd"/>
      <w:r w:rsidRPr="00546A54">
        <w:rPr>
          <w:rFonts w:ascii="Times New Roman" w:eastAsia="Times New Roman" w:hAnsi="Times New Roman" w:cs="Times New Roman"/>
          <w:sz w:val="24"/>
          <w:szCs w:val="24"/>
          <w:lang w:eastAsia="ru-RU"/>
        </w:rPr>
        <w:t xml:space="preserve"> задания;</w:t>
      </w:r>
    </w:p>
    <w:p w:rsidR="00546A54" w:rsidRPr="00546A54" w:rsidRDefault="00546A54" w:rsidP="00546A5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усилить образовательные эффекты;</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hyperlink r:id="rId9" w:tooltip="workroom:ikto:m5:kristina141190:24d.jpg" w:history="1">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90750" cy="3048000"/>
              <wp:effectExtent l="19050" t="0" r="0" b="0"/>
              <wp:wrapSquare wrapText="bothSides"/>
              <wp:docPr id="4" name="Рисунок 4" descr="http://wiki.vspu.ru/_media/workroom/ikto/m5/kristina141190/24d.jpg">
                <a:hlinkClick xmlns:a="http://schemas.openxmlformats.org/drawingml/2006/main" r:id="rId9" tooltip="&quot;workroom:ikto:m5:kristina141190:24d.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iki.vspu.ru/_media/workroom/ikto/m5/kristina141190/24d.jpg">
                        <a:hlinkClick r:id="rId9" tooltip="&quot;workroom:ikto:m5:kristina141190:24d.jpg&quot;"/>
                      </pic:cNvPr>
                      <pic:cNvPicPr>
                        <a:picLocks noChangeAspect="1" noChangeArrowheads="1"/>
                      </pic:cNvPicPr>
                    </pic:nvPicPr>
                    <pic:blipFill>
                      <a:blip r:embed="rId10" cstate="print"/>
                      <a:srcRect/>
                      <a:stretch>
                        <a:fillRect/>
                      </a:stretch>
                    </pic:blipFill>
                    <pic:spPr bwMode="auto">
                      <a:xfrm>
                        <a:off x="0" y="0"/>
                        <a:ext cx="2190750" cy="3048000"/>
                      </a:xfrm>
                      <a:prstGeom prst="rect">
                        <a:avLst/>
                      </a:prstGeom>
                      <a:noFill/>
                      <a:ln w="9525">
                        <a:noFill/>
                        <a:miter lim="800000"/>
                        <a:headEnd/>
                        <a:tailEnd/>
                      </a:ln>
                    </pic:spPr>
                  </pic:pic>
                </a:graphicData>
              </a:graphic>
            </wp:anchor>
          </w:drawing>
        </w:r>
      </w:hyperlink>
    </w:p>
    <w:p w:rsidR="00546A54" w:rsidRPr="00546A54" w:rsidRDefault="00546A54" w:rsidP="00546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повысить качество усвоения материала;</w:t>
      </w:r>
    </w:p>
    <w:p w:rsidR="00546A54" w:rsidRPr="00546A54" w:rsidRDefault="00546A54" w:rsidP="00546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осуществить дифференцированный подход к учащимся с разным уровнем готовности к обучению;</w:t>
      </w:r>
    </w:p>
    <w:p w:rsidR="00546A54" w:rsidRPr="00546A54" w:rsidRDefault="00546A54" w:rsidP="00546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проводить уроки на высоком эстетическом уровне (музыка, анимация);</w:t>
      </w:r>
    </w:p>
    <w:p w:rsidR="00546A54" w:rsidRPr="00546A54" w:rsidRDefault="00546A54" w:rsidP="00546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развивать умение учащихся ориентироваться в информационных потоках окружающего мира;</w:t>
      </w:r>
    </w:p>
    <w:p w:rsidR="00546A54" w:rsidRPr="00546A54" w:rsidRDefault="00546A54" w:rsidP="00546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овладевать практическими способами работы с информацией.</w:t>
      </w:r>
    </w:p>
    <w:p w:rsidR="00546A54" w:rsidRPr="00546A54" w:rsidRDefault="00546A54" w:rsidP="00546A54">
      <w:pPr>
        <w:spacing w:before="100" w:beforeAutospacing="1" w:after="100" w:afterAutospacing="1" w:line="240" w:lineRule="auto"/>
        <w:rPr>
          <w:rFonts w:ascii="Times New Roman" w:eastAsia="Times New Roman" w:hAnsi="Times New Roman" w:cs="Times New Roman"/>
          <w:sz w:val="24"/>
          <w:szCs w:val="24"/>
          <w:lang w:eastAsia="ru-RU"/>
        </w:rPr>
      </w:pPr>
      <w:r w:rsidRPr="00546A54">
        <w:rPr>
          <w:rFonts w:ascii="Times New Roman" w:eastAsia="Times New Roman" w:hAnsi="Times New Roman" w:cs="Times New Roman"/>
          <w:sz w:val="24"/>
          <w:szCs w:val="24"/>
          <w:lang w:eastAsia="ru-RU"/>
        </w:rPr>
        <w:t xml:space="preserve">ИКТ в начальной школе используют </w:t>
      </w:r>
      <w:proofErr w:type="gramStart"/>
      <w:r w:rsidRPr="00546A54">
        <w:rPr>
          <w:rFonts w:ascii="Times New Roman" w:eastAsia="Times New Roman" w:hAnsi="Times New Roman" w:cs="Times New Roman"/>
          <w:sz w:val="24"/>
          <w:szCs w:val="24"/>
          <w:lang w:eastAsia="ru-RU"/>
        </w:rPr>
        <w:t>по</w:t>
      </w:r>
      <w:proofErr w:type="gramEnd"/>
      <w:r w:rsidRPr="00546A54">
        <w:rPr>
          <w:rFonts w:ascii="Times New Roman" w:eastAsia="Times New Roman" w:hAnsi="Times New Roman" w:cs="Times New Roman"/>
          <w:sz w:val="24"/>
          <w:szCs w:val="24"/>
          <w:lang w:eastAsia="ru-RU"/>
        </w:rPr>
        <w:t xml:space="preserve"> различным предметом. К ним относится такая наука, как математика. Компьютер может выступать в роли источника учебной математической информации, </w:t>
      </w:r>
      <w:proofErr w:type="spellStart"/>
      <w:r w:rsidRPr="00546A54">
        <w:rPr>
          <w:rFonts w:ascii="Times New Roman" w:eastAsia="Times New Roman" w:hAnsi="Times New Roman" w:cs="Times New Roman"/>
          <w:sz w:val="24"/>
          <w:szCs w:val="24"/>
          <w:lang w:eastAsia="ru-RU"/>
        </w:rPr>
        <w:t>мультимедийного</w:t>
      </w:r>
      <w:proofErr w:type="spellEnd"/>
      <w:r w:rsidRPr="00546A54">
        <w:rPr>
          <w:rFonts w:ascii="Times New Roman" w:eastAsia="Times New Roman" w:hAnsi="Times New Roman" w:cs="Times New Roman"/>
          <w:sz w:val="24"/>
          <w:szCs w:val="24"/>
          <w:lang w:eastAsia="ru-RU"/>
        </w:rPr>
        <w:t xml:space="preserve"> наглядного пособия, тренажёра, средства диагностики и контроля. В связи с этим ИКТ можно использовать на различных этапах процесса обучения: при объяснении нового материала, закреплении, повторении, контроле, обобщении и систематизации, а так же в домашних заданиях и внеклассной работе. </w:t>
      </w:r>
    </w:p>
    <w:p w:rsidR="00546A54" w:rsidRPr="00546A54" w:rsidRDefault="00546A54" w:rsidP="00546A5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43E66" w:rsidRDefault="00143E66"/>
    <w:sectPr w:rsidR="00143E66" w:rsidSect="00143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44A07"/>
    <w:multiLevelType w:val="multilevel"/>
    <w:tmpl w:val="A630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B019A2"/>
    <w:multiLevelType w:val="multilevel"/>
    <w:tmpl w:val="FFF0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A54"/>
    <w:rsid w:val="00143E66"/>
    <w:rsid w:val="00546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66"/>
  </w:style>
  <w:style w:type="paragraph" w:styleId="1">
    <w:name w:val="heading 1"/>
    <w:basedOn w:val="a"/>
    <w:link w:val="10"/>
    <w:uiPriority w:val="9"/>
    <w:qFormat/>
    <w:rsid w:val="00546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6A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A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6A54"/>
    <w:rPr>
      <w:rFonts w:ascii="Times New Roman" w:eastAsia="Times New Roman" w:hAnsi="Times New Roman" w:cs="Times New Roman"/>
      <w:b/>
      <w:bCs/>
      <w:sz w:val="36"/>
      <w:szCs w:val="36"/>
      <w:lang w:eastAsia="ru-RU"/>
    </w:rPr>
  </w:style>
  <w:style w:type="character" w:styleId="a3">
    <w:name w:val="Emphasis"/>
    <w:basedOn w:val="a0"/>
    <w:uiPriority w:val="20"/>
    <w:qFormat/>
    <w:rsid w:val="00546A54"/>
    <w:rPr>
      <w:i/>
      <w:iCs/>
    </w:rPr>
  </w:style>
  <w:style w:type="character" w:styleId="a4">
    <w:name w:val="Strong"/>
    <w:basedOn w:val="a0"/>
    <w:uiPriority w:val="22"/>
    <w:qFormat/>
    <w:rsid w:val="00546A54"/>
    <w:rPr>
      <w:b/>
      <w:bCs/>
    </w:rPr>
  </w:style>
  <w:style w:type="paragraph" w:styleId="a5">
    <w:name w:val="Normal (Web)"/>
    <w:basedOn w:val="a"/>
    <w:uiPriority w:val="99"/>
    <w:semiHidden/>
    <w:unhideWhenUsed/>
    <w:rsid w:val="00546A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0474342">
      <w:bodyDiv w:val="1"/>
      <w:marLeft w:val="0"/>
      <w:marRight w:val="0"/>
      <w:marTop w:val="0"/>
      <w:marBottom w:val="0"/>
      <w:divBdr>
        <w:top w:val="none" w:sz="0" w:space="0" w:color="auto"/>
        <w:left w:val="none" w:sz="0" w:space="0" w:color="auto"/>
        <w:bottom w:val="none" w:sz="0" w:space="0" w:color="auto"/>
        <w:right w:val="none" w:sz="0" w:space="0" w:color="auto"/>
      </w:divBdr>
      <w:divsChild>
        <w:div w:id="754591249">
          <w:marLeft w:val="0"/>
          <w:marRight w:val="0"/>
          <w:marTop w:val="0"/>
          <w:marBottom w:val="0"/>
          <w:divBdr>
            <w:top w:val="none" w:sz="0" w:space="0" w:color="auto"/>
            <w:left w:val="none" w:sz="0" w:space="0" w:color="auto"/>
            <w:bottom w:val="none" w:sz="0" w:space="0" w:color="auto"/>
            <w:right w:val="none" w:sz="0" w:space="0" w:color="auto"/>
          </w:divBdr>
          <w:divsChild>
            <w:div w:id="1718771596">
              <w:marLeft w:val="0"/>
              <w:marRight w:val="0"/>
              <w:marTop w:val="0"/>
              <w:marBottom w:val="0"/>
              <w:divBdr>
                <w:top w:val="none" w:sz="0" w:space="0" w:color="auto"/>
                <w:left w:val="none" w:sz="0" w:space="0" w:color="auto"/>
                <w:bottom w:val="none" w:sz="0" w:space="0" w:color="auto"/>
                <w:right w:val="none" w:sz="0" w:space="0" w:color="auto"/>
              </w:divBdr>
              <w:divsChild>
                <w:div w:id="1972319782">
                  <w:marLeft w:val="0"/>
                  <w:marRight w:val="0"/>
                  <w:marTop w:val="0"/>
                  <w:marBottom w:val="0"/>
                  <w:divBdr>
                    <w:top w:val="none" w:sz="0" w:space="0" w:color="auto"/>
                    <w:left w:val="none" w:sz="0" w:space="0" w:color="auto"/>
                    <w:bottom w:val="none" w:sz="0" w:space="0" w:color="auto"/>
                    <w:right w:val="none" w:sz="0" w:space="0" w:color="auto"/>
                  </w:divBdr>
                  <w:divsChild>
                    <w:div w:id="1107118345">
                      <w:marLeft w:val="0"/>
                      <w:marRight w:val="0"/>
                      <w:marTop w:val="0"/>
                      <w:marBottom w:val="0"/>
                      <w:divBdr>
                        <w:top w:val="none" w:sz="0" w:space="0" w:color="auto"/>
                        <w:left w:val="none" w:sz="0" w:space="0" w:color="auto"/>
                        <w:bottom w:val="none" w:sz="0" w:space="0" w:color="auto"/>
                        <w:right w:val="none" w:sz="0" w:space="0" w:color="auto"/>
                      </w:divBdr>
                      <w:divsChild>
                        <w:div w:id="593318873">
                          <w:marLeft w:val="0"/>
                          <w:marRight w:val="0"/>
                          <w:marTop w:val="0"/>
                          <w:marBottom w:val="0"/>
                          <w:divBdr>
                            <w:top w:val="none" w:sz="0" w:space="0" w:color="auto"/>
                            <w:left w:val="none" w:sz="0" w:space="0" w:color="auto"/>
                            <w:bottom w:val="none" w:sz="0" w:space="0" w:color="auto"/>
                            <w:right w:val="none" w:sz="0" w:space="0" w:color="auto"/>
                          </w:divBdr>
                          <w:divsChild>
                            <w:div w:id="552351572">
                              <w:marLeft w:val="0"/>
                              <w:marRight w:val="0"/>
                              <w:marTop w:val="0"/>
                              <w:marBottom w:val="0"/>
                              <w:divBdr>
                                <w:top w:val="none" w:sz="0" w:space="0" w:color="auto"/>
                                <w:left w:val="none" w:sz="0" w:space="0" w:color="auto"/>
                                <w:bottom w:val="none" w:sz="0" w:space="0" w:color="auto"/>
                                <w:right w:val="none" w:sz="0" w:space="0" w:color="auto"/>
                              </w:divBdr>
                              <w:divsChild>
                                <w:div w:id="1204487933">
                                  <w:marLeft w:val="0"/>
                                  <w:marRight w:val="0"/>
                                  <w:marTop w:val="0"/>
                                  <w:marBottom w:val="0"/>
                                  <w:divBdr>
                                    <w:top w:val="none" w:sz="0" w:space="0" w:color="auto"/>
                                    <w:left w:val="none" w:sz="0" w:space="0" w:color="auto"/>
                                    <w:bottom w:val="none" w:sz="0" w:space="0" w:color="auto"/>
                                    <w:right w:val="none" w:sz="0" w:space="0" w:color="auto"/>
                                  </w:divBdr>
                                  <w:divsChild>
                                    <w:div w:id="725758584">
                                      <w:marLeft w:val="0"/>
                                      <w:marRight w:val="0"/>
                                      <w:marTop w:val="0"/>
                                      <w:marBottom w:val="0"/>
                                      <w:divBdr>
                                        <w:top w:val="none" w:sz="0" w:space="0" w:color="auto"/>
                                        <w:left w:val="none" w:sz="0" w:space="0" w:color="auto"/>
                                        <w:bottom w:val="none" w:sz="0" w:space="0" w:color="auto"/>
                                        <w:right w:val="none" w:sz="0" w:space="0" w:color="auto"/>
                                      </w:divBdr>
                                    </w:div>
                                    <w:div w:id="999192165">
                                      <w:marLeft w:val="0"/>
                                      <w:marRight w:val="0"/>
                                      <w:marTop w:val="0"/>
                                      <w:marBottom w:val="0"/>
                                      <w:divBdr>
                                        <w:top w:val="none" w:sz="0" w:space="0" w:color="auto"/>
                                        <w:left w:val="none" w:sz="0" w:space="0" w:color="auto"/>
                                        <w:bottom w:val="none" w:sz="0" w:space="0" w:color="auto"/>
                                        <w:right w:val="none" w:sz="0" w:space="0" w:color="auto"/>
                                      </w:divBdr>
                                    </w:div>
                                    <w:div w:id="984117588">
                                      <w:marLeft w:val="0"/>
                                      <w:marRight w:val="0"/>
                                      <w:marTop w:val="0"/>
                                      <w:marBottom w:val="0"/>
                                      <w:divBdr>
                                        <w:top w:val="none" w:sz="0" w:space="0" w:color="auto"/>
                                        <w:left w:val="none" w:sz="0" w:space="0" w:color="auto"/>
                                        <w:bottom w:val="none" w:sz="0" w:space="0" w:color="auto"/>
                                        <w:right w:val="none" w:sz="0" w:space="0" w:color="auto"/>
                                      </w:divBdr>
                                    </w:div>
                                    <w:div w:id="1477994456">
                                      <w:marLeft w:val="0"/>
                                      <w:marRight w:val="0"/>
                                      <w:marTop w:val="0"/>
                                      <w:marBottom w:val="0"/>
                                      <w:divBdr>
                                        <w:top w:val="none" w:sz="0" w:space="0" w:color="auto"/>
                                        <w:left w:val="none" w:sz="0" w:space="0" w:color="auto"/>
                                        <w:bottom w:val="none" w:sz="0" w:space="0" w:color="auto"/>
                                        <w:right w:val="none" w:sz="0" w:space="0" w:color="auto"/>
                                      </w:divBdr>
                                    </w:div>
                                    <w:div w:id="1082292996">
                                      <w:marLeft w:val="0"/>
                                      <w:marRight w:val="0"/>
                                      <w:marTop w:val="0"/>
                                      <w:marBottom w:val="0"/>
                                      <w:divBdr>
                                        <w:top w:val="none" w:sz="0" w:space="0" w:color="auto"/>
                                        <w:left w:val="none" w:sz="0" w:space="0" w:color="auto"/>
                                        <w:bottom w:val="none" w:sz="0" w:space="0" w:color="auto"/>
                                        <w:right w:val="none" w:sz="0" w:space="0" w:color="auto"/>
                                      </w:divBdr>
                                    </w:div>
                                    <w:div w:id="1812399336">
                                      <w:marLeft w:val="0"/>
                                      <w:marRight w:val="0"/>
                                      <w:marTop w:val="0"/>
                                      <w:marBottom w:val="0"/>
                                      <w:divBdr>
                                        <w:top w:val="none" w:sz="0" w:space="0" w:color="auto"/>
                                        <w:left w:val="none" w:sz="0" w:space="0" w:color="auto"/>
                                        <w:bottom w:val="none" w:sz="0" w:space="0" w:color="auto"/>
                                        <w:right w:val="none" w:sz="0" w:space="0" w:color="auto"/>
                                      </w:divBdr>
                                    </w:div>
                                    <w:div w:id="1232424872">
                                      <w:marLeft w:val="0"/>
                                      <w:marRight w:val="0"/>
                                      <w:marTop w:val="0"/>
                                      <w:marBottom w:val="0"/>
                                      <w:divBdr>
                                        <w:top w:val="none" w:sz="0" w:space="0" w:color="auto"/>
                                        <w:left w:val="none" w:sz="0" w:space="0" w:color="auto"/>
                                        <w:bottom w:val="none" w:sz="0" w:space="0" w:color="auto"/>
                                        <w:right w:val="none" w:sz="0" w:space="0" w:color="auto"/>
                                      </w:divBdr>
                                    </w:div>
                                    <w:div w:id="2013297777">
                                      <w:marLeft w:val="0"/>
                                      <w:marRight w:val="0"/>
                                      <w:marTop w:val="0"/>
                                      <w:marBottom w:val="0"/>
                                      <w:divBdr>
                                        <w:top w:val="none" w:sz="0" w:space="0" w:color="auto"/>
                                        <w:left w:val="none" w:sz="0" w:space="0" w:color="auto"/>
                                        <w:bottom w:val="none" w:sz="0" w:space="0" w:color="auto"/>
                                        <w:right w:val="none" w:sz="0" w:space="0" w:color="auto"/>
                                      </w:divBdr>
                                    </w:div>
                                    <w:div w:id="7705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iki.vspu.ru/_detail/workroom/ikto/m5/kristina141190/6a00d8341c7daf53ef0120a6dbecd0970b-320wi.jpg?id=workroom%3Aikto%3Am5%3Akristina141190%3Amathema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iki.vspu.ru/_detail/workroom/ikto/m5/kristina141190/343.png?id=workroom%3Aikto%3Am5%3Akristina141190%3Amathematic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iki.vspu.ru/_detail/workroom/ikto/m5/kristina141190/24d.jpg?id=workroom%3Aikto%3Am5%3Akristina141190%3Amathema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3205</Characters>
  <Application>Microsoft Office Word</Application>
  <DocSecurity>0</DocSecurity>
  <Lines>26</Lines>
  <Paragraphs>7</Paragraphs>
  <ScaleCrop>false</ScaleCrop>
  <Company>Microsoft</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2</cp:revision>
  <dcterms:created xsi:type="dcterms:W3CDTF">2014-01-14T14:56:00Z</dcterms:created>
  <dcterms:modified xsi:type="dcterms:W3CDTF">2014-01-14T14:58:00Z</dcterms:modified>
</cp:coreProperties>
</file>