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3E" w:rsidRPr="0006573E" w:rsidRDefault="0006573E" w:rsidP="0006573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sub_15"/>
      <w:r w:rsidRPr="0006573E">
        <w:rPr>
          <w:rFonts w:ascii="Arial" w:hAnsi="Arial" w:cs="Arial"/>
          <w:b/>
          <w:bCs/>
          <w:color w:val="26282F"/>
          <w:sz w:val="24"/>
          <w:szCs w:val="24"/>
        </w:rPr>
        <w:t>Федеральный закон от 27 июля 2004 г. N 79-ФЗ</w:t>
      </w:r>
      <w:r w:rsidRPr="0006573E">
        <w:rPr>
          <w:rFonts w:ascii="Arial" w:hAnsi="Arial" w:cs="Arial"/>
          <w:b/>
          <w:bCs/>
          <w:color w:val="26282F"/>
          <w:sz w:val="24"/>
          <w:szCs w:val="24"/>
        </w:rPr>
        <w:br/>
        <w:t>"О государственной гражданской службе Российской Федерации"</w:t>
      </w:r>
    </w:p>
    <w:p w:rsidR="0006573E" w:rsidRDefault="0006573E" w:rsidP="00065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8F3" w:rsidRPr="0006573E" w:rsidRDefault="00F438F3" w:rsidP="00065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>Статья 15. Основные обязанности гражданского служащего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501"/>
      <w:bookmarkEnd w:id="0"/>
      <w:r w:rsidRPr="0006573E">
        <w:rPr>
          <w:rFonts w:ascii="Times New Roman" w:hAnsi="Times New Roman" w:cs="Times New Roman"/>
          <w:sz w:val="24"/>
          <w:szCs w:val="24"/>
        </w:rPr>
        <w:t xml:space="preserve">1. </w:t>
      </w:r>
      <w:hyperlink w:anchor="sub_13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Гражданский служащий</w:t>
        </w:r>
      </w:hyperlink>
      <w:r w:rsidRPr="0006573E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50101"/>
      <w:bookmarkEnd w:id="1"/>
      <w:r w:rsidRPr="0006573E">
        <w:rPr>
          <w:rFonts w:ascii="Times New Roman" w:hAnsi="Times New Roman" w:cs="Times New Roman"/>
          <w:sz w:val="24"/>
          <w:szCs w:val="24"/>
        </w:rPr>
        <w:t xml:space="preserve">1) соблюдать </w:t>
      </w:r>
      <w:hyperlink r:id="rId5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06573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50102"/>
      <w:bookmarkEnd w:id="2"/>
      <w:r w:rsidRPr="0006573E">
        <w:rPr>
          <w:rFonts w:ascii="Times New Roman" w:hAnsi="Times New Roman" w:cs="Times New Roman"/>
          <w:sz w:val="24"/>
          <w:szCs w:val="24"/>
        </w:rPr>
        <w:t>2) исполнять должностные обязанности в соответствии с должностным регламентом;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50103"/>
      <w:bookmarkEnd w:id="3"/>
      <w:r w:rsidRPr="0006573E">
        <w:rPr>
          <w:rFonts w:ascii="Times New Roman" w:hAnsi="Times New Roman" w:cs="Times New Roman"/>
          <w:sz w:val="24"/>
          <w:szCs w:val="24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50104"/>
      <w:bookmarkEnd w:id="4"/>
      <w:r w:rsidRPr="0006573E">
        <w:rPr>
          <w:rFonts w:ascii="Times New Roman" w:hAnsi="Times New Roman" w:cs="Times New Roman"/>
          <w:sz w:val="24"/>
          <w:szCs w:val="24"/>
        </w:rPr>
        <w:t>4) соблюдать при исполнении должностных обязанностей права и законные интересы граждан и организаций;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50105"/>
      <w:bookmarkEnd w:id="5"/>
      <w:r w:rsidRPr="0006573E">
        <w:rPr>
          <w:rFonts w:ascii="Times New Roman" w:hAnsi="Times New Roman" w:cs="Times New Roman"/>
          <w:sz w:val="24"/>
          <w:szCs w:val="24"/>
        </w:rPr>
        <w:t xml:space="preserve">5) соблюдать </w:t>
      </w:r>
      <w:hyperlink r:id="rId6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служебный распорядок</w:t>
        </w:r>
      </w:hyperlink>
      <w:r w:rsidRPr="0006573E">
        <w:rPr>
          <w:rFonts w:ascii="Times New Roman" w:hAnsi="Times New Roman" w:cs="Times New Roman"/>
          <w:sz w:val="24"/>
          <w:szCs w:val="24"/>
        </w:rPr>
        <w:t xml:space="preserve"> государственного органа;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50106"/>
      <w:bookmarkEnd w:id="6"/>
      <w:r w:rsidRPr="0006573E">
        <w:rPr>
          <w:rFonts w:ascii="Times New Roman" w:hAnsi="Times New Roman" w:cs="Times New Roman"/>
          <w:sz w:val="24"/>
          <w:szCs w:val="24"/>
        </w:rPr>
        <w:t>6) поддерживать уровень квалификации, необходимый для надлежащего исполнения должностных обязанностей;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50107"/>
      <w:bookmarkEnd w:id="7"/>
      <w:r w:rsidRPr="0006573E">
        <w:rPr>
          <w:rFonts w:ascii="Times New Roman" w:hAnsi="Times New Roman" w:cs="Times New Roman"/>
          <w:b/>
          <w:sz w:val="24"/>
          <w:szCs w:val="24"/>
          <w:u w:val="single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</w:t>
      </w:r>
      <w:r w:rsidRPr="0006573E">
        <w:rPr>
          <w:rFonts w:ascii="Times New Roman" w:hAnsi="Times New Roman" w:cs="Times New Roman"/>
          <w:sz w:val="24"/>
          <w:szCs w:val="24"/>
        </w:rPr>
        <w:t xml:space="preserve"> в том числе сведения, касающиеся частной жизни и здоровья граждан или затрагивающие их честь и достоинство;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50108"/>
      <w:bookmarkEnd w:id="8"/>
      <w:r w:rsidRPr="0006573E">
        <w:rPr>
          <w:rFonts w:ascii="Times New Roman" w:hAnsi="Times New Roman" w:cs="Times New Roman"/>
          <w:sz w:val="24"/>
          <w:szCs w:val="24"/>
        </w:rPr>
        <w:t>8) беречь государственное имущество, в том числе предоставленное ему для исполнения должностных обязанностей;</w:t>
      </w:r>
    </w:p>
    <w:bookmarkEnd w:id="9"/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 xml:space="preserve">9) представлять в установленном </w:t>
      </w:r>
      <w:hyperlink r:id="rId7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06573E">
        <w:rPr>
          <w:rFonts w:ascii="Times New Roman" w:hAnsi="Times New Roman" w:cs="Times New Roman"/>
          <w:sz w:val="24"/>
          <w:szCs w:val="24"/>
        </w:rPr>
        <w:t xml:space="preserve"> предусмотренные федеральным законом сведения о себе и членах своей семьи;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50110"/>
      <w:r w:rsidRPr="0006573E">
        <w:rPr>
          <w:rFonts w:ascii="Times New Roman" w:hAnsi="Times New Roman" w:cs="Times New Roman"/>
          <w:sz w:val="24"/>
          <w:szCs w:val="24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50111"/>
      <w:bookmarkEnd w:id="10"/>
      <w:r w:rsidRPr="0006573E">
        <w:rPr>
          <w:rFonts w:ascii="Times New Roman" w:hAnsi="Times New Roman" w:cs="Times New Roman"/>
          <w:sz w:val="24"/>
          <w:szCs w:val="24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  <w:bookmarkEnd w:id="11"/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50112"/>
      <w:r w:rsidRPr="0006573E">
        <w:rPr>
          <w:rFonts w:ascii="Times New Roman" w:hAnsi="Times New Roman" w:cs="Times New Roman"/>
          <w:sz w:val="24"/>
          <w:szCs w:val="24"/>
        </w:rPr>
        <w:t xml:space="preserve">12) сообщать представителю нанимателя о личной заинтересованности при исполнении должностных обязанностей, которая может привести к </w:t>
      </w:r>
      <w:hyperlink w:anchor="sub_1901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конфликту интересов</w:t>
        </w:r>
      </w:hyperlink>
      <w:r w:rsidRPr="0006573E">
        <w:rPr>
          <w:rFonts w:ascii="Times New Roman" w:hAnsi="Times New Roman" w:cs="Times New Roman"/>
          <w:sz w:val="24"/>
          <w:szCs w:val="24"/>
        </w:rPr>
        <w:t>, принимать меры по предотвращению такого конфликта.</w:t>
      </w:r>
    </w:p>
    <w:bookmarkEnd w:id="12"/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>1.1. 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502"/>
      <w:r w:rsidRPr="0006573E">
        <w:rPr>
          <w:rFonts w:ascii="Times New Roman" w:hAnsi="Times New Roman" w:cs="Times New Roman"/>
          <w:sz w:val="24"/>
          <w:szCs w:val="24"/>
        </w:rPr>
        <w:t xml:space="preserve">2. </w:t>
      </w:r>
      <w:hyperlink w:anchor="sub_13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Гражданский служащий</w:t>
        </w:r>
      </w:hyperlink>
      <w:r w:rsidRPr="0006573E">
        <w:rPr>
          <w:rFonts w:ascii="Times New Roman" w:hAnsi="Times New Roman" w:cs="Times New Roman"/>
          <w:sz w:val="24"/>
          <w:szCs w:val="24"/>
        </w:rPr>
        <w:t xml:space="preserve">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503"/>
      <w:bookmarkEnd w:id="13"/>
      <w:r w:rsidRPr="0006573E">
        <w:rPr>
          <w:rFonts w:ascii="Times New Roman" w:hAnsi="Times New Roman" w:cs="Times New Roman"/>
          <w:sz w:val="24"/>
          <w:szCs w:val="24"/>
        </w:rPr>
        <w:t>3.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F438F3" w:rsidRPr="0006573E" w:rsidRDefault="00F438F3" w:rsidP="00065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504"/>
      <w:bookmarkEnd w:id="14"/>
      <w:r w:rsidRPr="0006573E">
        <w:rPr>
          <w:rFonts w:ascii="Times New Roman" w:hAnsi="Times New Roman" w:cs="Times New Roman"/>
          <w:sz w:val="24"/>
          <w:szCs w:val="24"/>
        </w:rPr>
        <w:t xml:space="preserve">4. Гражданский служащий, замещающий должность </w:t>
      </w:r>
      <w:hyperlink w:anchor="sub_301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гражданской службы</w:t>
        </w:r>
      </w:hyperlink>
      <w:r w:rsidRPr="0006573E">
        <w:rPr>
          <w:rFonts w:ascii="Times New Roman" w:hAnsi="Times New Roman" w:cs="Times New Roman"/>
          <w:sz w:val="24"/>
          <w:szCs w:val="24"/>
        </w:rPr>
        <w:t xml:space="preserve"> категории </w:t>
      </w:r>
      <w:hyperlink w:anchor="sub_90201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"руководители"</w:t>
        </w:r>
      </w:hyperlink>
      <w:r w:rsidRPr="0006573E">
        <w:rPr>
          <w:rFonts w:ascii="Times New Roman" w:hAnsi="Times New Roman" w:cs="Times New Roman"/>
          <w:sz w:val="24"/>
          <w:szCs w:val="24"/>
        </w:rPr>
        <w:t xml:space="preserve"> высшей группы должностей гражданской службы, в целях исключения </w:t>
      </w:r>
      <w:hyperlink w:anchor="sub_1901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конфликта интересов</w:t>
        </w:r>
      </w:hyperlink>
      <w:r w:rsidRPr="0006573E">
        <w:rPr>
          <w:rFonts w:ascii="Times New Roman" w:hAnsi="Times New Roman" w:cs="Times New Roman"/>
          <w:sz w:val="24"/>
          <w:szCs w:val="24"/>
        </w:rPr>
        <w:t xml:space="preserve">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06573E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505"/>
      <w:bookmarkEnd w:id="15"/>
      <w:r w:rsidRPr="0006573E">
        <w:rPr>
          <w:rFonts w:ascii="Times New Roman" w:hAnsi="Times New Roman" w:cs="Times New Roman"/>
          <w:sz w:val="24"/>
          <w:szCs w:val="24"/>
        </w:rPr>
        <w:t xml:space="preserve">5. Гражданские служащие подлежат обязательной государственной дактилоскопической регистрации в случаях и порядке, установленных федеральным </w:t>
      </w:r>
      <w:hyperlink r:id="rId8" w:history="1">
        <w:r w:rsidRPr="0006573E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573E">
        <w:rPr>
          <w:rFonts w:ascii="Times New Roman" w:hAnsi="Times New Roman" w:cs="Times New Roman"/>
          <w:sz w:val="24"/>
          <w:szCs w:val="24"/>
        </w:rPr>
        <w:t>.</w:t>
      </w:r>
      <w:bookmarkEnd w:id="16"/>
    </w:p>
    <w:p w:rsidR="0006573E" w:rsidRPr="0006573E" w:rsidRDefault="0006573E" w:rsidP="00065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b/>
          <w:sz w:val="24"/>
          <w:szCs w:val="24"/>
        </w:rPr>
        <w:lastRenderedPageBreak/>
        <w:t>КОНФЛИКТ ИНТЕРЕСОВ</w:t>
      </w:r>
      <w:r w:rsidRPr="0006573E">
        <w:rPr>
          <w:rFonts w:ascii="Times New Roman" w:hAnsi="Times New Roman" w:cs="Times New Roman"/>
          <w:sz w:val="24"/>
          <w:szCs w:val="24"/>
        </w:rPr>
        <w:t xml:space="preserve"> - ситуация, при которой личная заинтересованность (прямая или косвенная) служащего влияет или может повлиять на надлежащее, объективное и беспристрастное исполнение им должностных обязанностей.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>При этом может возникнуть противоречие между личными интересами государственного или муниципального служащего и правами и законными интересами граждан, организ</w:t>
      </w:r>
      <w:r w:rsidR="0006573E">
        <w:rPr>
          <w:rFonts w:ascii="Times New Roman" w:hAnsi="Times New Roman" w:cs="Times New Roman"/>
          <w:sz w:val="24"/>
          <w:szCs w:val="24"/>
        </w:rPr>
        <w:t>аций, общества или государства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73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C249B9" wp14:editId="2F9334F8">
            <wp:extent cx="2438400" cy="24805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8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3E">
        <w:rPr>
          <w:rFonts w:ascii="Times New Roman" w:hAnsi="Times New Roman" w:cs="Times New Roman"/>
        </w:rPr>
        <w:t xml:space="preserve"> 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b/>
          <w:sz w:val="24"/>
          <w:szCs w:val="24"/>
        </w:rPr>
        <w:t>ЛИЧНАЯ ЗАИНТЕРЕСОВАННОСТЬ</w:t>
      </w:r>
      <w:r w:rsidRPr="0006573E">
        <w:rPr>
          <w:rFonts w:ascii="Times New Roman" w:hAnsi="Times New Roman" w:cs="Times New Roman"/>
          <w:sz w:val="24"/>
          <w:szCs w:val="24"/>
        </w:rPr>
        <w:t xml:space="preserve"> - это возможность получения доходов в виде денег, иного имущества, в том числе имущественных прав, услуг имущественного характера или каких-либо выгод/преимуществ как непосредственно самим служащим, так и состоящими с ним в близком родстве или свойстве лицами (родствен</w:t>
      </w:r>
      <w:r w:rsidR="0006573E" w:rsidRPr="0006573E">
        <w:rPr>
          <w:rFonts w:ascii="Times New Roman" w:hAnsi="Times New Roman" w:cs="Times New Roman"/>
          <w:sz w:val="24"/>
          <w:szCs w:val="24"/>
        </w:rPr>
        <w:t>ники, друзья, знакомые и т.д.).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73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63E41D" wp14:editId="3C32F418">
            <wp:extent cx="2324100" cy="1953446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5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142">
        <w:rPr>
          <w:rFonts w:ascii="Times New Roman" w:hAnsi="Times New Roman" w:cs="Times New Roman"/>
          <w:b/>
          <w:sz w:val="24"/>
          <w:szCs w:val="24"/>
        </w:rPr>
        <w:t>СЛУЖАЩИЙ ОБЯЗА</w:t>
      </w:r>
      <w:r w:rsidRPr="0006573E">
        <w:rPr>
          <w:rFonts w:ascii="Times New Roman" w:hAnsi="Times New Roman" w:cs="Times New Roman"/>
          <w:sz w:val="24"/>
          <w:szCs w:val="24"/>
        </w:rPr>
        <w:t xml:space="preserve">Н принимать меры по недопущению любой возможности возникновения конфликта интересов. О возникшем конфликте интересов или о возможности его возникновения (как только ему станет об этом </w:t>
      </w:r>
      <w:proofErr w:type="gramStart"/>
      <w:r w:rsidRPr="0006573E">
        <w:rPr>
          <w:rFonts w:ascii="Times New Roman" w:hAnsi="Times New Roman" w:cs="Times New Roman"/>
          <w:sz w:val="24"/>
          <w:szCs w:val="24"/>
        </w:rPr>
        <w:t xml:space="preserve">известно) </w:t>
      </w:r>
      <w:proofErr w:type="gramEnd"/>
      <w:r w:rsidRPr="0006573E">
        <w:rPr>
          <w:rFonts w:ascii="Times New Roman" w:hAnsi="Times New Roman" w:cs="Times New Roman"/>
          <w:sz w:val="24"/>
          <w:szCs w:val="24"/>
        </w:rPr>
        <w:t>служащий обязан в письменной форме уведомить предста</w:t>
      </w:r>
      <w:r w:rsidR="0006573E">
        <w:rPr>
          <w:rFonts w:ascii="Times New Roman" w:hAnsi="Times New Roman" w:cs="Times New Roman"/>
          <w:sz w:val="24"/>
          <w:szCs w:val="24"/>
        </w:rPr>
        <w:t>вителя нанимателя/работодателя.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73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CB021B" wp14:editId="4C1C80ED">
            <wp:extent cx="1892300" cy="16660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66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F3" w:rsidRPr="0006573E" w:rsidRDefault="0006573E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 xml:space="preserve">В </w:t>
      </w:r>
      <w:r w:rsidR="00F438F3" w:rsidRPr="0006573E">
        <w:rPr>
          <w:rFonts w:ascii="Times New Roman" w:hAnsi="Times New Roman" w:cs="Times New Roman"/>
          <w:sz w:val="24"/>
          <w:szCs w:val="24"/>
        </w:rPr>
        <w:t xml:space="preserve">случае, если служащий владеет </w:t>
      </w:r>
      <w:r w:rsidR="00F438F3" w:rsidRPr="009D6142">
        <w:rPr>
          <w:rFonts w:ascii="Times New Roman" w:hAnsi="Times New Roman" w:cs="Times New Roman"/>
          <w:b/>
          <w:sz w:val="24"/>
          <w:szCs w:val="24"/>
        </w:rPr>
        <w:t>ЦЕННЫМИ БУМАГАМИ</w:t>
      </w:r>
      <w:r w:rsidR="00F438F3" w:rsidRPr="0006573E">
        <w:rPr>
          <w:rFonts w:ascii="Times New Roman" w:hAnsi="Times New Roman" w:cs="Times New Roman"/>
          <w:sz w:val="24"/>
          <w:szCs w:val="24"/>
        </w:rPr>
        <w:t xml:space="preserve"> (долями участия, паями в уставных (складочных) капиталах организаций), он обязан в целях предотвращения конфликта интересов передать их в доверительное управление в соответствии с гражданским законодательством.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73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C8AE9FF" wp14:editId="783FDD09">
            <wp:extent cx="1892300" cy="1785576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78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b/>
          <w:sz w:val="24"/>
          <w:szCs w:val="24"/>
        </w:rPr>
        <w:t>ПРЕДСТАВИТЕЛЬ НАНИМАТЕЛЯ/РАБОТОДАТЕЛЬ</w:t>
      </w:r>
      <w:r w:rsidRPr="0006573E">
        <w:rPr>
          <w:rFonts w:ascii="Times New Roman" w:hAnsi="Times New Roman" w:cs="Times New Roman"/>
          <w:sz w:val="24"/>
          <w:szCs w:val="24"/>
        </w:rPr>
        <w:t>, если ему стало известно о возникновении у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такого конфликта.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b/>
          <w:sz w:val="24"/>
          <w:szCs w:val="24"/>
        </w:rPr>
        <w:t>ПРЕДОТВРАЩЕНИЕ и УРЕГУЛИРОВАНИЕ</w:t>
      </w:r>
      <w:r w:rsidRPr="0006573E">
        <w:rPr>
          <w:rFonts w:ascii="Times New Roman" w:hAnsi="Times New Roman" w:cs="Times New Roman"/>
          <w:sz w:val="24"/>
          <w:szCs w:val="24"/>
        </w:rPr>
        <w:t xml:space="preserve"> конфликта интересов осуществляются путем отвода или самоотвода служащего в случаях и порядке, предусмотренных законодательством Российской Федерации, а также может состоять в изменении должностного или служебного положения вплоть до отстранения от исполнения должностных (служебных) обязанностей, и (или) в отказе его от выгоды, явившейся причиной воз</w:t>
      </w:r>
      <w:r w:rsidR="0006573E">
        <w:rPr>
          <w:rFonts w:ascii="Times New Roman" w:hAnsi="Times New Roman" w:cs="Times New Roman"/>
          <w:sz w:val="24"/>
          <w:szCs w:val="24"/>
        </w:rPr>
        <w:t>никновения конфликта интересов.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b/>
          <w:sz w:val="24"/>
          <w:szCs w:val="24"/>
        </w:rPr>
        <w:t xml:space="preserve">НЕПРИНЯТИЕ </w:t>
      </w:r>
      <w:r w:rsidRPr="0006573E">
        <w:rPr>
          <w:rFonts w:ascii="Times New Roman" w:hAnsi="Times New Roman" w:cs="Times New Roman"/>
          <w:sz w:val="24"/>
          <w:szCs w:val="24"/>
        </w:rPr>
        <w:t>государственным или муниципальным служащим мер по предотвращению или урегулированию конфликта интересов является правонарушением, влекущим его увольнение в соответствии с законодательством Российской Федерации.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>Жесткость такой санкции обусловлена недопущением причинения вреда законным интересам граждан, организаций, общества, субъекта Российской Федерации или Российской Федерации и представляется оправданной с учетом последствий неурегулированного конфликта интересов.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73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50F96C8" wp14:editId="021861E2">
            <wp:extent cx="2413115" cy="22987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1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 xml:space="preserve">За непринятие мер по предотвращению и урегулированию конфликта интересов служащие могут быть привлечены к следующим видам </w:t>
      </w:r>
      <w:r w:rsidRPr="0006573E">
        <w:rPr>
          <w:rFonts w:ascii="Times New Roman" w:hAnsi="Times New Roman" w:cs="Times New Roman"/>
          <w:b/>
          <w:sz w:val="24"/>
          <w:szCs w:val="24"/>
        </w:rPr>
        <w:t>ДИСЦИПЛИНАРНОЙ ОТВЕТСТВЕННОСТИ: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>- увольнение в связи с утратой доверия;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>- предупреждение о неполном должностном соответствии;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>- выговор;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73E">
        <w:rPr>
          <w:rFonts w:ascii="Times New Roman" w:hAnsi="Times New Roman" w:cs="Times New Roman"/>
          <w:sz w:val="24"/>
          <w:szCs w:val="24"/>
        </w:rPr>
        <w:t>- замечание.</w:t>
      </w: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8F3" w:rsidRPr="0006573E" w:rsidRDefault="00F438F3" w:rsidP="00065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6142" w:rsidRPr="009D6142" w:rsidRDefault="009D6142" w:rsidP="009D614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7" w:name="_GoBack"/>
      <w:bookmarkEnd w:id="17"/>
    </w:p>
    <w:sectPr w:rsidR="009D6142" w:rsidRPr="009D6142" w:rsidSect="0006573E">
      <w:pgSz w:w="11900" w:h="16800"/>
      <w:pgMar w:top="568" w:right="1100" w:bottom="568" w:left="8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33"/>
    <w:rsid w:val="0006573E"/>
    <w:rsid w:val="005E4433"/>
    <w:rsid w:val="009D6142"/>
    <w:rsid w:val="00A171A7"/>
    <w:rsid w:val="00EE0D46"/>
    <w:rsid w:val="00F4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5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5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140.9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garantF1://95554.1000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5325800.0" TargetMode="External"/><Relationship Id="rId11" Type="http://schemas.openxmlformats.org/officeDocument/2006/relationships/image" Target="media/image3.png"/><Relationship Id="rId5" Type="http://schemas.openxmlformats.org/officeDocument/2006/relationships/hyperlink" Target="garantF1://10003000.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Тхабисимова</dc:creator>
  <cp:keywords/>
  <dc:description/>
  <cp:lastModifiedBy>Зарема Тхабисимова</cp:lastModifiedBy>
  <cp:revision>4</cp:revision>
  <cp:lastPrinted>2017-07-12T12:36:00Z</cp:lastPrinted>
  <dcterms:created xsi:type="dcterms:W3CDTF">2017-07-12T12:10:00Z</dcterms:created>
  <dcterms:modified xsi:type="dcterms:W3CDTF">2019-07-18T15:03:00Z</dcterms:modified>
</cp:coreProperties>
</file>