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Министерство образования и науки Республики Адыгея</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Управление образования Теучежский район</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МБОУ СОШ №6 а. Габукай</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Style w:val="a4"/>
          <w:rFonts w:ascii="Arial" w:hAnsi="Arial" w:cs="Arial"/>
          <w:color w:val="333333"/>
          <w:sz w:val="18"/>
          <w:szCs w:val="18"/>
        </w:rPr>
        <w:t>Конкурс «Учитель года Адыгеи»</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Style w:val="a4"/>
          <w:rFonts w:ascii="Arial" w:hAnsi="Arial" w:cs="Arial"/>
          <w:color w:val="333333"/>
          <w:sz w:val="18"/>
          <w:szCs w:val="18"/>
        </w:rPr>
        <w:t>ЭССЕ</w:t>
      </w:r>
    </w:p>
    <w:p w:rsidR="002D1E77" w:rsidRDefault="002D1E77" w:rsidP="002D1E77">
      <w:pPr>
        <w:pStyle w:val="a3"/>
        <w:spacing w:line="240" w:lineRule="atLeast"/>
        <w:jc w:val="center"/>
        <w:rPr>
          <w:rFonts w:ascii="Arial" w:hAnsi="Arial" w:cs="Arial"/>
          <w:color w:val="333333"/>
          <w:sz w:val="18"/>
          <w:szCs w:val="18"/>
        </w:rPr>
      </w:pPr>
      <w:r>
        <w:rPr>
          <w:rStyle w:val="a4"/>
          <w:rFonts w:ascii="Arial" w:hAnsi="Arial" w:cs="Arial"/>
          <w:color w:val="333333"/>
          <w:sz w:val="18"/>
          <w:szCs w:val="18"/>
        </w:rPr>
        <w:t>«Я - УЧИТЕЛЬ»</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lastRenderedPageBreak/>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Учитель биологии</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МБОУ СОШ №6 а. Габукай</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Сташ Каплан Шабанович</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Майкоп 2015г                                                                    </w:t>
      </w:r>
    </w:p>
    <w:p w:rsidR="002D1E77" w:rsidRDefault="002D1E77" w:rsidP="002D1E77">
      <w:pPr>
        <w:pStyle w:val="a3"/>
        <w:spacing w:line="240" w:lineRule="atLeast"/>
        <w:rPr>
          <w:rFonts w:ascii="Arial" w:hAnsi="Arial" w:cs="Arial"/>
          <w:color w:val="333333"/>
          <w:sz w:val="18"/>
          <w:szCs w:val="18"/>
        </w:rPr>
      </w:pPr>
      <w:r>
        <w:rPr>
          <w:rFonts w:ascii="Arial" w:hAnsi="Arial" w:cs="Arial"/>
          <w:color w:val="333333"/>
          <w:sz w:val="18"/>
          <w:szCs w:val="18"/>
        </w:rPr>
        <w:t>                                                            День прошёл... И классы опустели...</w:t>
      </w:r>
    </w:p>
    <w:p w:rsidR="002D1E77" w:rsidRDefault="002D1E77" w:rsidP="002D1E77">
      <w:pPr>
        <w:pStyle w:val="a3"/>
        <w:spacing w:line="240" w:lineRule="atLeast"/>
        <w:jc w:val="center"/>
        <w:rPr>
          <w:rFonts w:ascii="Arial" w:hAnsi="Arial" w:cs="Arial"/>
          <w:color w:val="333333"/>
          <w:sz w:val="18"/>
          <w:szCs w:val="18"/>
        </w:rPr>
      </w:pPr>
      <w:r>
        <w:rPr>
          <w:rFonts w:ascii="Arial" w:hAnsi="Arial" w:cs="Arial"/>
          <w:color w:val="333333"/>
          <w:sz w:val="18"/>
          <w:szCs w:val="18"/>
        </w:rPr>
        <w:t>                                         Размышленьям предаюсь опять:</w:t>
      </w:r>
    </w:p>
    <w:p w:rsidR="002D1E77" w:rsidRDefault="002D1E77" w:rsidP="002D1E77">
      <w:pPr>
        <w:pStyle w:val="a3"/>
        <w:spacing w:line="240" w:lineRule="atLeast"/>
        <w:ind w:left="4234"/>
        <w:rPr>
          <w:rFonts w:ascii="Arial" w:hAnsi="Arial" w:cs="Arial"/>
          <w:color w:val="333333"/>
          <w:sz w:val="18"/>
          <w:szCs w:val="18"/>
        </w:rPr>
      </w:pPr>
      <w:r>
        <w:rPr>
          <w:rFonts w:ascii="Arial" w:hAnsi="Arial" w:cs="Arial"/>
          <w:color w:val="333333"/>
          <w:sz w:val="18"/>
          <w:szCs w:val="18"/>
        </w:rPr>
        <w:t>Почему с детишками судьбу связал я</w:t>
      </w:r>
    </w:p>
    <w:p w:rsidR="002D1E77" w:rsidRDefault="002D1E77" w:rsidP="002D1E77">
      <w:pPr>
        <w:pStyle w:val="a3"/>
        <w:spacing w:line="240" w:lineRule="atLeast"/>
        <w:ind w:left="4234"/>
        <w:rPr>
          <w:rFonts w:ascii="Arial" w:hAnsi="Arial" w:cs="Arial"/>
          <w:color w:val="333333"/>
          <w:sz w:val="18"/>
          <w:szCs w:val="18"/>
        </w:rPr>
      </w:pPr>
      <w:r>
        <w:rPr>
          <w:rFonts w:ascii="Arial" w:hAnsi="Arial" w:cs="Arial"/>
          <w:color w:val="333333"/>
          <w:sz w:val="18"/>
          <w:szCs w:val="18"/>
        </w:rPr>
        <w:t>И учителем, зачем решил стать?</w:t>
      </w:r>
    </w:p>
    <w:p w:rsidR="002D1E77" w:rsidRDefault="002D1E77" w:rsidP="002D1E77">
      <w:pPr>
        <w:pStyle w:val="a3"/>
        <w:spacing w:line="240" w:lineRule="atLeast"/>
        <w:ind w:left="4234"/>
        <w:rPr>
          <w:rFonts w:ascii="Arial" w:hAnsi="Arial" w:cs="Arial"/>
          <w:color w:val="333333"/>
          <w:sz w:val="18"/>
          <w:szCs w:val="18"/>
        </w:rPr>
      </w:pPr>
      <w:r>
        <w:rPr>
          <w:rFonts w:ascii="Arial" w:hAnsi="Arial" w:cs="Arial"/>
          <w:color w:val="333333"/>
          <w:sz w:val="18"/>
          <w:szCs w:val="18"/>
        </w:rPr>
        <w:t>Почему?.. Ответа нет, но знаю,</w:t>
      </w:r>
    </w:p>
    <w:p w:rsidR="002D1E77" w:rsidRDefault="002D1E77" w:rsidP="002D1E77">
      <w:pPr>
        <w:pStyle w:val="a3"/>
        <w:spacing w:line="240" w:lineRule="atLeast"/>
        <w:ind w:left="4234"/>
        <w:rPr>
          <w:rFonts w:ascii="Arial" w:hAnsi="Arial" w:cs="Arial"/>
          <w:color w:val="333333"/>
          <w:sz w:val="18"/>
          <w:szCs w:val="18"/>
        </w:rPr>
      </w:pPr>
      <w:r>
        <w:rPr>
          <w:rFonts w:ascii="Arial" w:hAnsi="Arial" w:cs="Arial"/>
          <w:color w:val="333333"/>
          <w:sz w:val="18"/>
          <w:szCs w:val="18"/>
        </w:rPr>
        <w:t>Что профессию не выбирал.</w:t>
      </w:r>
    </w:p>
    <w:p w:rsidR="002D1E77" w:rsidRDefault="002D1E77" w:rsidP="002D1E77">
      <w:pPr>
        <w:pStyle w:val="a3"/>
        <w:spacing w:line="240" w:lineRule="atLeast"/>
        <w:ind w:left="4234"/>
        <w:rPr>
          <w:rFonts w:ascii="Arial" w:hAnsi="Arial" w:cs="Arial"/>
          <w:color w:val="333333"/>
          <w:sz w:val="18"/>
          <w:szCs w:val="18"/>
        </w:rPr>
      </w:pPr>
      <w:r>
        <w:rPr>
          <w:rFonts w:ascii="Arial" w:hAnsi="Arial" w:cs="Arial"/>
          <w:color w:val="333333"/>
          <w:sz w:val="18"/>
          <w:szCs w:val="18"/>
        </w:rPr>
        <w:t>«Будь учителем!» - душа мне подсказала Видно, быть с детьми – моя судьба!</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Существует такая легенда: «Много тысяч лет тому назад увидел Бог, что множатся пороки людей, и решил помочь им. Созвал он высоких Духов и сказал: «Люди потеряли свой путь. Как быть?» Один из Духов предложил навеять на людей сон пророческий, другой - послать манну небесную, третий - воду от Бога. И только четвёртый Высокий Дух изрёк: «Вложи в каждого человека жажду к познанию и дай им учителя».</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Послал Бог на землю учителей: Моисея, Будду, Иисуса Христа и Мухаммеда. А потом собрал светлых ангелов и наказал им быть учителями для детей. С тех незапамятных времён рождаются на земле ангелы, как обычные дети, взрослеют и спешат к детям. Это и есть учителя.</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По-разному приходят в школу учителя, и по-разному складываются их судьбы. Диплом педагогического ВУЗа — это лишь документ на право приобщения к большому и необыкновенному труду.</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Каждый человек, размышляющий о смысле жизни, своих возможностях и ценностях, в сущности - философ, а учитель - вдвойне философ, так как эта профессия — одна из самых ответственных. Учитель ведёт по ступенькам взросления будущего рабочего и учёного, воина и космонавта, врача и строителя. Учитель формирует фундамент их знаний и умений, основы их мировоззрения и характер. Учитель работает на завтрашний день.</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Я с детства мечтал стать учителем. Мать у меня - медик, отец - кочегар, среди родных учителей не было. Но, как я думаю, в том далёком детстве, и рождалась эта самая учительская история.</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Мне в жизни повезло. Я учился в замечательной школе, которой руководил и руководит талантливый, ищущий, добрый и требовательный человек, обладающий притягательной силой и собирающий вокруг себя таких же неугомонных, горящих в деле педагогов.</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Были в нашей школьной жизни и стихи, и песни, и общешкольные праздники, да такие, что годы прошли, а чувства, память бередят душу до сих пор.</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Я думаю, в жизни многих, кто выбрал педагогическое поприще, был и есть свой педагог, который, как дуновение свежего ветерка в жаркий день, рождает надежду, как огонёк, зажигает факел духовной жизни.</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С тех юных лет и зажёгся мой огонёк, который связал мою жизнь с педагогикой.</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История моего «похода» в учителя проста. Устроился на данную должность случайно. В конце 2010 года возникла проблема перестановки кадров в учреждении, а найти нового человека стало затруднительным. Поэтому администрация предложила мне место на данной должности, мне пришлось устроиться. До этого я только закончил университет и как раз находился в поисках работы, и отрадно то, что получил работу по своей специальности. Работа на новой должности отнимала много времени. Пригодилось всё, что нарабатывал в течение 5 лет учебы в ВУЗе. Трудно было на первых порах. Но рядом со мной работают опытные педагоги и мои наставники, которые помогают мне осваивать основы деятельности и направления работы учителя. Никогда не отказывают в помощи и учителя из других школ, и наши методисты управления образования, за что всем огромное спасибо. Даже сейчас часто вспоминаю свои первые ощущения на новой должности, свои сомнения, смогу ли я «вести» учительскую работу, как поступать в той или иной ситуации, грамотно составить и оформить свою документацию, осваивать новые методы, методики, технологии. Поэтому потребность в получении дополнительных знаний педагогики и методики возникла у меня сразу.</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 Работа учителя одновременно и сложная, и творческая, а потому очень интересная. Признаюсь честно, что порой очень сильно устаю, прихожу домой, но с удовольствием думаю: «А усталость у меня приятная». Объясняю это тем, что в течение 4 лет моей работы мне видно, что у детей получается пробуждать стремление к учебе, они показывают очень хорошие результаты на олимпиадах, конкурсах, конференциях, это и победители, и призеры, т.е. вижу результат своей деятельности. Особо хочу выделить результат Панеш Замиры, которая стала победителем районного и республиканского этапов Всероссийской олимпиады школьников по экологии в 2011 году и приняла участие в заключительном этапе в г. Оренбурге, где получила «Диплом за оригинальное эссе» и «Диплом участия» (Приложения 1,2). Наряду с уроками я провожу различные исследовательские работы с учащимися, результаты которых потом докладываются на различных конференциях местного, районного и республиканского уровней. Такие достижения являются значимыми для меня, они вдохновляют к стремлению открыть что то новое каждый раз, прививают любовь к выбранной профессии, к детям в первую очередь. Детям учеба становится интереснее, они восхваляют имя нашей школы. Конечно, плохо то, что везде есть проблемы, и я с ними сталкиваюсь постоянно. В первую очередь – это не одинаковое отношение ко всем школам страны в плане оборудования нужными приборами и материалами. Но я на этом никогда не зацикливаюсь и всегда нахожу выход: использую то, что есть; изготавливаю сам или «копаюсь» в интернете и показываю учащимся. Да и коллеги из района мне никогда не отказывают и делятся тем, что есть. Результаты моей работы не проходят мимо коллег, руководства и управления образования (приложение 3). Считаю, что оцениваются по достоинству.</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Не один раз в своей жизни я задавал себе вопрос: «Кто я?» - и, не раздумывая, отвечал: «Я - учитель» Наверное, это неправильно. Наверное, правильнее бы сказать: «Я - человек», или «Я - друг», но «Я — учитель!» Я думаю, что учитель - это даже не профессия. Это образ жизни. Это осознание огромной ответственности перед государством, обществом, а прежде всего, перед учеником. Каждый день на меня смотрят глаза моих учеников. За партами на моих уроках сидит будущее России. И каким оно станет, зависит и от меня.</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Я не просто учитель. Я - человек, который входит в жизнь ребёнка и его семьи. Родители доверяют мне самое дорогое, что у них есть, - своих детей. Наверное, нет на свете ни одного родителя, которого не волновало бы, как его ребёнок будет учиться в школе, как будут складываться взаимоотношения с учителями, со сверстниками, насколько учение для него будет радостным и полезным.</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Иногда меня спрашивают, сколько времени длится мой рабочий день. Не ошибусь, если скажу: я работаю всегда. Во время обеда и во время совещаний, во время прогулки и во время пути в школу. Даже во сне меня посещают замыслы, а то и почти готовые уроки.</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Всегда с лёгким волнением открываю дверь школы, захожу в класс: сейчас вновь встречусь с учениками. И вот они идут... со словами приветствия, с нескончаемыми вопросами, нехитрыми просьбами, с безграничной доверчивостью и искренней радостью. Всматриваюсь в детские лица и думаю: «Милые мои ребята! Ваша доброжелательность, приветливость ни с чем не сравнима».</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Может кто-то и не поверит мне, но я за каждого ребёнка «болею душой», и эта болезнь наполняет мою жизнь особым смыслом. Дети необычайно деятельны, верят в добро, справедливость, счастье. Только где оно, счастье? Смогу ли я указать к нему дорогу? Смогу ли оградить их от всего дурного, что есть ещё в нашей жизни? Огонёк доверия, светящийся в их глазах, так легко погасить неосторожным прикосновением, резким словом, равнодушным жестом. Как важно понимать то, что в детской жизни нет мелочей.</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Общаясь с детьми, я стараюсь, чтобы каждый ребёнок чувствовал себя частью большой и дружной семьи, чтобы ему хотелось идти в школу, чтобы он ждал встречи с одноклассниками и учителем и был уверен, что его здесь с радостью ждут. А достичь этого - непростая задача для учителя!</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Педагог обязательно должен уважать своего воспитанника, видеть в нём личность и уметь распознать в нём положительные черты характера, чтобы потом умело опираться на них в общении с ребёнком. Дети чувствуют уважение к себе и, видя пример своих педагогов, учатся уважать других.</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Не надо скупиться на похвалу, комплименты и тёплые слова! «Поделись улыбкой своей, и она к тебе не раз ещё вернётся», - поётся в известной песне. Учительской любви необходимо учиться: любовь к детям и умение строить работу с ними согласно современным педагогическим концепциям нельзя разложить на разные чаши и выяснить, что весомее в деле образования, что окажет большее влияние на желаемый результат. Идти надо от реальных детей, принимая и любя их такими, какие они есть.</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Энергия детства неисчерпаема, надо лишь уметь направлять её в нужное русло. Я часто спрашиваю себя: как я понимал это, когда был ребёнком? Принимал ли? Что хотел изменить? Диалоги с самим собой помогают помнить о том, что все мы «родом из детства».</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Дети понимают и ощущают больше, чем кажется нам на первый взгляд. Они заслуживают уважения, доверия и дружеского отношения; от них невозможно замаскироваться, только искренность в каждый момент общения и кропотливый труд помогают нам проложить тропинку к их душам. На своих уроках я стараюсь быть с учениками на равных, помня, что каждый мой неправильный шаг, случайно сказанное слово впитываются неокрепшими душами моих воспитанников. Как учитель, не мыслю себя без постоянного совершенствования, так как должен быть образцом для своих учеников и вполне разделяю заповедь: «Учитель учит детей до тех пор, пока учится сам».</w:t>
      </w:r>
    </w:p>
    <w:p w:rsidR="002D1E77" w:rsidRDefault="002D1E77" w:rsidP="002D1E77">
      <w:pPr>
        <w:pStyle w:val="a3"/>
        <w:spacing w:line="240" w:lineRule="atLeast"/>
        <w:ind w:left="567"/>
        <w:rPr>
          <w:rFonts w:ascii="Arial" w:hAnsi="Arial" w:cs="Arial"/>
          <w:color w:val="333333"/>
          <w:sz w:val="18"/>
          <w:szCs w:val="18"/>
        </w:rPr>
      </w:pPr>
      <w:r>
        <w:rPr>
          <w:rFonts w:ascii="Arial" w:hAnsi="Arial" w:cs="Arial"/>
          <w:color w:val="333333"/>
          <w:sz w:val="18"/>
          <w:szCs w:val="18"/>
        </w:rPr>
        <w:t>Кто-то из моих учеников станет врачом, кто-то, путешествуя по миру, будет удивлять окружающих разговорным английским, кто-то будет хорошим отцом или матерью, а кто-то станет просто добрым человеком. И я очень надеюсь, что среди них будут и учителя - частичка меня самого. И невольно вспоминаешь слова В.А. Сухомлинского: «Любить можно то, чему уже отдал частичку своей души». А сколько таких кусочков уже отдано за 4 года работы? И сколько ещё придётся отдать? Любовь же к детям не иссякает, а день ото дня становится более мудрой, глубокой. Найти своё признание, утвердиться в нём - источник счастья, и я считаю, что своё счастье я нашел, оно - в детях.</w:t>
      </w:r>
    </w:p>
    <w:p w:rsidR="002D1E77" w:rsidRDefault="002D1E77" w:rsidP="002D1E77">
      <w:pPr>
        <w:pStyle w:val="a3"/>
        <w:spacing w:line="240" w:lineRule="atLeast"/>
        <w:ind w:left="10"/>
        <w:rPr>
          <w:rFonts w:ascii="Arial" w:hAnsi="Arial" w:cs="Arial"/>
          <w:color w:val="333333"/>
          <w:sz w:val="18"/>
          <w:szCs w:val="18"/>
        </w:rPr>
      </w:pPr>
      <w:r>
        <w:rPr>
          <w:rFonts w:ascii="Arial" w:hAnsi="Arial" w:cs="Arial"/>
          <w:color w:val="333333"/>
          <w:sz w:val="18"/>
          <w:szCs w:val="18"/>
        </w:rPr>
        <w:t> </w:t>
      </w:r>
    </w:p>
    <w:p w:rsidR="0061536D" w:rsidRDefault="0061536D">
      <w:bookmarkStart w:id="0" w:name="_GoBack"/>
      <w:bookmarkEnd w:id="0"/>
    </w:p>
    <w:sectPr w:rsidR="00615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7C"/>
    <w:rsid w:val="002D1E77"/>
    <w:rsid w:val="0061536D"/>
    <w:rsid w:val="00C60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31F6B-4F70-468E-A29A-E0F1B9FA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1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09124">
      <w:bodyDiv w:val="1"/>
      <w:marLeft w:val="0"/>
      <w:marRight w:val="0"/>
      <w:marTop w:val="0"/>
      <w:marBottom w:val="0"/>
      <w:divBdr>
        <w:top w:val="none" w:sz="0" w:space="0" w:color="auto"/>
        <w:left w:val="none" w:sz="0" w:space="0" w:color="auto"/>
        <w:bottom w:val="none" w:sz="0" w:space="0" w:color="auto"/>
        <w:right w:val="none" w:sz="0" w:space="0" w:color="auto"/>
      </w:divBdr>
      <w:divsChild>
        <w:div w:id="343481441">
          <w:marLeft w:val="30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8832</Characters>
  <Application>Microsoft Office Word</Application>
  <DocSecurity>0</DocSecurity>
  <Lines>73</Lines>
  <Paragraphs>20</Paragraphs>
  <ScaleCrop>false</ScaleCrop>
  <Company/>
  <LinksUpToDate>false</LinksUpToDate>
  <CharactersWithSpaces>10361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dv6</dc:creator>
  <cp:keywords/>
  <dc:description/>
  <cp:lastModifiedBy>HP Pavilion dv6</cp:lastModifiedBy>
  <cp:revision>3</cp:revision>
  <dcterms:created xsi:type="dcterms:W3CDTF">2016-03-27T21:11:00Z</dcterms:created>
  <dcterms:modified xsi:type="dcterms:W3CDTF">2016-03-27T21:12:00Z</dcterms:modified>
</cp:coreProperties>
</file>