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участия в ГИА- 2019</w:t>
      </w:r>
      <w:r w:rsidRPr="002D5621">
        <w:rPr>
          <w:rFonts w:ascii="Times New Roman" w:hAnsi="Times New Roman" w:cs="Times New Roman"/>
          <w:b/>
          <w:sz w:val="28"/>
          <w:szCs w:val="28"/>
        </w:rPr>
        <w:t xml:space="preserve"> по программе среднего общего образования</w:t>
      </w:r>
      <w:proofErr w:type="gramStart"/>
      <w:r w:rsidRPr="002D562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В 2018-2019 учебном году в школе обучались учащиеся 11  класса  в количестве 9 человек. По итогам учебного года  все обучающиеся успевают по всем предметам. 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>На основании Закона «Об образовании в Российской Федерации» №273-Ф3, вступившего в силу с 1 сентября 2013 года, методических рекоменда</w:t>
      </w:r>
      <w:bookmarkStart w:id="0" w:name="_GoBack"/>
      <w:bookmarkEnd w:id="0"/>
      <w:r w:rsidRPr="002D5621">
        <w:rPr>
          <w:rFonts w:ascii="Times New Roman" w:hAnsi="Times New Roman" w:cs="Times New Roman"/>
          <w:sz w:val="28"/>
          <w:szCs w:val="28"/>
        </w:rPr>
        <w:t>ций по подготовке и проведению государственной итоговой аттестации по образовательным программам  среднего общего образования в форме ЕГЭ в 2019 году,  нормативных документов по подготовке и проведению итоговой аттестации за курс средней общей школы   регионального, муниципального уровня, решением педагогического совета от 24 мая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 xml:space="preserve"> 2019 года, протокол №7,  к итоговой аттестации допущены  все 9 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 xml:space="preserve"> 11 класса. Таким образом, к выпускным экзаменам за курс средней  общей школы были допущены 100% всех  выпускников 11 класса.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       Итоговую аттестацию за курс средней общей школы учащиеся 11 класса в этом учебном году сдавали в форме ЕГЭ. Для получения аттестата о среднем общем образовании им необходимо было сдать два обязательных экзамена (русский язык и математику) с положительными результатами. Также допуском к экзаменам был зачет по сочинению, которое выпускники писали 05.12.2018 г. Все учащиеся 11 класса получили зачёт по сочинению. ЕГЭ по математике в 2019 году выпускники сдавали обязательный экзамен базового профиля или профильный. Для сдачи экзаменов по выбору учащиеся выбрали предметы: химия, биология, история, английский язык, обществознание.</w:t>
      </w:r>
    </w:p>
    <w:p w:rsidR="00E93ACC" w:rsidRPr="002D5621" w:rsidRDefault="00E93ACC" w:rsidP="00E93ACC">
      <w:pPr>
        <w:ind w:right="179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648"/>
        <w:gridCol w:w="3807"/>
        <w:gridCol w:w="3210"/>
        <w:gridCol w:w="1755"/>
        <w:gridCol w:w="1330"/>
      </w:tblGrid>
      <w:tr w:rsidR="00E93ACC" w:rsidRPr="002D5621" w:rsidTr="00947C2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Сдавали (кол-во)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% от всех 11 классов.</w:t>
            </w:r>
          </w:p>
        </w:tc>
      </w:tr>
      <w:tr w:rsidR="00E93ACC" w:rsidRPr="002D5621" w:rsidTr="00947C2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Сташ</w:t>
            </w:r>
            <w:proofErr w:type="spellEnd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        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   100%</w:t>
            </w:r>
          </w:p>
        </w:tc>
      </w:tr>
      <w:tr w:rsidR="00E93ACC" w:rsidRPr="002D5621" w:rsidTr="00947C2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(профильная)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Сташ</w:t>
            </w:r>
            <w:proofErr w:type="spellEnd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Ф.Э.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E93ACC" w:rsidRPr="002D5621" w:rsidTr="00947C2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Математика (базовая)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Сташ</w:t>
            </w:r>
            <w:proofErr w:type="spellEnd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Ф.Э.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E93ACC" w:rsidRPr="002D5621" w:rsidTr="00947C2E">
        <w:trPr>
          <w:trHeight w:val="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Сташ</w:t>
            </w:r>
            <w:proofErr w:type="spellEnd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З.Ю.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E93ACC" w:rsidRPr="002D5621" w:rsidTr="00947C2E">
        <w:trPr>
          <w:trHeight w:val="2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Уджуху</w:t>
            </w:r>
            <w:proofErr w:type="spellEnd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  <w:tr w:rsidR="00E93ACC" w:rsidRPr="002D5621" w:rsidTr="00947C2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Кат А.М.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  <w:tr w:rsidR="00E93ACC" w:rsidRPr="002D5621" w:rsidTr="00947C2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Теучеж</w:t>
            </w:r>
            <w:proofErr w:type="spellEnd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Ф.Х.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E93ACC" w:rsidRPr="002D5621" w:rsidTr="00947C2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Кат А.М.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</w:tbl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Экзамены оценивались по двум критериям: преодолели минимальную границу или нет. 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По </w:t>
      </w:r>
      <w:r w:rsidRPr="002D5621">
        <w:rPr>
          <w:rFonts w:ascii="Times New Roman" w:hAnsi="Times New Roman" w:cs="Times New Roman"/>
          <w:b/>
          <w:bCs/>
          <w:sz w:val="28"/>
          <w:szCs w:val="28"/>
        </w:rPr>
        <w:t>русскому языку</w:t>
      </w:r>
      <w:r w:rsidRPr="002D5621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Pr="002D5621">
        <w:rPr>
          <w:rFonts w:ascii="Times New Roman" w:hAnsi="Times New Roman" w:cs="Times New Roman"/>
          <w:sz w:val="28"/>
          <w:szCs w:val="28"/>
        </w:rPr>
        <w:t>Сташ</w:t>
      </w:r>
      <w:proofErr w:type="spellEnd"/>
      <w:r w:rsidRPr="002D5621">
        <w:rPr>
          <w:rFonts w:ascii="Times New Roman" w:hAnsi="Times New Roman" w:cs="Times New Roman"/>
          <w:sz w:val="28"/>
          <w:szCs w:val="28"/>
        </w:rPr>
        <w:t xml:space="preserve"> Р.А.) экзамен в форме ЕГЭ сдавали 9 выпускников  средней школы. 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Все успешно сдали его Минимальная граница на  ЕГЭ по русскому языку, установленная в 2018-2019 учебном году, составила 24 балла. </w:t>
      </w: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4208"/>
        <w:gridCol w:w="1095"/>
        <w:gridCol w:w="921"/>
        <w:gridCol w:w="876"/>
        <w:gridCol w:w="975"/>
        <w:gridCol w:w="2837"/>
      </w:tblGrid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Наибольший балл по школе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Ниже на 7 баллов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Наименьший балл по школе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Ниже на 15 баллов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Ниже  на 7 баллов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   от 70 до 73 баллов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Меньше  на 3 уч.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66 баллов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Больше  на 5 уч.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59 баллов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Больше  на 1 уч.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от 40 до 49 баллов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Больше на 1 уч.</w:t>
            </w:r>
          </w:p>
        </w:tc>
      </w:tr>
    </w:tbl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 Результаты ЕГЭ по русскому языку в этом учебном году ниже, чем в 2018 году.    Но все равно наблюдается положительная динамика результатов ЕГЭ по русскому языку.  Порог преодолевают все обучающиеся. В следующем учебном году учителю, работающему в 11 классе, необходимо не допускать снижения результатов ЕГЭ по русскому языку  этого учебного года.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    В 2018-2019 учебном году ЕГЭ по математике учащиеся сдавали математику базового уровня и профильного уровня для получения аттестата.  Математику профильного уровня выбрали  те учащиеся, которым результаты экзамена необходимы для дальнейшего обучения. Математика базового уровня оценивалась по 5-бальной системе, а профильного уровня – по 100-бальной системе. 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 xml:space="preserve">ЕГЭ </w:t>
      </w:r>
      <w:r w:rsidRPr="002D5621">
        <w:rPr>
          <w:rFonts w:ascii="Times New Roman" w:hAnsi="Times New Roman" w:cs="Times New Roman"/>
          <w:b/>
          <w:sz w:val="28"/>
          <w:szCs w:val="28"/>
        </w:rPr>
        <w:t>по математике</w:t>
      </w:r>
      <w:r w:rsidRPr="002D5621">
        <w:rPr>
          <w:rFonts w:ascii="Times New Roman" w:hAnsi="Times New Roman" w:cs="Times New Roman"/>
          <w:sz w:val="28"/>
          <w:szCs w:val="28"/>
        </w:rPr>
        <w:t xml:space="preserve">  базового уровня (учитель: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621">
        <w:rPr>
          <w:rFonts w:ascii="Times New Roman" w:hAnsi="Times New Roman" w:cs="Times New Roman"/>
          <w:sz w:val="28"/>
          <w:szCs w:val="28"/>
        </w:rPr>
        <w:t>Сташ</w:t>
      </w:r>
      <w:proofErr w:type="spellEnd"/>
      <w:r w:rsidRPr="002D5621">
        <w:rPr>
          <w:rFonts w:ascii="Times New Roman" w:hAnsi="Times New Roman" w:cs="Times New Roman"/>
          <w:sz w:val="28"/>
          <w:szCs w:val="28"/>
        </w:rPr>
        <w:t xml:space="preserve"> Ф.Э.) сдавали  8 (89%) 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 xml:space="preserve"> 11 класса. </w:t>
      </w: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4208"/>
        <w:gridCol w:w="2016"/>
        <w:gridCol w:w="1851"/>
        <w:gridCol w:w="2837"/>
      </w:tblGrid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2018 год (кол-во)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2019 год (кол-во)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стаб</w:t>
            </w:r>
            <w:proofErr w:type="spellEnd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Больше на 1 уч.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Больше на 1 </w:t>
            </w: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«2»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Больше на 1 </w:t>
            </w: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Ниже на 0,4</w:t>
            </w:r>
          </w:p>
        </w:tc>
      </w:tr>
    </w:tbl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ЕГЭ по </w:t>
      </w:r>
      <w:r w:rsidRPr="002D5621">
        <w:rPr>
          <w:rFonts w:ascii="Times New Roman" w:hAnsi="Times New Roman" w:cs="Times New Roman"/>
          <w:b/>
          <w:sz w:val="28"/>
          <w:szCs w:val="28"/>
        </w:rPr>
        <w:t xml:space="preserve">математике </w:t>
      </w:r>
      <w:r w:rsidRPr="002D5621">
        <w:rPr>
          <w:rFonts w:ascii="Times New Roman" w:hAnsi="Times New Roman" w:cs="Times New Roman"/>
          <w:sz w:val="28"/>
          <w:szCs w:val="28"/>
        </w:rPr>
        <w:t xml:space="preserve"> профильного уровня выбрали 1уч., т.е. 55%. </w:t>
      </w: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4208"/>
        <w:gridCol w:w="1095"/>
        <w:gridCol w:w="921"/>
        <w:gridCol w:w="876"/>
        <w:gridCol w:w="975"/>
        <w:gridCol w:w="2837"/>
      </w:tblGrid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Наибольший балл по школе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Ниже на 17 баллов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Наименьший балл по школе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Ниже на 15 баллов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Стабильный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   50 баллов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Меньше  на 1 уч.</w:t>
            </w:r>
          </w:p>
        </w:tc>
      </w:tr>
      <w:tr w:rsidR="00E93ACC" w:rsidRPr="002D5621" w:rsidTr="00947C2E"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От 33 до 45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Меньше  на 1 уч.</w:t>
            </w:r>
          </w:p>
        </w:tc>
      </w:tr>
    </w:tbl>
    <w:p w:rsidR="00E93ACC" w:rsidRPr="002D5621" w:rsidRDefault="00E93ACC" w:rsidP="00E93ACC">
      <w:pPr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color w:val="FF6600"/>
          <w:sz w:val="28"/>
          <w:szCs w:val="28"/>
        </w:rPr>
        <w:t xml:space="preserve">   </w:t>
      </w:r>
      <w:r w:rsidRPr="002D5621">
        <w:rPr>
          <w:rFonts w:ascii="Times New Roman" w:hAnsi="Times New Roman" w:cs="Times New Roman"/>
          <w:color w:val="000000"/>
          <w:sz w:val="28"/>
          <w:szCs w:val="28"/>
        </w:rPr>
        <w:t>Результаты по математике (профильный уровень) удовлетворительные.  В следующем учебном году необходимо усилить работу в выпускных классах по повышению качества знаний по математике.</w:t>
      </w:r>
      <w:r w:rsidRPr="002D5621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      Итоги экзаменов  по выбору не влияют на получение аттестатов, они необходимы учащимся для дальнейшего обучения.</w:t>
      </w:r>
      <w:r w:rsidRPr="002D5621">
        <w:rPr>
          <w:rFonts w:ascii="Times New Roman" w:hAnsi="Times New Roman" w:cs="Times New Roman"/>
          <w:sz w:val="28"/>
          <w:szCs w:val="28"/>
        </w:rPr>
        <w:tab/>
      </w:r>
      <w:r w:rsidRPr="002D5621">
        <w:rPr>
          <w:rFonts w:ascii="Times New Roman" w:hAnsi="Times New Roman" w:cs="Times New Roman"/>
          <w:sz w:val="28"/>
          <w:szCs w:val="28"/>
        </w:rPr>
        <w:tab/>
      </w:r>
      <w:r w:rsidRPr="002D5621">
        <w:rPr>
          <w:rFonts w:ascii="Times New Roman" w:hAnsi="Times New Roman" w:cs="Times New Roman"/>
          <w:sz w:val="28"/>
          <w:szCs w:val="28"/>
        </w:rPr>
        <w:tab/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По </w:t>
      </w:r>
      <w:r w:rsidRPr="002D5621">
        <w:rPr>
          <w:rFonts w:ascii="Times New Roman" w:hAnsi="Times New Roman" w:cs="Times New Roman"/>
          <w:b/>
          <w:sz w:val="28"/>
          <w:szCs w:val="28"/>
        </w:rPr>
        <w:t xml:space="preserve">биологии 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2D5621">
        <w:rPr>
          <w:rFonts w:ascii="Times New Roman" w:hAnsi="Times New Roman" w:cs="Times New Roman"/>
          <w:sz w:val="28"/>
          <w:szCs w:val="28"/>
        </w:rPr>
        <w:t>Уджуху</w:t>
      </w:r>
      <w:proofErr w:type="spellEnd"/>
      <w:r w:rsidRPr="002D5621">
        <w:rPr>
          <w:rFonts w:ascii="Times New Roman" w:hAnsi="Times New Roman" w:cs="Times New Roman"/>
          <w:sz w:val="28"/>
          <w:szCs w:val="28"/>
        </w:rPr>
        <w:t xml:space="preserve"> Д.А.)  экзамен сдавали 2 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85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825"/>
        <w:gridCol w:w="1639"/>
        <w:gridCol w:w="855"/>
        <w:gridCol w:w="1417"/>
        <w:gridCol w:w="992"/>
        <w:gridCol w:w="2127"/>
      </w:tblGrid>
      <w:tr w:rsidR="00E93ACC" w:rsidRPr="002D5621" w:rsidTr="00947C2E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E93ACC" w:rsidRPr="002D5621" w:rsidTr="00947C2E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Минимальная граница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3ACC" w:rsidRPr="002D5621" w:rsidTr="00947C2E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Наибольший балл по школе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Выше на 27б</w:t>
            </w:r>
          </w:p>
        </w:tc>
      </w:tr>
      <w:tr w:rsidR="00E93ACC" w:rsidRPr="002D5621" w:rsidTr="00947C2E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Наименьший балл по школе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Выше на 1б</w:t>
            </w:r>
          </w:p>
        </w:tc>
      </w:tr>
      <w:tr w:rsidR="00E93ACC" w:rsidRPr="002D5621" w:rsidTr="00947C2E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Выше на 14б</w:t>
            </w:r>
          </w:p>
        </w:tc>
      </w:tr>
      <w:tr w:rsidR="00E93ACC" w:rsidRPr="002D5621" w:rsidTr="00947C2E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66 баллов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Больше на 1 уч.</w:t>
            </w:r>
          </w:p>
        </w:tc>
      </w:tr>
      <w:tr w:rsidR="00E93ACC" w:rsidRPr="002D5621" w:rsidTr="00947C2E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38-39баллов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Меньше на 1 уч.</w:t>
            </w:r>
          </w:p>
        </w:tc>
      </w:tr>
    </w:tbl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</w:t>
      </w:r>
      <w:r w:rsidRPr="002D562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2D5621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2D5621">
        <w:rPr>
          <w:rFonts w:ascii="Times New Roman" w:hAnsi="Times New Roman" w:cs="Times New Roman"/>
          <w:b/>
          <w:color w:val="000000"/>
          <w:sz w:val="28"/>
          <w:szCs w:val="28"/>
        </w:rPr>
        <w:t>химии</w:t>
      </w:r>
      <w:r w:rsidRPr="002D5621">
        <w:rPr>
          <w:rFonts w:ascii="Times New Roman" w:hAnsi="Times New Roman" w:cs="Times New Roman"/>
          <w:color w:val="000000"/>
          <w:sz w:val="28"/>
          <w:szCs w:val="28"/>
        </w:rPr>
        <w:t xml:space="preserve">  (учитель:</w:t>
      </w:r>
      <w:proofErr w:type="gramEnd"/>
      <w:r w:rsidRPr="002D56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5621">
        <w:rPr>
          <w:rFonts w:ascii="Times New Roman" w:hAnsi="Times New Roman" w:cs="Times New Roman"/>
          <w:color w:val="000000"/>
          <w:sz w:val="28"/>
          <w:szCs w:val="28"/>
        </w:rPr>
        <w:t>Сташ</w:t>
      </w:r>
      <w:proofErr w:type="spellEnd"/>
      <w:r w:rsidRPr="002D5621">
        <w:rPr>
          <w:rFonts w:ascii="Times New Roman" w:hAnsi="Times New Roman" w:cs="Times New Roman"/>
          <w:color w:val="000000"/>
          <w:sz w:val="28"/>
          <w:szCs w:val="28"/>
        </w:rPr>
        <w:t xml:space="preserve"> З.Ю.)    экзамен сдавал 1 уч.</w:t>
      </w:r>
      <w:r w:rsidRPr="002D5621">
        <w:rPr>
          <w:rFonts w:ascii="Times New Roman" w:hAnsi="Times New Roman" w:cs="Times New Roman"/>
          <w:sz w:val="28"/>
          <w:szCs w:val="28"/>
        </w:rPr>
        <w:tab/>
      </w:r>
      <w:r w:rsidRPr="002D5621">
        <w:rPr>
          <w:rFonts w:ascii="Times New Roman" w:hAnsi="Times New Roman" w:cs="Times New Roman"/>
          <w:sz w:val="28"/>
          <w:szCs w:val="28"/>
        </w:rPr>
        <w:tab/>
      </w:r>
      <w:r w:rsidRPr="002D5621">
        <w:rPr>
          <w:rFonts w:ascii="Times New Roman" w:hAnsi="Times New Roman" w:cs="Times New Roman"/>
          <w:sz w:val="28"/>
          <w:szCs w:val="28"/>
        </w:rPr>
        <w:tab/>
      </w:r>
      <w:r w:rsidRPr="002D5621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4185"/>
        <w:gridCol w:w="1092"/>
        <w:gridCol w:w="1103"/>
        <w:gridCol w:w="899"/>
        <w:gridCol w:w="940"/>
        <w:gridCol w:w="2693"/>
      </w:tblGrid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Минимальная граница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Наибольший балл по школе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Выше на 23 балла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Наименьший балл по школе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Выше на 23 балла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Выше на 23 балла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63балла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0чел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 на 1 уч.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40 баллов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1чел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Меньше на 1 </w:t>
            </w: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</w:tbl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ab/>
      </w:r>
      <w:r w:rsidRPr="002D5621">
        <w:rPr>
          <w:rFonts w:ascii="Times New Roman" w:hAnsi="Times New Roman" w:cs="Times New Roman"/>
          <w:sz w:val="28"/>
          <w:szCs w:val="28"/>
        </w:rPr>
        <w:tab/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 xml:space="preserve">По </w:t>
      </w:r>
      <w:r w:rsidRPr="002D5621">
        <w:rPr>
          <w:rFonts w:ascii="Times New Roman" w:hAnsi="Times New Roman" w:cs="Times New Roman"/>
          <w:b/>
          <w:sz w:val="28"/>
          <w:szCs w:val="28"/>
        </w:rPr>
        <w:t>английскому языку</w:t>
      </w:r>
      <w:r w:rsidRPr="002D5621">
        <w:rPr>
          <w:rFonts w:ascii="Times New Roman" w:hAnsi="Times New Roman" w:cs="Times New Roman"/>
          <w:sz w:val="28"/>
          <w:szCs w:val="28"/>
        </w:rPr>
        <w:t xml:space="preserve"> (учитель: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621">
        <w:rPr>
          <w:rFonts w:ascii="Times New Roman" w:hAnsi="Times New Roman" w:cs="Times New Roman"/>
          <w:sz w:val="28"/>
          <w:szCs w:val="28"/>
        </w:rPr>
        <w:t>Теучеж</w:t>
      </w:r>
      <w:proofErr w:type="spellEnd"/>
      <w:r w:rsidRPr="002D5621">
        <w:rPr>
          <w:rFonts w:ascii="Times New Roman" w:hAnsi="Times New Roman" w:cs="Times New Roman"/>
          <w:sz w:val="28"/>
          <w:szCs w:val="28"/>
        </w:rPr>
        <w:t xml:space="preserve"> Ф.Х.)  экзамен  сдавал 1уч.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0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705"/>
        <w:gridCol w:w="2400"/>
        <w:gridCol w:w="1802"/>
        <w:gridCol w:w="2998"/>
      </w:tblGrid>
      <w:tr w:rsidR="00E93ACC" w:rsidRPr="002D5621" w:rsidTr="00947C2E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Динамика</w:t>
            </w:r>
          </w:p>
        </w:tc>
      </w:tr>
      <w:tr w:rsidR="00E93ACC" w:rsidRPr="002D5621" w:rsidTr="00947C2E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Минимальная граница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93ACC" w:rsidRPr="002D5621" w:rsidTr="00947C2E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Наибольший балл по школе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3ACC" w:rsidRPr="002D5621" w:rsidTr="00947C2E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Наименьший балл по школе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3ACC" w:rsidRPr="002D5621" w:rsidTr="00947C2E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По </w:t>
      </w:r>
      <w:r w:rsidRPr="002D5621"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Pr="002D56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5621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2D5621">
        <w:rPr>
          <w:rFonts w:ascii="Times New Roman" w:hAnsi="Times New Roman" w:cs="Times New Roman"/>
          <w:sz w:val="28"/>
          <w:szCs w:val="28"/>
        </w:rPr>
        <w:t xml:space="preserve"> А.М.) сдавали экзамен в форме ЕГЭ 6 уч.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4185"/>
        <w:gridCol w:w="1092"/>
        <w:gridCol w:w="1103"/>
        <w:gridCol w:w="899"/>
        <w:gridCol w:w="940"/>
        <w:gridCol w:w="2693"/>
      </w:tblGrid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2D5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2D5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Минимальная граница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Наибольший балл по школе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Выше на 5 баллов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Наименьший балл по школе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Ниже на 5 баллов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Стабильно низкий 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от 50 до 56 баллов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2D5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2D5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Больше  на</w:t>
            </w:r>
            <w:proofErr w:type="gram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от 46 до 49 баллов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2D5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Больше на 3 </w:t>
            </w: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Менее 42 баллов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1уч.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2D5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Больше на 1 </w:t>
            </w: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</w:tbl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показатели на ЕГЭ  по обществознанию стабильно низкие. Уровень </w:t>
      </w:r>
      <w:proofErr w:type="spellStart"/>
      <w:r w:rsidRPr="002D5621">
        <w:rPr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2D5621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 83%. В 2019-2020 учебном году необходимо ШМО спланировать работу по повышению как уровня </w:t>
      </w:r>
      <w:proofErr w:type="spellStart"/>
      <w:r w:rsidRPr="002D5621">
        <w:rPr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2D5621">
        <w:rPr>
          <w:rFonts w:ascii="Times New Roman" w:hAnsi="Times New Roman" w:cs="Times New Roman"/>
          <w:color w:val="000000"/>
          <w:sz w:val="28"/>
          <w:szCs w:val="28"/>
        </w:rPr>
        <w:t>, так и уровня качества в выпускных классах.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 xml:space="preserve">По </w:t>
      </w:r>
      <w:r w:rsidRPr="002D5621">
        <w:rPr>
          <w:rFonts w:ascii="Times New Roman" w:hAnsi="Times New Roman" w:cs="Times New Roman"/>
          <w:b/>
          <w:sz w:val="28"/>
          <w:szCs w:val="28"/>
        </w:rPr>
        <w:t>истории</w:t>
      </w:r>
      <w:r w:rsidRPr="002D5621">
        <w:rPr>
          <w:rFonts w:ascii="Times New Roman" w:hAnsi="Times New Roman" w:cs="Times New Roman"/>
          <w:sz w:val="28"/>
          <w:szCs w:val="28"/>
        </w:rPr>
        <w:t xml:space="preserve">  (учитель: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 xml:space="preserve"> Кат А.М.) экзамен в форме ЕГЭ сдавали 4уч.</w:t>
      </w:r>
    </w:p>
    <w:tbl>
      <w:tblPr>
        <w:tblW w:w="1106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4185"/>
        <w:gridCol w:w="1092"/>
        <w:gridCol w:w="937"/>
        <w:gridCol w:w="1040"/>
        <w:gridCol w:w="825"/>
        <w:gridCol w:w="2987"/>
      </w:tblGrid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Минимальная граница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Наибольший балл по школе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Выше   на 22 балла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Наименьший балл по школе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Ниже на 16 баллов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Выше на 5 баллов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   От 56 до 67баллов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0чел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2чел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Больше на 2 </w:t>
            </w: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    От 45 до 49 баллов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1чел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1чел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На уровне прошлого года</w:t>
            </w:r>
          </w:p>
        </w:tc>
      </w:tr>
      <w:tr w:rsidR="00E93ACC" w:rsidRPr="002D5621" w:rsidTr="00947C2E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Менее 32 баллов     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0чел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1чел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ACC" w:rsidRPr="002D5621" w:rsidRDefault="00E93ACC" w:rsidP="00947C2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1">
              <w:rPr>
                <w:rFonts w:ascii="Times New Roman" w:hAnsi="Times New Roman" w:cs="Times New Roman"/>
                <w:sz w:val="28"/>
                <w:szCs w:val="28"/>
              </w:rPr>
              <w:t xml:space="preserve">Выше на 1 </w:t>
            </w:r>
            <w:proofErr w:type="spellStart"/>
            <w:r w:rsidRPr="002D562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</w:tr>
    </w:tbl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lastRenderedPageBreak/>
        <w:t xml:space="preserve">  Показатели ЕГЭ в этом году немного выше </w:t>
      </w:r>
      <w:proofErr w:type="spellStart"/>
      <w:r w:rsidRPr="002D5621">
        <w:rPr>
          <w:rFonts w:ascii="Times New Roman" w:hAnsi="Times New Roman" w:cs="Times New Roman"/>
          <w:sz w:val="28"/>
          <w:szCs w:val="28"/>
        </w:rPr>
        <w:t>прошлогодних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D5621">
        <w:rPr>
          <w:rFonts w:ascii="Times New Roman" w:hAnsi="Times New Roman" w:cs="Times New Roman"/>
          <w:sz w:val="28"/>
          <w:szCs w:val="28"/>
        </w:rPr>
        <w:t xml:space="preserve"> остаются стабильно низкими.  Процент </w:t>
      </w:r>
      <w:proofErr w:type="spellStart"/>
      <w:r w:rsidRPr="002D562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D5621">
        <w:rPr>
          <w:rFonts w:ascii="Times New Roman" w:hAnsi="Times New Roman" w:cs="Times New Roman"/>
          <w:sz w:val="28"/>
          <w:szCs w:val="28"/>
        </w:rPr>
        <w:t xml:space="preserve"> составляет 75%.  </w:t>
      </w:r>
      <w:r w:rsidRPr="002D5621">
        <w:rPr>
          <w:rFonts w:ascii="Times New Roman" w:hAnsi="Times New Roman" w:cs="Times New Roman"/>
          <w:color w:val="000000"/>
          <w:sz w:val="28"/>
          <w:szCs w:val="28"/>
        </w:rPr>
        <w:t xml:space="preserve">В 2019-2020 учебном году необходимо ШМО спланировать работу по повышению как уровня </w:t>
      </w:r>
      <w:proofErr w:type="spellStart"/>
      <w:r w:rsidRPr="002D5621">
        <w:rPr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2D5621">
        <w:rPr>
          <w:rFonts w:ascii="Times New Roman" w:hAnsi="Times New Roman" w:cs="Times New Roman"/>
          <w:color w:val="000000"/>
          <w:sz w:val="28"/>
          <w:szCs w:val="28"/>
        </w:rPr>
        <w:t>, так и уровня качества по истории  в выпускных классах.</w:t>
      </w:r>
      <w:r w:rsidRPr="002D5621">
        <w:rPr>
          <w:rFonts w:ascii="Times New Roman" w:hAnsi="Times New Roman" w:cs="Times New Roman"/>
          <w:sz w:val="28"/>
          <w:szCs w:val="28"/>
        </w:rPr>
        <w:tab/>
      </w:r>
      <w:r w:rsidRPr="002D5621">
        <w:rPr>
          <w:rFonts w:ascii="Times New Roman" w:hAnsi="Times New Roman" w:cs="Times New Roman"/>
          <w:sz w:val="28"/>
          <w:szCs w:val="28"/>
        </w:rPr>
        <w:tab/>
      </w:r>
      <w:r w:rsidRPr="002D5621">
        <w:rPr>
          <w:rFonts w:ascii="Times New Roman" w:hAnsi="Times New Roman" w:cs="Times New Roman"/>
          <w:sz w:val="28"/>
          <w:szCs w:val="28"/>
        </w:rPr>
        <w:tab/>
      </w:r>
      <w:r w:rsidRPr="002D5621">
        <w:rPr>
          <w:rFonts w:ascii="Times New Roman" w:hAnsi="Times New Roman" w:cs="Times New Roman"/>
          <w:sz w:val="28"/>
          <w:szCs w:val="28"/>
        </w:rPr>
        <w:tab/>
      </w:r>
      <w:r w:rsidRPr="002D5621">
        <w:rPr>
          <w:rFonts w:ascii="Times New Roman" w:hAnsi="Times New Roman" w:cs="Times New Roman"/>
          <w:sz w:val="28"/>
          <w:szCs w:val="28"/>
        </w:rPr>
        <w:tab/>
      </w:r>
      <w:r w:rsidRPr="002D562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-   аттестат о среднем общем образовании получили 8обучающихся (89%); 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- среднюю общую школу на «4» и «5» окончили 7 обучающихся, что составило 88 %; 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>- показатель успеваемости по русскому языку – 100%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-показатель успеваемости по математике – 89%, что свидетельствует о недостаточном уровне подготовленности выпускников основной школы; 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- итоговые показатели выпускников средней школы по сравнению с прошлым годом ниже.</w:t>
      </w:r>
    </w:p>
    <w:p w:rsidR="00E93ACC" w:rsidRPr="002D5621" w:rsidRDefault="00E93ACC" w:rsidP="00E93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3ACC" w:rsidRPr="002D5621" w:rsidRDefault="00E93ACC" w:rsidP="00E93ACC">
      <w:pPr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b/>
          <w:bCs/>
          <w:sz w:val="28"/>
          <w:szCs w:val="28"/>
        </w:rPr>
        <w:t xml:space="preserve"> Выводы: </w:t>
      </w:r>
    </w:p>
    <w:p w:rsidR="00E93ACC" w:rsidRPr="002D5621" w:rsidRDefault="00E93ACC" w:rsidP="00E93A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Школа обеспечила выполнение Закона РФ «Об образовании»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(итоговой) аттестации. </w:t>
      </w:r>
    </w:p>
    <w:p w:rsidR="00E93ACC" w:rsidRPr="002D5621" w:rsidRDefault="00E93ACC" w:rsidP="00E93A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Школа провела планомерную работу по подготовке и проведению государственной (итоговой) аттестации выпускников в формате ЕГЭ и обеспечила организованное проведение итоговой аттестации; </w:t>
      </w:r>
    </w:p>
    <w:p w:rsidR="00E93ACC" w:rsidRPr="002D5621" w:rsidRDefault="00E93ACC" w:rsidP="00E93A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Информированность всех участников образовательного процесса с нормативно-распорядительными документами проходила организованно, своевременно через совещания различного уровня.</w:t>
      </w:r>
    </w:p>
    <w:p w:rsidR="00E93ACC" w:rsidRPr="002D5621" w:rsidRDefault="00E93ACC" w:rsidP="00E93A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Обращения родителей по вопросам нарушения в подготовке и проведении итоговой государственной аттестации выпускников не поступали. </w:t>
      </w:r>
    </w:p>
    <w:p w:rsidR="00E93ACC" w:rsidRPr="002D5621" w:rsidRDefault="00E93ACC" w:rsidP="00E93A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>На заседаниях предметных МО обсудить результаты  ЕГЭ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 xml:space="preserve"> выработать установки плана действий по устранению недостатков и обеспечить его выполнение в течение года. </w:t>
      </w:r>
    </w:p>
    <w:p w:rsidR="00E93ACC" w:rsidRPr="002D5621" w:rsidRDefault="00E93ACC" w:rsidP="00E93A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Учителям-предметникам активизировать работу по мотивации выпускников на успешное обучение. </w:t>
      </w:r>
    </w:p>
    <w:p w:rsidR="00E93ACC" w:rsidRPr="002D5621" w:rsidRDefault="00E93ACC" w:rsidP="00E93A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Администрации школы поставить на классно-обобщающий контроль выпускные 11 классы с целью выявления уровня подготовки к ЕГЭ, оказание коррекции в знаниях учащихся, нуждающихся в педагогической поддержке.</w:t>
      </w:r>
    </w:p>
    <w:p w:rsidR="00E93ACC" w:rsidRPr="002D5621" w:rsidRDefault="00E93ACC" w:rsidP="00E93A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lastRenderedPageBreak/>
        <w:t>Учителям-предметникам применять формы и методы работы с сильными, средними, слабыми учащимися, стимулируя познавательную деятельность выпускников.</w:t>
      </w:r>
    </w:p>
    <w:p w:rsidR="00E93ACC" w:rsidRPr="002D5621" w:rsidRDefault="00E93ACC" w:rsidP="00E93A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21">
        <w:rPr>
          <w:rFonts w:ascii="Times New Roman" w:hAnsi="Times New Roman" w:cs="Times New Roman"/>
          <w:sz w:val="28"/>
          <w:szCs w:val="28"/>
        </w:rPr>
        <w:t xml:space="preserve"> Педагогическому коллективу продолжить работу по созданию положительного поля взаимоотношений – учитель – ученик, учитель-родитель; ученик-ученик </w:t>
      </w:r>
      <w:proofErr w:type="gramStart"/>
      <w:r w:rsidRPr="002D562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D5621">
        <w:rPr>
          <w:rFonts w:ascii="Times New Roman" w:hAnsi="Times New Roman" w:cs="Times New Roman"/>
          <w:sz w:val="28"/>
          <w:szCs w:val="28"/>
        </w:rPr>
        <w:t>едагоги.</w:t>
      </w:r>
    </w:p>
    <w:p w:rsidR="00B52D13" w:rsidRDefault="00B52D13"/>
    <w:sectPr w:rsidR="00B5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1F"/>
    <w:rsid w:val="00B52D13"/>
    <w:rsid w:val="00E93ACC"/>
    <w:rsid w:val="00F5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1261</Words>
  <Characters>7190</Characters>
  <Application>Microsoft Office Word</Application>
  <DocSecurity>0</DocSecurity>
  <Lines>59</Lines>
  <Paragraphs>16</Paragraphs>
  <ScaleCrop>false</ScaleCrop>
  <Company>*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школа6</cp:lastModifiedBy>
  <cp:revision>2</cp:revision>
  <dcterms:created xsi:type="dcterms:W3CDTF">2019-11-27T07:49:00Z</dcterms:created>
  <dcterms:modified xsi:type="dcterms:W3CDTF">2019-11-27T07:51:00Z</dcterms:modified>
</cp:coreProperties>
</file>