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A0" w:rsidRDefault="00BA4FA0" w:rsidP="00BA4FA0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5"/>
          <w:sz w:val="32"/>
          <w:szCs w:val="32"/>
        </w:rPr>
      </w:pPr>
    </w:p>
    <w:p w:rsidR="00BA4FA0" w:rsidRDefault="00BA4FA0" w:rsidP="00BA4FA0">
      <w:pPr>
        <w:widowControl w:val="0"/>
        <w:autoSpaceDN w:val="0"/>
        <w:ind w:left="7080"/>
        <w:textAlignment w:val="baseline"/>
        <w:rPr>
          <w:i/>
          <w:sz w:val="28"/>
        </w:rPr>
      </w:pPr>
      <w:r>
        <w:rPr>
          <w:i/>
          <w:sz w:val="28"/>
        </w:rPr>
        <w:t>Приложение №4</w:t>
      </w:r>
    </w:p>
    <w:p w:rsidR="00BA4FA0" w:rsidRPr="009C5CEE" w:rsidRDefault="00BA4FA0" w:rsidP="00BA4FA0">
      <w:pPr>
        <w:widowControl w:val="0"/>
        <w:autoSpaceDN w:val="0"/>
        <w:ind w:left="7080"/>
        <w:textAlignment w:val="baseline"/>
        <w:rPr>
          <w:i/>
          <w:sz w:val="28"/>
        </w:rPr>
      </w:pPr>
    </w:p>
    <w:p w:rsidR="00BA4FA0" w:rsidRPr="009C5CEE" w:rsidRDefault="00BA4FA0" w:rsidP="00BA4FA0">
      <w:pPr>
        <w:widowControl w:val="0"/>
        <w:autoSpaceDN w:val="0"/>
        <w:ind w:left="7080"/>
        <w:textAlignment w:val="baseline"/>
        <w:rPr>
          <w:i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6"/>
      </w:tblGrid>
      <w:tr w:rsidR="00BA4FA0" w:rsidRPr="009C5CEE" w:rsidTr="00A82577">
        <w:tc>
          <w:tcPr>
            <w:tcW w:w="5778" w:type="dxa"/>
          </w:tcPr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  <w:r w:rsidRPr="009C5CEE">
              <w:rPr>
                <w:sz w:val="28"/>
              </w:rPr>
              <w:t xml:space="preserve">СОГЛАСОВАНО                      </w:t>
            </w: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  <w:r w:rsidRPr="009C5CEE">
              <w:rPr>
                <w:sz w:val="28"/>
              </w:rPr>
              <w:t xml:space="preserve">Председатель ПК </w:t>
            </w: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  <w:r>
              <w:rPr>
                <w:sz w:val="28"/>
              </w:rPr>
              <w:t>______</w:t>
            </w:r>
            <w:r w:rsidRPr="009C5CEE">
              <w:rPr>
                <w:sz w:val="28"/>
              </w:rPr>
              <w:t>Э. Г. Габдулхаликова</w:t>
            </w: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  <w:r w:rsidRPr="009C5CEE">
              <w:rPr>
                <w:sz w:val="28"/>
              </w:rPr>
              <w:tab/>
            </w: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b/>
                <w:sz w:val="28"/>
              </w:rPr>
            </w:pPr>
            <w:r>
              <w:rPr>
                <w:sz w:val="28"/>
              </w:rPr>
              <w:t>«02» сентября</w:t>
            </w:r>
            <w:r>
              <w:rPr>
                <w:sz w:val="28"/>
              </w:rPr>
              <w:t xml:space="preserve"> 2024 г</w:t>
            </w:r>
            <w:r w:rsidRPr="009C5CEE">
              <w:rPr>
                <w:sz w:val="28"/>
              </w:rPr>
              <w:t>.</w:t>
            </w:r>
          </w:p>
        </w:tc>
        <w:tc>
          <w:tcPr>
            <w:tcW w:w="4076" w:type="dxa"/>
          </w:tcPr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  <w:r w:rsidRPr="009C5CEE">
              <w:rPr>
                <w:sz w:val="28"/>
              </w:rPr>
              <w:t xml:space="preserve"> УТВЕРЖДАЮ</w:t>
            </w: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C5CEE">
              <w:rPr>
                <w:sz w:val="28"/>
              </w:rPr>
              <w:t>Заведующий МБДОУ №44</w:t>
            </w: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  <w:r w:rsidRPr="009C5CEE">
              <w:rPr>
                <w:sz w:val="28"/>
              </w:rPr>
              <w:t xml:space="preserve"> ___________Н. М. Сушкова</w:t>
            </w: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sz w:val="28"/>
              </w:rPr>
            </w:pPr>
          </w:p>
          <w:p w:rsidR="00BA4FA0" w:rsidRPr="009C5CEE" w:rsidRDefault="00BA4FA0" w:rsidP="00A82577">
            <w:pPr>
              <w:widowControl w:val="0"/>
              <w:autoSpaceDN w:val="0"/>
              <w:textAlignment w:val="baseline"/>
              <w:rPr>
                <w:b/>
                <w:sz w:val="28"/>
              </w:rPr>
            </w:pPr>
            <w:r>
              <w:rPr>
                <w:sz w:val="28"/>
              </w:rPr>
              <w:t>«02» сентября</w:t>
            </w:r>
            <w:r>
              <w:rPr>
                <w:sz w:val="28"/>
              </w:rPr>
              <w:t xml:space="preserve"> 2024 г.</w:t>
            </w:r>
          </w:p>
        </w:tc>
      </w:tr>
    </w:tbl>
    <w:p w:rsidR="00BA4FA0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5"/>
          <w:sz w:val="32"/>
          <w:szCs w:val="32"/>
        </w:rPr>
      </w:pPr>
    </w:p>
    <w:p w:rsidR="00BA4FA0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5"/>
          <w:sz w:val="32"/>
          <w:szCs w:val="32"/>
        </w:rPr>
      </w:pPr>
    </w:p>
    <w:p w:rsidR="00BA4FA0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5"/>
          <w:sz w:val="32"/>
          <w:szCs w:val="32"/>
        </w:rPr>
      </w:pPr>
    </w:p>
    <w:p w:rsidR="00BA4FA0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5"/>
          <w:sz w:val="32"/>
          <w:szCs w:val="32"/>
        </w:rPr>
      </w:pPr>
    </w:p>
    <w:p w:rsidR="00BA4FA0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5"/>
        </w:rPr>
      </w:pPr>
    </w:p>
    <w:p w:rsidR="00BA4FA0" w:rsidRPr="00544B3F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5"/>
          <w:sz w:val="32"/>
          <w:szCs w:val="32"/>
        </w:rPr>
      </w:pPr>
      <w:r w:rsidRPr="00544B3F">
        <w:rPr>
          <w:b/>
          <w:color w:val="000000"/>
          <w:spacing w:val="-5"/>
          <w:sz w:val="32"/>
          <w:szCs w:val="32"/>
        </w:rPr>
        <w:t xml:space="preserve">  ПОЛОЖЕНИЕ    </w:t>
      </w:r>
    </w:p>
    <w:p w:rsidR="00BA4FA0" w:rsidRPr="0045310F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BA4FA0" w:rsidRPr="007A21D3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7A21D3">
        <w:rPr>
          <w:b/>
          <w:spacing w:val="-2"/>
          <w:sz w:val="28"/>
          <w:szCs w:val="28"/>
        </w:rPr>
        <w:t>О</w:t>
      </w:r>
      <w:r w:rsidRPr="007A21D3">
        <w:rPr>
          <w:b/>
          <w:color w:val="000000"/>
          <w:spacing w:val="-2"/>
          <w:sz w:val="28"/>
          <w:szCs w:val="28"/>
        </w:rPr>
        <w:t xml:space="preserve"> стимулирующих </w:t>
      </w:r>
      <w:proofErr w:type="gramStart"/>
      <w:r w:rsidRPr="007A21D3">
        <w:rPr>
          <w:b/>
          <w:color w:val="000000"/>
          <w:spacing w:val="-2"/>
          <w:sz w:val="28"/>
          <w:szCs w:val="28"/>
        </w:rPr>
        <w:t>выплат</w:t>
      </w:r>
      <w:r>
        <w:rPr>
          <w:b/>
          <w:color w:val="000000"/>
          <w:spacing w:val="-2"/>
          <w:sz w:val="28"/>
          <w:szCs w:val="28"/>
        </w:rPr>
        <w:t>ах</w:t>
      </w:r>
      <w:r w:rsidRPr="007A21D3">
        <w:rPr>
          <w:b/>
          <w:color w:val="000000"/>
          <w:spacing w:val="-2"/>
          <w:sz w:val="28"/>
          <w:szCs w:val="28"/>
        </w:rPr>
        <w:t xml:space="preserve"> работников</w:t>
      </w:r>
      <w:proofErr w:type="gramEnd"/>
    </w:p>
    <w:p w:rsidR="00BA4FA0" w:rsidRPr="007A21D3" w:rsidRDefault="00BA4FA0" w:rsidP="00BA4FA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eastAsia="ja-JP" w:bidi="fa-IR"/>
        </w:rPr>
      </w:pPr>
      <w:r w:rsidRPr="007A21D3"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Муниципального бюджетного дошкольного образовательного учреждения детского </w:t>
      </w:r>
      <w:r w:rsidRPr="0087547D"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сада №44 </w:t>
      </w: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хутора Весёлого </w:t>
      </w:r>
      <w:r w:rsidRPr="007A21D3"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</w:t>
      </w:r>
    </w:p>
    <w:p w:rsidR="00BA4FA0" w:rsidRPr="0045310F" w:rsidRDefault="00BA4FA0" w:rsidP="00BA4FA0">
      <w:pPr>
        <w:widowControl w:val="0"/>
        <w:suppressAutoHyphens/>
        <w:autoSpaceDN w:val="0"/>
        <w:jc w:val="center"/>
        <w:textAlignment w:val="baseline"/>
      </w:pPr>
      <w:r w:rsidRPr="007A21D3">
        <w:rPr>
          <w:rFonts w:eastAsia="Andale Sans UI" w:cs="Tahoma"/>
          <w:b/>
          <w:kern w:val="3"/>
          <w:sz w:val="28"/>
          <w:szCs w:val="28"/>
          <w:lang w:eastAsia="ja-JP" w:bidi="fa-IR"/>
        </w:rPr>
        <w:t>муниципального образования Крымский район</w:t>
      </w:r>
    </w:p>
    <w:p w:rsidR="00BA4FA0" w:rsidRPr="0045310F" w:rsidRDefault="00BA4FA0" w:rsidP="00BA4FA0"/>
    <w:p w:rsidR="00BA4FA0" w:rsidRPr="0045310F" w:rsidRDefault="00BA4FA0" w:rsidP="00BA4FA0"/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spacing w:before="274"/>
        <w:ind w:firstLine="709"/>
        <w:jc w:val="center"/>
        <w:rPr>
          <w:b/>
          <w:color w:val="000000"/>
          <w:sz w:val="28"/>
          <w:szCs w:val="28"/>
        </w:rPr>
      </w:pPr>
      <w:r w:rsidRPr="00E32282">
        <w:rPr>
          <w:b/>
          <w:color w:val="000000"/>
          <w:sz w:val="28"/>
          <w:szCs w:val="28"/>
        </w:rPr>
        <w:t xml:space="preserve"> Общие положения.</w:t>
      </w:r>
    </w:p>
    <w:p w:rsidR="00BA4FA0" w:rsidRPr="00E32282" w:rsidRDefault="00BA4FA0" w:rsidP="00BA4FA0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t xml:space="preserve">1.1.Настоящее </w:t>
      </w:r>
      <w:r>
        <w:rPr>
          <w:color w:val="000000"/>
          <w:sz w:val="28"/>
          <w:szCs w:val="28"/>
        </w:rPr>
        <w:t>П</w:t>
      </w:r>
      <w:r w:rsidRPr="00E32282">
        <w:rPr>
          <w:color w:val="000000"/>
          <w:sz w:val="28"/>
          <w:szCs w:val="28"/>
        </w:rPr>
        <w:t xml:space="preserve">оложение о стимулирующих </w:t>
      </w:r>
      <w:proofErr w:type="gramStart"/>
      <w:r w:rsidRPr="00E32282">
        <w:rPr>
          <w:color w:val="000000"/>
          <w:sz w:val="28"/>
          <w:szCs w:val="28"/>
        </w:rPr>
        <w:t>выплат</w:t>
      </w:r>
      <w:r>
        <w:rPr>
          <w:color w:val="000000"/>
          <w:sz w:val="28"/>
          <w:szCs w:val="28"/>
        </w:rPr>
        <w:t>ах</w:t>
      </w:r>
      <w:r w:rsidRPr="00E32282">
        <w:rPr>
          <w:color w:val="000000"/>
          <w:sz w:val="28"/>
          <w:szCs w:val="28"/>
        </w:rPr>
        <w:t xml:space="preserve"> работников</w:t>
      </w:r>
      <w:proofErr w:type="gramEnd"/>
      <w:r w:rsidRPr="00E32282">
        <w:rPr>
          <w:color w:val="000000"/>
          <w:sz w:val="28"/>
          <w:szCs w:val="28"/>
        </w:rPr>
        <w:t xml:space="preserve"> муниципального бюджетного дошкольного образовательного учреждения детского сада</w:t>
      </w:r>
      <w:r>
        <w:rPr>
          <w:color w:val="000000"/>
          <w:sz w:val="28"/>
          <w:szCs w:val="28"/>
        </w:rPr>
        <w:t xml:space="preserve"> </w:t>
      </w:r>
      <w:r w:rsidRPr="0087547D">
        <w:rPr>
          <w:sz w:val="28"/>
          <w:szCs w:val="28"/>
        </w:rPr>
        <w:t xml:space="preserve">№ 44 </w:t>
      </w:r>
      <w:r w:rsidRPr="00E32282">
        <w:rPr>
          <w:color w:val="000000"/>
          <w:sz w:val="28"/>
          <w:szCs w:val="28"/>
        </w:rPr>
        <w:t>разработано в целях развития кадрового потенциала, совершенствования систем оплаты труда работников, усиления материальной заинтересованности в повышении эффективности и результативности их труда и на основании следующих нормативных правовых актов:</w:t>
      </w:r>
    </w:p>
    <w:p w:rsidR="00BA4FA0" w:rsidRPr="00E32282" w:rsidRDefault="00BA4FA0" w:rsidP="00BA4FA0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t>- Трудовой кодекс Российской Федерации;</w:t>
      </w:r>
    </w:p>
    <w:p w:rsidR="00BA4FA0" w:rsidRPr="00E32282" w:rsidRDefault="00BA4FA0" w:rsidP="00BA4FA0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t>- Федеральный закон от 29 декабря 2012 года № 273-ФЗ «Об образовании в Российской Федерации»;</w:t>
      </w:r>
    </w:p>
    <w:p w:rsidR="00BA4FA0" w:rsidRPr="00E32282" w:rsidRDefault="00BA4FA0" w:rsidP="00BA4FA0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32282">
        <w:rPr>
          <w:sz w:val="28"/>
          <w:szCs w:val="28"/>
        </w:rPr>
        <w:t xml:space="preserve"> </w:t>
      </w:r>
      <w:r w:rsidRPr="00E32282">
        <w:rPr>
          <w:color w:val="000000"/>
          <w:sz w:val="28"/>
          <w:szCs w:val="28"/>
        </w:rPr>
        <w:t xml:space="preserve">-  постановление Губернатора Краснодарского края от 6 сентября 2023 года № 684 «Об общих требованиях к положениям об установлении отраслевых </w:t>
      </w:r>
      <w:proofErr w:type="gramStart"/>
      <w:r w:rsidRPr="00E32282">
        <w:rPr>
          <w:color w:val="000000"/>
          <w:sz w:val="28"/>
          <w:szCs w:val="28"/>
        </w:rPr>
        <w:t>систем оплаты труда работников государственных учреждений Краснодарского края</w:t>
      </w:r>
      <w:proofErr w:type="gramEnd"/>
      <w:r w:rsidRPr="00E32282">
        <w:rPr>
          <w:color w:val="000000"/>
          <w:sz w:val="28"/>
          <w:szCs w:val="28"/>
        </w:rPr>
        <w:t>»;</w:t>
      </w:r>
    </w:p>
    <w:p w:rsidR="00BA4FA0" w:rsidRPr="00E32282" w:rsidRDefault="00BA4FA0" w:rsidP="00BA4FA0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t>-</w:t>
      </w:r>
      <w:r w:rsidRPr="00E32282">
        <w:rPr>
          <w:sz w:val="28"/>
          <w:szCs w:val="28"/>
        </w:rPr>
        <w:t xml:space="preserve"> п</w:t>
      </w:r>
      <w:r w:rsidRPr="00E32282">
        <w:rPr>
          <w:color w:val="000000"/>
          <w:sz w:val="28"/>
          <w:szCs w:val="28"/>
        </w:rPr>
        <w:t>остановление администрации муниципального образования Крымский район от 26 декабря 2023 года № 4833 «Об утверждении Положения об отраслевой системе оплаты труда работников муниципальных образовательных организаций и муниципальных учреждений образования, подведомственных управлению образования администрации муниципального образования Крымский район (за исключением муниципальных образовательных организаций, реализующих образовательные программы физической культуры и спорта).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t>1.2. Настоящее Положение распространяется на работников, занимающих должности в соответствии со штатным расписанием в МБДОУ детского сад</w:t>
      </w:r>
      <w:r>
        <w:rPr>
          <w:color w:val="000000"/>
          <w:sz w:val="28"/>
          <w:szCs w:val="28"/>
        </w:rPr>
        <w:t>а</w:t>
      </w:r>
      <w:r w:rsidRPr="00E32282">
        <w:rPr>
          <w:color w:val="000000"/>
          <w:sz w:val="28"/>
          <w:szCs w:val="28"/>
        </w:rPr>
        <w:t>.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lastRenderedPageBreak/>
        <w:t>1.3. Стимулирующие выплаты работникам МБДОУ детского сада облагаются налогом в соответствии с действующим законодательством, учитываются при исчислении среднего заработка.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t xml:space="preserve">1.4. Положение разработано администрацией </w:t>
      </w:r>
      <w:r>
        <w:rPr>
          <w:color w:val="000000"/>
          <w:sz w:val="28"/>
          <w:szCs w:val="28"/>
        </w:rPr>
        <w:t>МБДОУ</w:t>
      </w:r>
      <w:r w:rsidRPr="00E32282">
        <w:rPr>
          <w:color w:val="000000"/>
          <w:sz w:val="28"/>
          <w:szCs w:val="28"/>
        </w:rPr>
        <w:t xml:space="preserve">, с обсуждением на общем собрании трудового коллектива и согласовано с выборным профсоюзным органом, утверждено приказом руководителя </w:t>
      </w:r>
      <w:r>
        <w:rPr>
          <w:color w:val="000000"/>
          <w:sz w:val="28"/>
          <w:szCs w:val="28"/>
        </w:rPr>
        <w:t>МБДОУ</w:t>
      </w:r>
      <w:r w:rsidRPr="00E32282">
        <w:rPr>
          <w:color w:val="000000"/>
          <w:sz w:val="28"/>
          <w:szCs w:val="28"/>
        </w:rPr>
        <w:t>.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32282">
        <w:rPr>
          <w:color w:val="000000"/>
          <w:sz w:val="28"/>
          <w:szCs w:val="28"/>
        </w:rPr>
        <w:t xml:space="preserve"> 1.5. Установление стимулирующих выплат работникам осуществляется по решению руководителя МБДОУ детского сада, с учетом рекомендаций Комиссии по распределению стимулирующих выплат, которая избирается на общем собранием трудового коллектива и по согласованию с профсоюзным комитетом, в пределах бюджетных ассигнований на оплату труда работников.</w:t>
      </w:r>
      <w:r>
        <w:rPr>
          <w:color w:val="000000"/>
          <w:sz w:val="28"/>
          <w:szCs w:val="28"/>
        </w:rPr>
        <w:t xml:space="preserve"> Выплаты стимулирующего характера устанавливаются</w:t>
      </w:r>
      <w:r w:rsidRPr="00A8599F">
        <w:t xml:space="preserve"> </w:t>
      </w:r>
      <w:r w:rsidRPr="00A8599F">
        <w:rPr>
          <w:color w:val="000000"/>
          <w:sz w:val="28"/>
          <w:szCs w:val="28"/>
        </w:rPr>
        <w:t>с учетом стажа</w:t>
      </w:r>
      <w:r>
        <w:rPr>
          <w:color w:val="000000"/>
          <w:sz w:val="28"/>
          <w:szCs w:val="28"/>
        </w:rPr>
        <w:t xml:space="preserve"> работы</w:t>
      </w:r>
      <w:r w:rsidRPr="00A8599F">
        <w:rPr>
          <w:color w:val="000000"/>
          <w:sz w:val="28"/>
          <w:szCs w:val="28"/>
        </w:rPr>
        <w:t>, качества выполняемой работы и пропорционально отработанному времени.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E32282">
        <w:rPr>
          <w:color w:val="000000"/>
          <w:spacing w:val="1"/>
          <w:sz w:val="28"/>
          <w:szCs w:val="28"/>
        </w:rPr>
        <w:t>1.6.Настоящее Положение включает следующие выплаты стимулирующего характера: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E32282">
        <w:rPr>
          <w:color w:val="000000"/>
          <w:spacing w:val="1"/>
          <w:sz w:val="28"/>
          <w:szCs w:val="28"/>
        </w:rPr>
        <w:t>-стимулирующие выплаты разового характера;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E32282">
        <w:rPr>
          <w:color w:val="000000"/>
          <w:spacing w:val="1"/>
          <w:sz w:val="28"/>
          <w:szCs w:val="28"/>
        </w:rPr>
        <w:t>- стимулирующие выплаты постоянного характера;</w:t>
      </w:r>
    </w:p>
    <w:p w:rsidR="00BA4FA0" w:rsidRPr="00E32282" w:rsidRDefault="00BA4FA0" w:rsidP="00BA4F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E32282">
        <w:rPr>
          <w:color w:val="000000"/>
          <w:spacing w:val="1"/>
          <w:sz w:val="28"/>
          <w:szCs w:val="28"/>
        </w:rPr>
        <w:t>- поощрительные выплаты.</w:t>
      </w:r>
    </w:p>
    <w:p w:rsidR="00BA4FA0" w:rsidRDefault="00BA4FA0" w:rsidP="00BA4F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</w:rPr>
      </w:pPr>
    </w:p>
    <w:p w:rsidR="0010622E" w:rsidRDefault="0010622E" w:rsidP="002918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</w:rPr>
      </w:pPr>
    </w:p>
    <w:p w:rsidR="00571B08" w:rsidRPr="003B3A53" w:rsidRDefault="00E32282" w:rsidP="00984B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1"/>
          <w:sz w:val="28"/>
          <w:szCs w:val="28"/>
        </w:rPr>
      </w:pPr>
      <w:r w:rsidRPr="003B3A53">
        <w:rPr>
          <w:b/>
          <w:color w:val="000000"/>
          <w:spacing w:val="1"/>
          <w:sz w:val="28"/>
          <w:szCs w:val="28"/>
        </w:rPr>
        <w:t>Стимулирующие выплаты разового характера</w:t>
      </w:r>
    </w:p>
    <w:p w:rsidR="00571B08" w:rsidRPr="003B3A53" w:rsidRDefault="00571B08" w:rsidP="004905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</w:rPr>
      </w:pPr>
    </w:p>
    <w:p w:rsidR="008E6289" w:rsidRPr="00274C20" w:rsidRDefault="008E6289" w:rsidP="008E628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4"/>
          <w:sz w:val="28"/>
          <w:szCs w:val="28"/>
        </w:rPr>
      </w:pPr>
      <w:r w:rsidRPr="00274C20">
        <w:rPr>
          <w:color w:val="000000"/>
          <w:spacing w:val="1"/>
          <w:sz w:val="28"/>
          <w:szCs w:val="28"/>
        </w:rPr>
        <w:t xml:space="preserve">1. </w:t>
      </w:r>
      <w:r w:rsidRPr="00274C20">
        <w:rPr>
          <w:b/>
          <w:color w:val="000000"/>
          <w:spacing w:val="-4"/>
          <w:sz w:val="28"/>
          <w:szCs w:val="28"/>
        </w:rPr>
        <w:t>Административно- хозяйственный персонал:</w:t>
      </w:r>
    </w:p>
    <w:p w:rsidR="0085187D" w:rsidRDefault="008E6289" w:rsidP="00F631A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4"/>
          <w:sz w:val="28"/>
          <w:szCs w:val="28"/>
        </w:rPr>
      </w:pPr>
      <w:r w:rsidRPr="00274C20">
        <w:rPr>
          <w:b/>
          <w:color w:val="000000"/>
          <w:spacing w:val="-4"/>
          <w:sz w:val="28"/>
          <w:szCs w:val="28"/>
        </w:rPr>
        <w:t>заместитель заведующего по АХР</w:t>
      </w:r>
    </w:p>
    <w:p w:rsidR="0085187D" w:rsidRPr="00274C20" w:rsidRDefault="0085187D" w:rsidP="001B093D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4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984"/>
      </w:tblGrid>
      <w:tr w:rsidR="008E6289" w:rsidRPr="00274C20" w:rsidTr="00E119EE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274C20" w:rsidRDefault="008E628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pacing w:val="-4"/>
                <w:sz w:val="28"/>
                <w:szCs w:val="28"/>
                <w:lang w:eastAsia="en-US"/>
              </w:rPr>
            </w:pPr>
            <w:r w:rsidRPr="00274C20">
              <w:rPr>
                <w:b/>
                <w:color w:val="000000"/>
                <w:spacing w:val="-4"/>
                <w:sz w:val="28"/>
                <w:szCs w:val="28"/>
                <w:lang w:eastAsia="en-US"/>
              </w:rPr>
              <w:t>Пункты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274C20" w:rsidRDefault="003C2D93" w:rsidP="003C2D93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Показатели </w:t>
            </w:r>
            <w:r w:rsidRPr="00274C20">
              <w:rPr>
                <w:b/>
                <w:sz w:val="28"/>
                <w:szCs w:val="28"/>
                <w:lang w:eastAsia="zh-CN"/>
              </w:rPr>
              <w:t>стимулирования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6289" w:rsidRPr="00274C20" w:rsidRDefault="004B57B3" w:rsidP="00CC3936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274C20">
              <w:rPr>
                <w:b/>
                <w:sz w:val="28"/>
                <w:szCs w:val="28"/>
                <w:lang w:eastAsia="zh-CN"/>
              </w:rPr>
              <w:t xml:space="preserve">Максимальный </w:t>
            </w:r>
            <w:r w:rsidR="00CC3936" w:rsidRPr="00274C20">
              <w:rPr>
                <w:b/>
                <w:sz w:val="28"/>
                <w:szCs w:val="28"/>
                <w:lang w:eastAsia="zh-CN"/>
              </w:rPr>
              <w:t>размер</w:t>
            </w:r>
          </w:p>
        </w:tc>
      </w:tr>
      <w:tr w:rsidR="009B640C" w:rsidRPr="00274C20" w:rsidTr="00E119EE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640C" w:rsidRPr="00274C20" w:rsidRDefault="009B640C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274C20">
              <w:rPr>
                <w:color w:val="000000"/>
                <w:spacing w:val="-4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40C" w:rsidRPr="00274C20" w:rsidRDefault="009B640C" w:rsidP="001B0688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274C20">
              <w:rPr>
                <w:sz w:val="28"/>
                <w:szCs w:val="28"/>
                <w:lang w:eastAsia="en-US"/>
              </w:rPr>
              <w:t>За обеспечение контроля и высокого качества подготовки и организации ремонтных работ</w:t>
            </w:r>
            <w:r w:rsidR="001B0688">
              <w:rPr>
                <w:sz w:val="28"/>
                <w:szCs w:val="28"/>
                <w:lang w:eastAsia="en-US"/>
              </w:rPr>
              <w:t>, для организации образовательного и воспитательного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40C" w:rsidRPr="00274C20" w:rsidRDefault="00535FEF" w:rsidP="0067729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 </w:t>
            </w:r>
            <w:r w:rsidR="009B640C" w:rsidRPr="00274C20">
              <w:rPr>
                <w:color w:val="000000"/>
                <w:spacing w:val="-5"/>
                <w:sz w:val="28"/>
                <w:szCs w:val="28"/>
                <w:lang w:eastAsia="en-US"/>
              </w:rPr>
              <w:t>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включительно</w:t>
            </w:r>
          </w:p>
        </w:tc>
      </w:tr>
      <w:tr w:rsidR="009B640C" w:rsidRPr="00274C20" w:rsidTr="00D7645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640C" w:rsidRPr="00274C20" w:rsidRDefault="009B640C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274C20">
              <w:rPr>
                <w:color w:val="000000"/>
                <w:spacing w:val="-4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640C" w:rsidRPr="00274C20" w:rsidRDefault="009B640C" w:rsidP="001B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6" w:lineRule="auto"/>
              <w:rPr>
                <w:sz w:val="28"/>
                <w:szCs w:val="28"/>
                <w:lang w:eastAsia="en-US"/>
              </w:rPr>
            </w:pPr>
            <w:r w:rsidRPr="00274C20">
              <w:rPr>
                <w:sz w:val="28"/>
                <w:szCs w:val="28"/>
                <w:lang w:eastAsia="en-US"/>
              </w:rPr>
              <w:t>За организацию деятельности связанную с сезонными работами по содержанию и благоустройству территории учреждения</w:t>
            </w:r>
            <w:r w:rsidR="001B0688">
              <w:rPr>
                <w:sz w:val="28"/>
                <w:szCs w:val="28"/>
                <w:lang w:eastAsia="en-US"/>
              </w:rPr>
              <w:t xml:space="preserve"> для бесперебойного функционирования дошкольной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640C" w:rsidRPr="00274C20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10</w:t>
            </w:r>
            <w:r w:rsidR="009B640C" w:rsidRPr="00274C20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9B640C" w:rsidRPr="00274C20" w:rsidTr="00E119EE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640C" w:rsidRPr="00274C20" w:rsidRDefault="009B640C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274C20">
              <w:rPr>
                <w:color w:val="000000"/>
                <w:spacing w:val="-4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640C" w:rsidRPr="00274C20" w:rsidRDefault="009B640C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274C20">
              <w:rPr>
                <w:kern w:val="2"/>
                <w:sz w:val="28"/>
                <w:szCs w:val="28"/>
                <w:lang w:eastAsia="en-US"/>
              </w:rPr>
              <w:t>Выплата за работу не входящую в круг должностных обязанностей</w:t>
            </w:r>
            <w:r w:rsidR="001B0688">
              <w:rPr>
                <w:kern w:val="2"/>
                <w:sz w:val="28"/>
                <w:szCs w:val="28"/>
                <w:lang w:eastAsia="en-US"/>
              </w:rPr>
              <w:t>, оговоренных приказом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640C" w:rsidRPr="00274C20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9B640C" w:rsidRPr="00274C20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0F097D" w:rsidRPr="00274C20" w:rsidTr="00E119EE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097D" w:rsidRPr="00274C20" w:rsidRDefault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97D" w:rsidRPr="00650870" w:rsidRDefault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 w:rsidRPr="00650870">
              <w:rPr>
                <w:kern w:val="2"/>
                <w:sz w:val="28"/>
                <w:szCs w:val="28"/>
                <w:lang w:eastAsia="en-US"/>
              </w:rPr>
              <w:t>За создание условий при организации ремонтных работ, эстетического оформления ДОО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97D" w:rsidRPr="00650870" w:rsidRDefault="00535FEF" w:rsidP="00677292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1C662F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F097D" w:rsidRPr="00650870">
              <w:rPr>
                <w:color w:val="000000"/>
                <w:spacing w:val="-5"/>
                <w:sz w:val="28"/>
                <w:szCs w:val="28"/>
                <w:lang w:eastAsia="en-US"/>
              </w:rPr>
              <w:t>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</w:tbl>
    <w:p w:rsidR="0045310F" w:rsidRDefault="0045310F" w:rsidP="001938D3">
      <w:pPr>
        <w:widowControl w:val="0"/>
        <w:tabs>
          <w:tab w:val="left" w:pos="4910"/>
        </w:tabs>
        <w:autoSpaceDE w:val="0"/>
        <w:autoSpaceDN w:val="0"/>
        <w:adjustRightInd w:val="0"/>
        <w:ind w:right="-92"/>
        <w:rPr>
          <w:b/>
          <w:color w:val="000000"/>
          <w:spacing w:val="-4"/>
        </w:rPr>
      </w:pPr>
    </w:p>
    <w:p w:rsidR="008E6289" w:rsidRPr="003C2D93" w:rsidRDefault="008E6289" w:rsidP="008E6289">
      <w:pPr>
        <w:widowControl w:val="0"/>
        <w:tabs>
          <w:tab w:val="left" w:pos="4910"/>
        </w:tabs>
        <w:autoSpaceDE w:val="0"/>
        <w:autoSpaceDN w:val="0"/>
        <w:adjustRightInd w:val="0"/>
        <w:ind w:right="-92"/>
        <w:jc w:val="center"/>
        <w:rPr>
          <w:b/>
          <w:color w:val="000000"/>
          <w:spacing w:val="-4"/>
          <w:sz w:val="28"/>
          <w:szCs w:val="28"/>
        </w:rPr>
      </w:pPr>
      <w:r w:rsidRPr="003C2D93">
        <w:rPr>
          <w:b/>
          <w:color w:val="000000"/>
          <w:spacing w:val="-4"/>
          <w:sz w:val="28"/>
          <w:szCs w:val="28"/>
        </w:rPr>
        <w:t>2.Педагогическиеработники:</w:t>
      </w:r>
    </w:p>
    <w:p w:rsidR="00BD1CE3" w:rsidRPr="003C2D93" w:rsidRDefault="008E6289" w:rsidP="008E6289">
      <w:pPr>
        <w:widowControl w:val="0"/>
        <w:tabs>
          <w:tab w:val="left" w:pos="4910"/>
        </w:tabs>
        <w:autoSpaceDE w:val="0"/>
        <w:autoSpaceDN w:val="0"/>
        <w:adjustRightInd w:val="0"/>
        <w:ind w:right="-92"/>
        <w:jc w:val="center"/>
        <w:rPr>
          <w:b/>
          <w:color w:val="000000"/>
          <w:spacing w:val="-4"/>
          <w:sz w:val="28"/>
          <w:szCs w:val="28"/>
        </w:rPr>
      </w:pPr>
      <w:r w:rsidRPr="003C2D93">
        <w:rPr>
          <w:b/>
          <w:color w:val="000000"/>
          <w:spacing w:val="-4"/>
          <w:sz w:val="28"/>
          <w:szCs w:val="28"/>
        </w:rPr>
        <w:t xml:space="preserve"> воспитатель, старший воспитатель, учитель-логопед,</w:t>
      </w:r>
      <w:r w:rsidR="00B547A6" w:rsidRPr="003C2D93">
        <w:rPr>
          <w:b/>
          <w:color w:val="000000"/>
          <w:spacing w:val="-4"/>
          <w:sz w:val="28"/>
          <w:szCs w:val="28"/>
        </w:rPr>
        <w:t xml:space="preserve"> учитель-дефектолог,</w:t>
      </w:r>
      <w:r w:rsidRPr="003C2D93">
        <w:rPr>
          <w:b/>
          <w:color w:val="000000"/>
          <w:spacing w:val="-4"/>
          <w:sz w:val="28"/>
          <w:szCs w:val="28"/>
        </w:rPr>
        <w:t xml:space="preserve"> </w:t>
      </w:r>
    </w:p>
    <w:p w:rsidR="00E64F89" w:rsidRPr="003C2D93" w:rsidRDefault="008E6289" w:rsidP="008E6289">
      <w:pPr>
        <w:widowControl w:val="0"/>
        <w:tabs>
          <w:tab w:val="left" w:pos="4910"/>
        </w:tabs>
        <w:autoSpaceDE w:val="0"/>
        <w:autoSpaceDN w:val="0"/>
        <w:adjustRightInd w:val="0"/>
        <w:ind w:right="-92"/>
        <w:jc w:val="center"/>
        <w:rPr>
          <w:b/>
          <w:color w:val="000000"/>
          <w:spacing w:val="-4"/>
          <w:sz w:val="28"/>
          <w:szCs w:val="28"/>
        </w:rPr>
      </w:pPr>
      <w:r w:rsidRPr="003C2D93">
        <w:rPr>
          <w:b/>
          <w:color w:val="000000"/>
          <w:spacing w:val="-4"/>
          <w:sz w:val="28"/>
          <w:szCs w:val="28"/>
        </w:rPr>
        <w:lastRenderedPageBreak/>
        <w:t>педагог</w:t>
      </w:r>
      <w:r w:rsidR="00B0651E">
        <w:rPr>
          <w:b/>
          <w:color w:val="000000"/>
          <w:spacing w:val="-4"/>
          <w:sz w:val="28"/>
          <w:szCs w:val="28"/>
        </w:rPr>
        <w:t xml:space="preserve"> </w:t>
      </w:r>
      <w:r w:rsidR="003B3A53" w:rsidRPr="003C2D93">
        <w:rPr>
          <w:b/>
          <w:color w:val="000000"/>
          <w:spacing w:val="-4"/>
          <w:sz w:val="28"/>
          <w:szCs w:val="28"/>
        </w:rPr>
        <w:t>-</w:t>
      </w:r>
      <w:r w:rsidRPr="003C2D93">
        <w:rPr>
          <w:b/>
          <w:color w:val="000000"/>
          <w:spacing w:val="-4"/>
          <w:sz w:val="28"/>
          <w:szCs w:val="28"/>
        </w:rPr>
        <w:t xml:space="preserve"> психолог, инструктор по физической культуре,</w:t>
      </w:r>
    </w:p>
    <w:p w:rsidR="008E6289" w:rsidRPr="003C2D93" w:rsidRDefault="008E6289" w:rsidP="008E6289">
      <w:pPr>
        <w:widowControl w:val="0"/>
        <w:tabs>
          <w:tab w:val="left" w:pos="4910"/>
        </w:tabs>
        <w:autoSpaceDE w:val="0"/>
        <w:autoSpaceDN w:val="0"/>
        <w:adjustRightInd w:val="0"/>
        <w:ind w:right="-92"/>
        <w:jc w:val="center"/>
        <w:rPr>
          <w:b/>
          <w:color w:val="000000"/>
          <w:spacing w:val="-4"/>
          <w:sz w:val="28"/>
          <w:szCs w:val="28"/>
        </w:rPr>
      </w:pPr>
      <w:r w:rsidRPr="003C2D93">
        <w:rPr>
          <w:b/>
          <w:color w:val="000000"/>
          <w:spacing w:val="-4"/>
          <w:sz w:val="28"/>
          <w:szCs w:val="28"/>
        </w:rPr>
        <w:t xml:space="preserve"> музыкальный руководитель</w:t>
      </w:r>
      <w:r w:rsidR="003B3A53" w:rsidRPr="003C2D93">
        <w:rPr>
          <w:b/>
          <w:color w:val="000000"/>
          <w:spacing w:val="-4"/>
          <w:sz w:val="28"/>
          <w:szCs w:val="28"/>
        </w:rPr>
        <w:t>, педагог дополнительного образования</w:t>
      </w:r>
    </w:p>
    <w:tbl>
      <w:tblPr>
        <w:tblpPr w:leftFromText="180" w:rightFromText="180" w:bottomFromText="200" w:vertAnchor="text" w:horzAnchor="margin" w:tblpXSpec="center" w:tblpY="23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1984"/>
      </w:tblGrid>
      <w:tr w:rsidR="00BD1CE3" w:rsidRPr="003C2D93" w:rsidTr="003C2D93">
        <w:trPr>
          <w:trHeight w:val="6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1CE3" w:rsidRPr="003C2D93" w:rsidRDefault="00BD1CE3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1CE3" w:rsidRPr="003C2D93" w:rsidRDefault="00BD1CE3" w:rsidP="009839A0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внедрение инновационных технологий в педагогический процесс и участие в инновационной деятельности</w:t>
            </w:r>
            <w:r w:rsidR="006712F5" w:rsidRPr="003C2D93">
              <w:rPr>
                <w:sz w:val="28"/>
                <w:szCs w:val="28"/>
                <w:lang w:eastAsia="en-US"/>
              </w:rPr>
              <w:t xml:space="preserve"> (н</w:t>
            </w:r>
            <w:r w:rsidRPr="003C2D93">
              <w:rPr>
                <w:sz w:val="28"/>
                <w:szCs w:val="28"/>
                <w:lang w:eastAsia="en-US"/>
              </w:rPr>
              <w:t>аличие приказа об открытии инновационной площадки)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1CE3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21334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BD1CE3" w:rsidRPr="003C2D93" w:rsidTr="003C2D93">
        <w:trPr>
          <w:trHeight w:val="7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1CE3" w:rsidRPr="003C2D93" w:rsidRDefault="00BD1CE3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1CE3" w:rsidRPr="003C2D93" w:rsidRDefault="00BD1CE3" w:rsidP="00BD1CE3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Представление педагогического опыта в банк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1CE3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21334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BD1CE3" w:rsidRPr="003C2D93" w:rsidTr="003C2D93">
        <w:trPr>
          <w:trHeight w:val="52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1CE3" w:rsidRPr="003C2D93" w:rsidRDefault="00BD1CE3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FF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1CE3" w:rsidRPr="003C2D93" w:rsidRDefault="00BD1CE3" w:rsidP="003C2D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C2D93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 xml:space="preserve">Публикации авторских материалов в </w:t>
            </w:r>
            <w:r w:rsidR="003C2D93" w:rsidRPr="003C2D93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>печатных изданиях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1CE3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21334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650870">
        <w:trPr>
          <w:trHeight w:val="46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870" w:rsidRPr="003C2D93" w:rsidRDefault="00650870" w:rsidP="001B0688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z w:val="28"/>
                <w:szCs w:val="28"/>
                <w:lang w:eastAsia="en-US"/>
              </w:rPr>
              <w:t>За подготовку</w:t>
            </w:r>
            <w:r w:rsidR="001B068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A7B50">
              <w:rPr>
                <w:color w:val="000000"/>
                <w:sz w:val="28"/>
                <w:szCs w:val="28"/>
                <w:lang w:eastAsia="en-US"/>
              </w:rPr>
              <w:t xml:space="preserve">и </w:t>
            </w:r>
            <w:r w:rsidR="009A7B50" w:rsidRPr="003C2D93">
              <w:rPr>
                <w:color w:val="000000"/>
                <w:sz w:val="28"/>
                <w:szCs w:val="28"/>
                <w:lang w:eastAsia="en-US"/>
              </w:rPr>
              <w:t>проведение</w:t>
            </w:r>
            <w:r w:rsidRPr="003C2D9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C2D93">
              <w:rPr>
                <w:sz w:val="28"/>
                <w:szCs w:val="28"/>
                <w:lang w:eastAsia="en-US"/>
              </w:rPr>
              <w:t>методических мероприятий направленных на повышение профессионального уровня</w:t>
            </w:r>
            <w:r w:rsidRPr="003C2D93">
              <w:rPr>
                <w:color w:val="000000"/>
                <w:sz w:val="28"/>
                <w:szCs w:val="28"/>
                <w:lang w:eastAsia="en-US"/>
              </w:rPr>
              <w:t xml:space="preserve"> семинаров, методических объединений, конференций на муниципальном, региональном, федеральном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870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650870">
        <w:trPr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870" w:rsidRPr="003C2D93" w:rsidRDefault="00607833" w:rsidP="006078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  <w:t>У</w:t>
            </w:r>
            <w:r w:rsidR="00650870" w:rsidRPr="003C2D93"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  <w:t>частие педагогов в конкурсах, проектах, наличие призовых мест (дипломы, грамоты, лауреаты-1,2,3</w:t>
            </w:r>
            <w:r w:rsidR="00650870"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650870" w:rsidRPr="003C2D93"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  <w:t>степени) на уровне ДОО, муниципальном, региональном, федеральном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870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</w:p>
        </w:tc>
      </w:tr>
      <w:tr w:rsidR="00650870" w:rsidRPr="003C2D93" w:rsidTr="00D76455"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870" w:rsidRPr="003C2D93" w:rsidRDefault="00650870" w:rsidP="009839A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z w:val="28"/>
                <w:szCs w:val="28"/>
                <w:lang w:eastAsia="en-US"/>
              </w:rPr>
              <w:t>За участие в работе муниципальных, краевых, экспертных, творческих групп, членов жюри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D76455"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870" w:rsidRPr="003C2D93" w:rsidRDefault="00650870" w:rsidP="003A1289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</w:pPr>
            <w:r w:rsidRPr="003C2D93">
              <w:rPr>
                <w:color w:val="000000"/>
                <w:sz w:val="28"/>
                <w:szCs w:val="28"/>
                <w:lang w:eastAsia="en-US"/>
              </w:rPr>
              <w:t xml:space="preserve">За активное и систематическое привлечение родителей к совместным мероприятиям ДОО (утренники, конкурсы районные, городские, региональные, всероссийские)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650870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9839A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spacing w:val="-4"/>
                <w:sz w:val="28"/>
                <w:szCs w:val="28"/>
                <w:lang w:eastAsia="en-US"/>
              </w:rPr>
              <w:t>2.8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870" w:rsidRPr="003C2D93" w:rsidRDefault="00650870" w:rsidP="003A12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z w:val="28"/>
                <w:szCs w:val="28"/>
                <w:lang w:eastAsia="en-US"/>
              </w:rPr>
              <w:t>Положительная динамика посещаемости детей в группе (не менее 75%, ясли не менее 70%)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870" w:rsidRPr="003C2D93" w:rsidRDefault="00650870" w:rsidP="00677292">
            <w:pPr>
              <w:jc w:val="center"/>
              <w:rPr>
                <w:sz w:val="28"/>
                <w:szCs w:val="28"/>
              </w:rPr>
            </w:pPr>
            <w:r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>До</w:t>
            </w:r>
            <w:r w:rsidR="00535FEF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15</w:t>
            </w:r>
            <w:r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D76455">
        <w:trPr>
          <w:trHeight w:val="14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1B0688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</w:t>
            </w:r>
            <w:r w:rsidR="001B0688">
              <w:rPr>
                <w:color w:val="000000"/>
                <w:spacing w:val="-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870" w:rsidRPr="003C2D93" w:rsidRDefault="00057E3F" w:rsidP="00057E3F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Творческий подход </w:t>
            </w:r>
            <w:r w:rsidR="00650870" w:rsidRPr="003C2D93">
              <w:rPr>
                <w:color w:val="000000"/>
                <w:sz w:val="28"/>
                <w:szCs w:val="28"/>
                <w:lang w:eastAsia="en-US"/>
              </w:rPr>
              <w:t>и изготовление костюмов, атрибутов взрослым и детям для проведения праздников, конкурсов.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10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D76455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1B0688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2.1</w:t>
            </w:r>
            <w:r w:rsidR="001B0688">
              <w:rPr>
                <w:color w:val="000000"/>
                <w:spacing w:val="-4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650870" w:rsidP="009839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качественную подготовку детей к школе (подготовительные группы по результатам мониторинга)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85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FEF" w:rsidRPr="003C2D93" w:rsidRDefault="00535FEF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2.1</w:t>
            </w: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Pr="003C2D93" w:rsidRDefault="00535FEF" w:rsidP="009839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Выполнение дополнительных работ не входящих в круг должностных обязанностей, оговоренных приказом руководителя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882471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FEF" w:rsidRPr="003C2D93" w:rsidRDefault="00535FEF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2.1</w:t>
            </w: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Pr="003C2D93" w:rsidRDefault="00535FEF" w:rsidP="00465A86">
            <w:pPr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Проведение мониторинга качества образовательной организации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882471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FEF" w:rsidRPr="003C2D93" w:rsidRDefault="00535FEF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2.1</w:t>
            </w: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Pr="003C2D93" w:rsidRDefault="00535FEF" w:rsidP="009839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организацию и проведение различных мероприятий (фестивали, выставки, ярмарки, открытые и спо</w:t>
            </w:r>
            <w:r w:rsidR="00BA4FA0">
              <w:rPr>
                <w:sz w:val="28"/>
                <w:szCs w:val="28"/>
                <w:lang w:eastAsia="en-US"/>
              </w:rPr>
              <w:t>ртивные мероприятия) на базе 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882471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FEF" w:rsidRPr="003C2D93" w:rsidRDefault="00535FEF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2.1</w:t>
            </w: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4</w:t>
            </w: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Pr="003C2D93" w:rsidRDefault="00535FEF" w:rsidP="009839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высокий уровень подготовки</w:t>
            </w:r>
            <w:r w:rsidRPr="003C2D93">
              <w:rPr>
                <w:sz w:val="28"/>
                <w:szCs w:val="28"/>
                <w:lang w:eastAsia="en-US"/>
              </w:rPr>
              <w:t xml:space="preserve"> документации по аттестации педагогических работников ДОУ (не менее 70% от общего количе</w:t>
            </w:r>
            <w:r w:rsidR="00BA4FA0">
              <w:rPr>
                <w:sz w:val="28"/>
                <w:szCs w:val="28"/>
                <w:lang w:eastAsia="en-US"/>
              </w:rPr>
              <w:t>ства педагогического состава ДОО</w:t>
            </w:r>
            <w:r w:rsidRPr="003C2D93">
              <w:rPr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882471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2.1</w:t>
            </w:r>
            <w:r w:rsidR="00646A8B">
              <w:rPr>
                <w:color w:val="000000"/>
                <w:spacing w:val="-4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650870" w:rsidP="003B3A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Качественное и эстетическое оформление помещений, </w:t>
            </w:r>
            <w:r w:rsidR="00BA4FA0">
              <w:rPr>
                <w:sz w:val="28"/>
                <w:szCs w:val="28"/>
                <w:lang w:eastAsia="en-US"/>
              </w:rPr>
              <w:lastRenderedPageBreak/>
              <w:t>участков и территории ДОО</w:t>
            </w:r>
            <w:r w:rsidRPr="003C2D93">
              <w:rPr>
                <w:sz w:val="28"/>
                <w:szCs w:val="28"/>
                <w:lang w:eastAsia="en-US"/>
              </w:rPr>
              <w:t xml:space="preserve"> к мероприятиям различного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lastRenderedPageBreak/>
              <w:t>До 10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lastRenderedPageBreak/>
              <w:t>включительно</w:t>
            </w:r>
          </w:p>
        </w:tc>
      </w:tr>
      <w:tr w:rsidR="00650870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2.1</w:t>
            </w:r>
            <w:r w:rsidR="00646A8B">
              <w:rPr>
                <w:color w:val="000000"/>
                <w:spacing w:val="-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650870" w:rsidP="00651C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Выполнение дополнительной работы с неблагополучными семьями (обследование ЖБУ, составление характеристик, заполнение актов, протоколов, ведение необходимой документации)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</w:t>
            </w:r>
            <w:r w:rsidR="00646A8B">
              <w:rPr>
                <w:color w:val="000000"/>
                <w:spacing w:val="-4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650870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Прохождение дополнительных видов обучения (курсы, стажировки) различных уровней обра</w:t>
            </w:r>
            <w:r w:rsidR="00BA4FA0">
              <w:rPr>
                <w:sz w:val="28"/>
                <w:szCs w:val="28"/>
                <w:lang w:eastAsia="en-US"/>
              </w:rPr>
              <w:t>зования повышающих авторитет 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</w:t>
            </w:r>
            <w:r w:rsidR="00646A8B">
              <w:rPr>
                <w:color w:val="000000"/>
                <w:spacing w:val="-4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650870" w:rsidP="0064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Отсутствие предписаний, замечаний, обоснованных жалоб (по итогам проверок СЗС, </w:t>
            </w:r>
            <w:proofErr w:type="spellStart"/>
            <w:r w:rsidRPr="003C2D93">
              <w:rPr>
                <w:sz w:val="28"/>
                <w:szCs w:val="28"/>
                <w:lang w:eastAsia="en-US"/>
              </w:rPr>
              <w:t>Роспотребн</w:t>
            </w:r>
            <w:r w:rsidR="00646A8B">
              <w:rPr>
                <w:sz w:val="28"/>
                <w:szCs w:val="28"/>
                <w:lang w:eastAsia="en-US"/>
              </w:rPr>
              <w:t>а</w:t>
            </w:r>
            <w:r w:rsidRPr="003C2D93">
              <w:rPr>
                <w:sz w:val="28"/>
                <w:szCs w:val="28"/>
                <w:lang w:eastAsia="en-US"/>
              </w:rPr>
              <w:t>дзора</w:t>
            </w:r>
            <w:proofErr w:type="spellEnd"/>
            <w:r w:rsidRPr="003C2D93">
              <w:rPr>
                <w:sz w:val="28"/>
                <w:szCs w:val="28"/>
                <w:lang w:eastAsia="en-US"/>
              </w:rPr>
              <w:t>, Прокуратуры, органы пожарной части, органы власти и администрации)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870" w:rsidRPr="003C2D93" w:rsidRDefault="0065087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2.</w:t>
            </w:r>
            <w:r w:rsidR="00646A8B">
              <w:rPr>
                <w:color w:val="000000"/>
                <w:spacing w:val="-4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650870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За организацию работы Совета </w:t>
            </w:r>
            <w:r>
              <w:rPr>
                <w:sz w:val="28"/>
                <w:szCs w:val="28"/>
                <w:lang w:eastAsia="en-US"/>
              </w:rPr>
              <w:t>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870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spacing w:val="-5"/>
                <w:sz w:val="28"/>
                <w:szCs w:val="28"/>
                <w:lang w:eastAsia="en-US"/>
              </w:rPr>
              <w:t>До 10</w:t>
            </w:r>
            <w:r w:rsidR="00D67919" w:rsidRPr="00D67919">
              <w:rPr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D81008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008" w:rsidRPr="003C2D93" w:rsidRDefault="00D81008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Pr="003C2D93" w:rsidRDefault="00D81008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размещение в электронных сетях, авторских материалов, разработок, фотоматериалов, фотоотчетов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Pr="00D67919" w:rsidRDefault="00535FEF" w:rsidP="00677292">
            <w:pPr>
              <w:spacing w:line="276" w:lineRule="auto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D81008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D81008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008" w:rsidRDefault="00D81008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Default="00D81008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подготовку групп к новому учебному году, смотр – конкурс, а также в связи с переходом в другую возрастную группу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D81008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D81008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008" w:rsidRDefault="00D81008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Default="00D81008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систематическое взаимодействие с учреждениями дополнительного образования, дошкольными учреждениями, учреждениями культуры и спорта, здравоохранения, органов правопорядка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D81008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D81008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008" w:rsidRDefault="00D81008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Default="00D81008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организацию и проведение дистанционного обучения воспитанников 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08" w:rsidRPr="003C2D93" w:rsidRDefault="00535FEF" w:rsidP="00677292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D81008" w:rsidRPr="00F116C2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FEF" w:rsidRDefault="00535FEF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выполнение обязанностей секретаря педагогического совета, Совета ДОО,  аттестационной комиссии и </w:t>
            </w:r>
            <w:proofErr w:type="spellStart"/>
            <w:r>
              <w:rPr>
                <w:sz w:val="28"/>
                <w:szCs w:val="28"/>
                <w:lang w:eastAsia="en-US"/>
              </w:rPr>
              <w:t>тд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8DA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FEF" w:rsidRDefault="007410E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работу с родителями детей, требующих особую педагогическую поддержку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8DA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FEF" w:rsidRDefault="007410E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воспитательно – образовательную работу в комнате и подворье кубанского быта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8DA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FEF" w:rsidRDefault="007410E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D7645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F0795">
              <w:rPr>
                <w:sz w:val="28"/>
                <w:szCs w:val="28"/>
                <w:lang w:eastAsia="en-US"/>
              </w:rPr>
              <w:t>За организацию работы с родителями по своевременной оплате за содержание ребенка в 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8DA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3C2D93">
        <w:trPr>
          <w:trHeight w:val="17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FEF" w:rsidRDefault="007410E0" w:rsidP="00646A8B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2.28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Pr="008F0795" w:rsidRDefault="00535FEF" w:rsidP="006078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  <w:t>Подготовка и участие детей в конкурсах, проектах, наличие призовых мест (дипломы, грамоты, лауреаты-1,2,3</w:t>
            </w:r>
            <w:r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3C2D93">
              <w:rPr>
                <w:rFonts w:ascii="Times New Roman CYR" w:eastAsia="Calibri" w:hAnsi="Times New Roman CYR" w:cs="Symbol"/>
                <w:kern w:val="2"/>
                <w:sz w:val="28"/>
                <w:szCs w:val="28"/>
                <w:lang w:eastAsia="zh-CN" w:bidi="hi-IN"/>
              </w:rPr>
              <w:t>степени) на уровне ДОО, муниципальном, региональном, федеральном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8DA">
              <w:rPr>
                <w:color w:val="000000"/>
                <w:spacing w:val="-5"/>
                <w:sz w:val="28"/>
                <w:szCs w:val="28"/>
                <w:lang w:eastAsia="en-US"/>
              </w:rPr>
              <w:t>До 15 000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</w:tbl>
    <w:p w:rsidR="00571B08" w:rsidRDefault="00571B08" w:rsidP="0029182B">
      <w:pPr>
        <w:rPr>
          <w:b/>
          <w:spacing w:val="-5"/>
        </w:rPr>
      </w:pPr>
    </w:p>
    <w:p w:rsidR="008E6289" w:rsidRPr="003C2D93" w:rsidRDefault="008E6289" w:rsidP="008E6289">
      <w:pPr>
        <w:jc w:val="center"/>
        <w:rPr>
          <w:b/>
          <w:spacing w:val="-5"/>
          <w:sz w:val="28"/>
          <w:szCs w:val="28"/>
        </w:rPr>
      </w:pPr>
      <w:r w:rsidRPr="003C2D93">
        <w:rPr>
          <w:b/>
          <w:spacing w:val="-5"/>
          <w:sz w:val="28"/>
          <w:szCs w:val="28"/>
        </w:rPr>
        <w:lastRenderedPageBreak/>
        <w:t>3.Учебно вспомогательный персонал:</w:t>
      </w:r>
      <w:r w:rsidR="00025B37">
        <w:rPr>
          <w:b/>
          <w:spacing w:val="-5"/>
          <w:sz w:val="28"/>
          <w:szCs w:val="28"/>
        </w:rPr>
        <w:t xml:space="preserve"> </w:t>
      </w:r>
      <w:r w:rsidR="00025B37" w:rsidRPr="00274C20">
        <w:rPr>
          <w:b/>
          <w:color w:val="000000"/>
          <w:spacing w:val="-4"/>
          <w:sz w:val="28"/>
          <w:szCs w:val="28"/>
        </w:rPr>
        <w:t>заведующий хозяйством</w:t>
      </w:r>
    </w:p>
    <w:p w:rsidR="000942A7" w:rsidRPr="003C2D93" w:rsidRDefault="006D2259" w:rsidP="008E6289">
      <w:pPr>
        <w:jc w:val="center"/>
        <w:rPr>
          <w:b/>
          <w:spacing w:val="-5"/>
          <w:sz w:val="28"/>
          <w:szCs w:val="28"/>
        </w:rPr>
      </w:pPr>
      <w:r w:rsidRPr="003C2D93">
        <w:rPr>
          <w:b/>
          <w:spacing w:val="-5"/>
          <w:sz w:val="28"/>
          <w:szCs w:val="28"/>
        </w:rPr>
        <w:t>с</w:t>
      </w:r>
      <w:r w:rsidR="008E6289" w:rsidRPr="003C2D93">
        <w:rPr>
          <w:b/>
          <w:spacing w:val="-5"/>
          <w:sz w:val="28"/>
          <w:szCs w:val="28"/>
        </w:rPr>
        <w:t xml:space="preserve">таршая медицинская сестра, помощник воспитателя, </w:t>
      </w:r>
    </w:p>
    <w:p w:rsidR="000F097D" w:rsidRDefault="008E6289" w:rsidP="000F097D">
      <w:pPr>
        <w:jc w:val="center"/>
        <w:rPr>
          <w:b/>
          <w:spacing w:val="-5"/>
          <w:sz w:val="28"/>
          <w:szCs w:val="28"/>
        </w:rPr>
      </w:pPr>
      <w:r w:rsidRPr="003C2D93">
        <w:rPr>
          <w:b/>
          <w:spacing w:val="-5"/>
          <w:sz w:val="28"/>
          <w:szCs w:val="28"/>
        </w:rPr>
        <w:t>секретарь руководителя, делопроизводитель</w:t>
      </w:r>
      <w:r w:rsidR="00650870">
        <w:rPr>
          <w:b/>
          <w:spacing w:val="-5"/>
          <w:sz w:val="28"/>
          <w:szCs w:val="28"/>
        </w:rPr>
        <w:t>, специалист по закупкам</w:t>
      </w:r>
      <w:r w:rsidR="00025B37">
        <w:rPr>
          <w:b/>
          <w:spacing w:val="-5"/>
          <w:sz w:val="28"/>
          <w:szCs w:val="28"/>
        </w:rPr>
        <w:t>.</w:t>
      </w:r>
    </w:p>
    <w:p w:rsidR="001B093D" w:rsidRPr="003C2D93" w:rsidRDefault="001B093D" w:rsidP="001B093D">
      <w:pPr>
        <w:rPr>
          <w:b/>
          <w:spacing w:val="-5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985"/>
      </w:tblGrid>
      <w:tr w:rsidR="009B640C" w:rsidRPr="003C2D93" w:rsidTr="00D76455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40C" w:rsidRPr="003C2D93" w:rsidRDefault="009B640C" w:rsidP="003A128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40C" w:rsidRPr="003C2D93" w:rsidRDefault="009B640C" w:rsidP="003A128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осуществление системы мер по укреплению здоровья, улучшения физического развития и снижения заболеваемости у детей, организацию и качество проведения оздоровительной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40C" w:rsidRPr="003C2D93" w:rsidRDefault="00535FEF" w:rsidP="007111F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10</w:t>
            </w:r>
            <w:r w:rsidR="009B640C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E119EE">
        <w:trPr>
          <w:trHeight w:val="6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FEF" w:rsidRPr="003C2D93" w:rsidRDefault="00535FEF" w:rsidP="003A128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3.2</w:t>
            </w:r>
          </w:p>
          <w:p w:rsidR="00535FEF" w:rsidRPr="003C2D93" w:rsidRDefault="00535FEF" w:rsidP="003A128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Pr="003C2D93" w:rsidRDefault="00535FEF" w:rsidP="003A1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За участие в организации воспитательно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–</w:t>
            </w:r>
            <w:r w:rsidRPr="003C2D93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C2D93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образовательного процесса, </w:t>
            </w:r>
            <w:r w:rsidRPr="003C2D93">
              <w:rPr>
                <w:sz w:val="28"/>
                <w:szCs w:val="28"/>
                <w:lang w:eastAsia="en-US"/>
              </w:rPr>
              <w:t xml:space="preserve">помощь воспитателям в организации и проведении закаливающих процедур, досуговой деятельности детей </w:t>
            </w:r>
            <w:r w:rsidRPr="003C2D93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и привитие культурно-гигиенических </w:t>
            </w:r>
            <w:r w:rsidRPr="003C2D93">
              <w:rPr>
                <w:color w:val="000000"/>
                <w:spacing w:val="-2"/>
                <w:sz w:val="28"/>
                <w:szCs w:val="28"/>
                <w:lang w:eastAsia="en-US"/>
              </w:rPr>
              <w:t>навыков детям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9E4D16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677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5FEF" w:rsidRPr="003C2D93" w:rsidRDefault="00535FEF" w:rsidP="003A128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Pr="003C2D93" w:rsidRDefault="00535FEF" w:rsidP="00212E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работу в базе данных:</w:t>
            </w:r>
          </w:p>
          <w:p w:rsidR="00535FEF" w:rsidRPr="003C2D93" w:rsidRDefault="00535FEF" w:rsidP="003A1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- пенсионный фонд, центр занятости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9E4D16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5FEF" w:rsidRPr="003C2D93" w:rsidRDefault="00535FEF" w:rsidP="003A128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Pr="003C2D93" w:rsidRDefault="00535FEF" w:rsidP="003B3A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kern w:val="2"/>
                <w:sz w:val="28"/>
                <w:szCs w:val="28"/>
                <w:lang w:eastAsia="en-US"/>
              </w:rPr>
              <w:t>Выплата за работу не входящую в круг должностных обязанностей, оговоренных приказом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9E4D16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FEF" w:rsidRPr="003C2D93" w:rsidRDefault="00535FEF" w:rsidP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Pr="00650870" w:rsidRDefault="00535FEF" w:rsidP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 w:rsidRPr="00650870">
              <w:rPr>
                <w:sz w:val="28"/>
                <w:szCs w:val="28"/>
                <w:lang w:eastAsia="en-US"/>
              </w:rPr>
              <w:t>За организацию работы Совета 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C9A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FEF" w:rsidRDefault="00535FEF" w:rsidP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Pr="00650870" w:rsidRDefault="00535FEF" w:rsidP="00D76455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 проведение работы по усилению мер по неблагополучной эпидемиологической обстановке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C9A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FEF" w:rsidRDefault="00535FEF" w:rsidP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Pr="00650870" w:rsidRDefault="00535FEF" w:rsidP="00D76455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 содержание и эстетическое оформление общей территории ДОО (клумбы, огороды, дорожки здоровья, теневых навесов 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C9A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535FEF" w:rsidRPr="003C2D93" w:rsidTr="00D76455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FEF" w:rsidRDefault="00535FEF" w:rsidP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3.8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D76455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Уборка дополнительных помещений во время образовательной деятельности (музыкальный зал, спортивный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456C9A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</w:tbl>
    <w:p w:rsidR="00580D58" w:rsidRPr="003C2D93" w:rsidRDefault="00580D58" w:rsidP="00212E30">
      <w:pPr>
        <w:rPr>
          <w:b/>
          <w:color w:val="000000"/>
          <w:spacing w:val="-5"/>
          <w:sz w:val="28"/>
          <w:szCs w:val="28"/>
        </w:rPr>
      </w:pPr>
    </w:p>
    <w:p w:rsidR="008E6289" w:rsidRPr="003C2D93" w:rsidRDefault="008E6289" w:rsidP="008E6289">
      <w:pPr>
        <w:jc w:val="center"/>
        <w:rPr>
          <w:b/>
          <w:color w:val="000000"/>
          <w:spacing w:val="-5"/>
          <w:sz w:val="28"/>
          <w:szCs w:val="28"/>
        </w:rPr>
      </w:pPr>
      <w:r w:rsidRPr="003C2D93">
        <w:rPr>
          <w:b/>
          <w:color w:val="000000"/>
          <w:spacing w:val="-5"/>
          <w:sz w:val="28"/>
          <w:szCs w:val="28"/>
        </w:rPr>
        <w:t>4.Обслуживающий персонал:</w:t>
      </w:r>
    </w:p>
    <w:p w:rsidR="008E6289" w:rsidRPr="003C2D93" w:rsidRDefault="008E6289" w:rsidP="008E6289">
      <w:pPr>
        <w:jc w:val="center"/>
        <w:rPr>
          <w:b/>
          <w:color w:val="000000"/>
          <w:spacing w:val="-5"/>
          <w:sz w:val="28"/>
          <w:szCs w:val="28"/>
        </w:rPr>
      </w:pPr>
      <w:r w:rsidRPr="003C2D93">
        <w:rPr>
          <w:b/>
          <w:color w:val="000000"/>
          <w:spacing w:val="-5"/>
          <w:sz w:val="28"/>
          <w:szCs w:val="28"/>
        </w:rPr>
        <w:t>кладовщик, повар, подсобный рабочий, дворник, уборщик служебных помещений, рабочий по комплексному обслуживанию зданий и сооружений</w:t>
      </w:r>
    </w:p>
    <w:p w:rsidR="007F4D7C" w:rsidRPr="003C2D93" w:rsidRDefault="007F4D7C" w:rsidP="00941E2F">
      <w:pPr>
        <w:rPr>
          <w:b/>
          <w:color w:val="000000"/>
          <w:spacing w:val="-5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2127"/>
      </w:tblGrid>
      <w:tr w:rsidR="00535FEF" w:rsidRPr="003C2D93" w:rsidTr="001B093D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FEF" w:rsidRPr="003C2D93" w:rsidRDefault="00535FEF" w:rsidP="00CD7A73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Pr="003C2D93" w:rsidRDefault="00535FEF" w:rsidP="00646A8B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sz w:val="28"/>
                <w:szCs w:val="28"/>
                <w:lang w:eastAsia="en-US" w:bidi="hi-IN"/>
              </w:rPr>
            </w:pPr>
            <w:r w:rsidRPr="003C2D93">
              <w:rPr>
                <w:sz w:val="28"/>
                <w:szCs w:val="28"/>
                <w:lang w:eastAsia="en-US" w:bidi="hi-IN"/>
              </w:rPr>
              <w:t>За выполнение срочных и неотложных работ (</w:t>
            </w:r>
            <w:r w:rsidRPr="003C2D93">
              <w:rPr>
                <w:sz w:val="28"/>
                <w:szCs w:val="28"/>
                <w:u w:val="single"/>
                <w:lang w:eastAsia="en-US" w:bidi="hi-IN"/>
              </w:rPr>
              <w:t>неполадки:</w:t>
            </w:r>
            <w:r w:rsidRPr="003C2D93">
              <w:rPr>
                <w:sz w:val="28"/>
                <w:szCs w:val="28"/>
                <w:lang w:eastAsia="en-US" w:bidi="hi-IN"/>
              </w:rPr>
              <w:t xml:space="preserve"> с электроэнергией, центральным входом (калитка – магнитный замок), водопроводной системой, отоплением и </w:t>
            </w:r>
            <w:proofErr w:type="spellStart"/>
            <w:r w:rsidRPr="003C2D93">
              <w:rPr>
                <w:sz w:val="28"/>
                <w:szCs w:val="28"/>
                <w:lang w:eastAsia="en-US" w:bidi="hi-IN"/>
              </w:rPr>
              <w:t>т</w:t>
            </w:r>
            <w:proofErr w:type="gramStart"/>
            <w:r w:rsidRPr="003C2D93">
              <w:rPr>
                <w:sz w:val="28"/>
                <w:szCs w:val="28"/>
                <w:lang w:eastAsia="en-US" w:bidi="hi-IN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  <w:lang w:eastAsia="en-US" w:bidi="hi-IN"/>
              </w:rPr>
              <w:t>, для бесперебойного функционирования дошкольной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A955AF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</w:p>
        </w:tc>
      </w:tr>
      <w:tr w:rsidR="00535FEF" w:rsidRPr="003C2D93" w:rsidTr="001B093D">
        <w:trPr>
          <w:trHeight w:val="34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FEF" w:rsidRPr="003C2D93" w:rsidRDefault="00535FEF" w:rsidP="00CD7A73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FEF" w:rsidRPr="003C2D93" w:rsidRDefault="00535FEF" w:rsidP="00CD7A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31426">
              <w:rPr>
                <w:sz w:val="28"/>
                <w:szCs w:val="28"/>
                <w:lang w:eastAsia="en-US"/>
              </w:rPr>
              <w:t xml:space="preserve">Уборка дополнительных помещений во время </w:t>
            </w:r>
            <w:r w:rsidRPr="00531426">
              <w:rPr>
                <w:sz w:val="28"/>
                <w:szCs w:val="28"/>
                <w:lang w:eastAsia="en-US"/>
              </w:rPr>
              <w:lastRenderedPageBreak/>
              <w:t>образовательной деятельности (музыкальный зал, спортивный зал)</w:t>
            </w:r>
            <w:r w:rsidRPr="00531426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A955AF">
              <w:rPr>
                <w:color w:val="000000"/>
                <w:spacing w:val="-5"/>
                <w:sz w:val="28"/>
                <w:szCs w:val="28"/>
                <w:lang w:eastAsia="en-US"/>
              </w:rPr>
              <w:lastRenderedPageBreak/>
              <w:t>До 10 000</w:t>
            </w:r>
          </w:p>
        </w:tc>
      </w:tr>
      <w:tr w:rsidR="00535FEF" w:rsidRPr="003C2D93" w:rsidTr="001B093D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FEF" w:rsidRPr="003C2D93" w:rsidRDefault="00535FEF" w:rsidP="00CD7A73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Pr="003C2D93" w:rsidRDefault="00535FEF" w:rsidP="00CD7A7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3"/>
                <w:sz w:val="28"/>
                <w:szCs w:val="28"/>
                <w:lang w:eastAsia="en-US"/>
              </w:rPr>
              <w:t>За сложные условия труда (погрузочно-разгрузочные работы: продукты питания, материалы для образовательного процесса, мягкий инвентарь, мебель, стройматериалы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A955AF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</w:p>
        </w:tc>
      </w:tr>
      <w:tr w:rsidR="00535FEF" w:rsidRPr="003C2D93" w:rsidTr="001B093D">
        <w:trPr>
          <w:trHeight w:val="5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FEF" w:rsidRPr="003C2D93" w:rsidRDefault="00535FEF" w:rsidP="00CD7A73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4"/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FEF" w:rsidRPr="003C2D93" w:rsidRDefault="00535FEF" w:rsidP="00CD7A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3"/>
                <w:sz w:val="28"/>
                <w:szCs w:val="28"/>
                <w:lang w:eastAsia="en-US"/>
              </w:rPr>
            </w:pPr>
            <w:r w:rsidRPr="003C2D93">
              <w:rPr>
                <w:kern w:val="2"/>
                <w:sz w:val="28"/>
                <w:szCs w:val="28"/>
                <w:lang w:eastAsia="en-US"/>
              </w:rPr>
              <w:t>Выплата за работу не входящую в круг должностных обязанностей, оговоренных приказом руководителя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FEF" w:rsidRDefault="00535FEF" w:rsidP="00535FEF">
            <w:pPr>
              <w:jc w:val="center"/>
            </w:pPr>
            <w:r w:rsidRPr="00A955AF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</w:p>
        </w:tc>
      </w:tr>
      <w:tr w:rsidR="00535FEF" w:rsidRPr="003C2D93" w:rsidTr="001B093D">
        <w:trPr>
          <w:trHeight w:val="5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FEF" w:rsidRPr="00650870" w:rsidRDefault="00535FEF" w:rsidP="000F097D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pacing w:val="-4"/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Pr="00650870" w:rsidRDefault="00535FEF" w:rsidP="000F097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50870">
              <w:rPr>
                <w:sz w:val="28"/>
                <w:szCs w:val="28"/>
                <w:lang w:eastAsia="en-US"/>
              </w:rPr>
              <w:t>За организацию работы Совета ДОО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A955AF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</w:p>
        </w:tc>
      </w:tr>
      <w:tr w:rsidR="00535FEF" w:rsidRPr="003C2D93" w:rsidTr="001B093D">
        <w:trPr>
          <w:trHeight w:val="5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FEF" w:rsidRPr="00650870" w:rsidRDefault="00535FEF" w:rsidP="00531426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4.6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Pr="00650870" w:rsidRDefault="00535FEF" w:rsidP="005314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 содержание и эстетическое оформление общей территории ДОО (клумбы, огороды, дорожки здоровья, теневых навесов 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A955AF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</w:p>
        </w:tc>
      </w:tr>
      <w:tr w:rsidR="00535FEF" w:rsidRPr="003C2D93" w:rsidTr="001B093D">
        <w:trPr>
          <w:trHeight w:val="5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FEF" w:rsidRPr="00650870" w:rsidRDefault="00535FEF" w:rsidP="00467BFE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467BFE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Качественное и эстетическое оформление помещений, участков и территории ДОУ к мероприятиям различного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FEF" w:rsidRDefault="00535FEF" w:rsidP="00535FEF">
            <w:pPr>
              <w:jc w:val="center"/>
            </w:pPr>
            <w:r w:rsidRPr="00A955AF">
              <w:rPr>
                <w:color w:val="000000"/>
                <w:spacing w:val="-5"/>
                <w:sz w:val="28"/>
                <w:szCs w:val="28"/>
                <w:lang w:eastAsia="en-US"/>
              </w:rPr>
              <w:t>До 10 000</w:t>
            </w:r>
          </w:p>
        </w:tc>
      </w:tr>
    </w:tbl>
    <w:p w:rsidR="00B742D3" w:rsidRDefault="00B742D3" w:rsidP="00F91E4B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120"/>
        <w:rPr>
          <w:rFonts w:eastAsia="Batang"/>
          <w:b/>
          <w:sz w:val="28"/>
          <w:szCs w:val="28"/>
          <w:lang w:eastAsia="ko-KR"/>
        </w:rPr>
      </w:pPr>
    </w:p>
    <w:p w:rsidR="00B742D3" w:rsidRDefault="00B742D3" w:rsidP="008E6289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120"/>
        <w:jc w:val="center"/>
        <w:rPr>
          <w:rFonts w:eastAsia="Batang"/>
          <w:b/>
          <w:sz w:val="28"/>
          <w:szCs w:val="28"/>
          <w:lang w:eastAsia="ko-KR"/>
        </w:rPr>
      </w:pPr>
    </w:p>
    <w:p w:rsidR="008E6289" w:rsidRPr="006A057D" w:rsidRDefault="00535FEF" w:rsidP="008E6289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right="120"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5</w:t>
      </w:r>
      <w:r w:rsidR="007F4D7C" w:rsidRPr="006A057D">
        <w:rPr>
          <w:rFonts w:eastAsia="Batang"/>
          <w:b/>
          <w:sz w:val="28"/>
          <w:szCs w:val="28"/>
          <w:lang w:eastAsia="ko-KR"/>
        </w:rPr>
        <w:t>. Поощрительные</w:t>
      </w:r>
      <w:r w:rsidR="006A057D" w:rsidRPr="006A057D">
        <w:rPr>
          <w:rFonts w:eastAsia="Batang"/>
          <w:b/>
          <w:sz w:val="28"/>
          <w:szCs w:val="28"/>
          <w:lang w:eastAsia="ko-KR"/>
        </w:rPr>
        <w:t xml:space="preserve"> выплаты</w:t>
      </w:r>
    </w:p>
    <w:p w:rsidR="008E6289" w:rsidRPr="003C2D93" w:rsidRDefault="008E6289" w:rsidP="00B0651E">
      <w:pPr>
        <w:widowControl w:val="0"/>
        <w:shd w:val="clear" w:color="auto" w:fill="FFFFFF"/>
        <w:autoSpaceDE w:val="0"/>
        <w:autoSpaceDN w:val="0"/>
        <w:adjustRightInd w:val="0"/>
        <w:spacing w:before="259" w:line="283" w:lineRule="exact"/>
        <w:ind w:right="120" w:firstLine="708"/>
        <w:jc w:val="both"/>
        <w:rPr>
          <w:sz w:val="28"/>
          <w:szCs w:val="28"/>
        </w:rPr>
      </w:pPr>
      <w:proofErr w:type="gramStart"/>
      <w:r w:rsidRPr="003C2D93">
        <w:rPr>
          <w:rFonts w:eastAsia="Batang"/>
          <w:sz w:val="28"/>
          <w:szCs w:val="28"/>
          <w:lang w:eastAsia="ko-KR"/>
        </w:rPr>
        <w:t>В целях поощрения работников за выполненную работу в соответствии с перечнем видов выплат стимулирующего характера в учреждении</w:t>
      </w:r>
      <w:proofErr w:type="gramEnd"/>
      <w:r w:rsidRPr="003C2D93">
        <w:rPr>
          <w:rFonts w:eastAsia="Batang"/>
          <w:sz w:val="28"/>
          <w:szCs w:val="28"/>
          <w:lang w:eastAsia="ko-KR"/>
        </w:rPr>
        <w:t xml:space="preserve"> могут быть установлены премии:</w:t>
      </w:r>
    </w:p>
    <w:p w:rsidR="008E6289" w:rsidRPr="003C2D93" w:rsidRDefault="008E6289" w:rsidP="008E6289">
      <w:pPr>
        <w:widowControl w:val="0"/>
        <w:autoSpaceDE w:val="0"/>
        <w:autoSpaceDN w:val="0"/>
        <w:adjustRightInd w:val="0"/>
        <w:jc w:val="center"/>
        <w:rPr>
          <w:rFonts w:eastAsia="Batang"/>
          <w:sz w:val="28"/>
          <w:szCs w:val="28"/>
          <w:lang w:eastAsia="ko-KR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449"/>
        <w:gridCol w:w="2190"/>
      </w:tblGrid>
      <w:tr w:rsidR="008E6289" w:rsidRPr="003C2D93" w:rsidTr="00E119EE">
        <w:trPr>
          <w:trHeight w:val="8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8E6289" w:rsidP="006A05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2D93">
              <w:rPr>
                <w:color w:val="000000" w:themeColor="text1"/>
                <w:sz w:val="28"/>
                <w:szCs w:val="28"/>
                <w:lang w:eastAsia="en-US"/>
              </w:rPr>
              <w:t xml:space="preserve">Премия по итогам работы (за квартал, полугодие, год)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621334" w:rsidP="00D679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>До 20</w:t>
            </w:r>
            <w:r w:rsidR="00650870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8E6289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8E6289" w:rsidRPr="003C2D93" w:rsidTr="00E119EE">
        <w:trPr>
          <w:trHeight w:val="81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8E6289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интенсивность и высокие результаты работы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7D7BF3" w:rsidP="00D67919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BE7192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8E6289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8E6289" w:rsidRPr="003C2D93" w:rsidTr="00E119EE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Премия за качество выполняемых работ:</w:t>
            </w:r>
          </w:p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- поощрение главой администрации (губернатором) Краснодарского края;</w:t>
            </w:r>
          </w:p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- присвоение почётных званий Российской Федерации и Краснодарского края, награждение знаками отличия Российской Федерации;</w:t>
            </w:r>
          </w:p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- награждение Почётной грамотой Министерства</w:t>
            </w:r>
          </w:p>
          <w:p w:rsidR="008E6289" w:rsidRPr="003C2D93" w:rsidRDefault="003C2D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образования и</w:t>
            </w:r>
            <w:r w:rsidR="008E6289" w:rsidRPr="003C2D93">
              <w:rPr>
                <w:sz w:val="28"/>
                <w:szCs w:val="28"/>
                <w:lang w:eastAsia="en-US"/>
              </w:rPr>
              <w:t xml:space="preserve"> науки Российской Федерации, главы администрации (губернатором) Краснодарского края.</w:t>
            </w:r>
          </w:p>
          <w:p w:rsidR="008E6289" w:rsidRPr="003C2D93" w:rsidRDefault="008E6289">
            <w:pPr>
              <w:widowControl w:val="0"/>
              <w:shd w:val="clear" w:color="auto" w:fill="FFFFFF"/>
              <w:suppressAutoHyphens/>
              <w:autoSpaceDN w:val="0"/>
              <w:spacing w:before="120" w:after="120" w:line="276" w:lineRule="auto"/>
              <w:textAlignment w:val="baseline"/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-звание «Ветеран труда», </w:t>
            </w:r>
            <w:r w:rsidR="00B547A6" w:rsidRPr="003C2D93">
              <w:rPr>
                <w:sz w:val="28"/>
                <w:szCs w:val="28"/>
                <w:lang w:eastAsia="en-US"/>
              </w:rPr>
              <w:t>«Почетный работник образования»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289" w:rsidRPr="003C2D93" w:rsidRDefault="007D7BF3" w:rsidP="00D679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BE7192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8E6289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</w:tbl>
    <w:p w:rsidR="00C9405D" w:rsidRDefault="00C9405D" w:rsidP="00941E2F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pacing w:val="5"/>
          <w:sz w:val="28"/>
          <w:szCs w:val="28"/>
        </w:rPr>
      </w:pPr>
    </w:p>
    <w:p w:rsidR="008E6289" w:rsidRPr="00941E2F" w:rsidRDefault="00984B6C" w:rsidP="00941E2F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pacing w:val="5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5"/>
          <w:sz w:val="28"/>
          <w:szCs w:val="28"/>
        </w:rPr>
        <w:lastRenderedPageBreak/>
        <w:t>6</w:t>
      </w:r>
      <w:r w:rsidR="007F4AE2" w:rsidRPr="007F4AE2">
        <w:rPr>
          <w:b/>
          <w:bCs/>
          <w:color w:val="000000"/>
          <w:spacing w:val="5"/>
          <w:sz w:val="28"/>
          <w:szCs w:val="28"/>
        </w:rPr>
        <w:t>.</w:t>
      </w:r>
      <w:r w:rsidR="008E6289" w:rsidRPr="007F4AE2">
        <w:rPr>
          <w:b/>
          <w:bCs/>
          <w:color w:val="000000"/>
          <w:spacing w:val="5"/>
          <w:sz w:val="28"/>
          <w:szCs w:val="28"/>
        </w:rPr>
        <w:t xml:space="preserve">  </w:t>
      </w:r>
      <w:r w:rsidR="007F4AE2" w:rsidRPr="007F4AE2">
        <w:rPr>
          <w:b/>
          <w:bCs/>
          <w:color w:val="000000"/>
          <w:spacing w:val="5"/>
          <w:sz w:val="28"/>
          <w:szCs w:val="28"/>
        </w:rPr>
        <w:t>С</w:t>
      </w:r>
      <w:r w:rsidR="008E6289" w:rsidRPr="007F4AE2">
        <w:rPr>
          <w:b/>
          <w:bCs/>
          <w:color w:val="000000"/>
          <w:spacing w:val="5"/>
          <w:sz w:val="28"/>
          <w:szCs w:val="28"/>
        </w:rPr>
        <w:t>тимулирующие выплаты</w:t>
      </w:r>
      <w:r w:rsidR="007F4AE2" w:rsidRPr="007F4AE2">
        <w:rPr>
          <w:b/>
          <w:bCs/>
          <w:color w:val="000000"/>
          <w:spacing w:val="5"/>
          <w:sz w:val="28"/>
          <w:szCs w:val="28"/>
        </w:rPr>
        <w:t xml:space="preserve"> постоянного характера</w:t>
      </w:r>
      <w:r w:rsidR="00A8599F">
        <w:rPr>
          <w:b/>
          <w:bCs/>
          <w:color w:val="000000"/>
          <w:spacing w:val="5"/>
          <w:sz w:val="28"/>
          <w:szCs w:val="28"/>
        </w:rPr>
        <w:t xml:space="preserve"> (не более одного года)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997"/>
        <w:gridCol w:w="2611"/>
      </w:tblGrid>
      <w:tr w:rsidR="008E6289" w:rsidRPr="003C2D93" w:rsidTr="00E119E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984B6C" w:rsidP="003C2D9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465A86" w:rsidRPr="003C2D93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9" w:rsidRPr="003C2D93" w:rsidRDefault="008E6289" w:rsidP="000F4E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За </w:t>
            </w:r>
            <w:r w:rsidR="00465A86" w:rsidRPr="003C2D93">
              <w:rPr>
                <w:sz w:val="28"/>
                <w:szCs w:val="28"/>
                <w:lang w:eastAsia="en-US"/>
              </w:rPr>
              <w:t>организацию работы</w:t>
            </w:r>
            <w:r w:rsidRPr="003C2D93">
              <w:rPr>
                <w:sz w:val="28"/>
                <w:szCs w:val="28"/>
                <w:lang w:eastAsia="en-US"/>
              </w:rPr>
              <w:t xml:space="preserve"> по </w:t>
            </w:r>
            <w:r w:rsidRPr="003C2D93">
              <w:rPr>
                <w:rFonts w:eastAsia="Calibri"/>
                <w:sz w:val="28"/>
                <w:szCs w:val="28"/>
                <w:lang w:eastAsia="en-US"/>
              </w:rPr>
              <w:t>социально-экономической</w:t>
            </w:r>
            <w:r w:rsidRPr="003C2D93">
              <w:rPr>
                <w:sz w:val="28"/>
                <w:szCs w:val="28"/>
                <w:lang w:eastAsia="en-US"/>
              </w:rPr>
              <w:t xml:space="preserve"> защите </w:t>
            </w:r>
            <w:r w:rsidR="000F4E81" w:rsidRPr="003C2D93">
              <w:rPr>
                <w:sz w:val="28"/>
                <w:szCs w:val="28"/>
                <w:lang w:eastAsia="en-US"/>
              </w:rPr>
              <w:t>работников учреждения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8E6289" w:rsidP="00D22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>До</w:t>
            </w:r>
            <w:r w:rsidR="00E87F11" w:rsidRPr="003C2D93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3A7FC7">
              <w:rPr>
                <w:spacing w:val="-5"/>
                <w:sz w:val="28"/>
                <w:szCs w:val="28"/>
                <w:lang w:eastAsia="en-US"/>
              </w:rPr>
              <w:t>3</w:t>
            </w:r>
            <w:r w:rsidR="00002B4E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8E6289" w:rsidRPr="003C2D93" w:rsidTr="00E119E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984B6C" w:rsidP="003C2D9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465A86" w:rsidRPr="003C2D93">
              <w:rPr>
                <w:rFonts w:eastAsia="Calibri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86" w:rsidRPr="003C2D93" w:rsidRDefault="008E62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C2D93">
              <w:rPr>
                <w:rFonts w:eastAsia="Calibri"/>
                <w:sz w:val="28"/>
                <w:szCs w:val="28"/>
                <w:lang w:eastAsia="en-US"/>
              </w:rPr>
              <w:t>За выполнение обязанностей</w:t>
            </w:r>
            <w:r w:rsidR="00465A86" w:rsidRPr="003C2D93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465A86" w:rsidRPr="003C2D93" w:rsidRDefault="00465A8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C2D93">
              <w:rPr>
                <w:rFonts w:eastAsia="Calibri"/>
                <w:sz w:val="28"/>
                <w:szCs w:val="28"/>
                <w:lang w:eastAsia="en-US"/>
              </w:rPr>
              <w:t>- ответственного по охране труда;</w:t>
            </w:r>
          </w:p>
          <w:p w:rsidR="008E6289" w:rsidRPr="003C2D93" w:rsidRDefault="00465A8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C2D93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8E6289" w:rsidRPr="003C2D93">
              <w:rPr>
                <w:rFonts w:eastAsia="Calibri"/>
                <w:sz w:val="28"/>
                <w:szCs w:val="28"/>
                <w:lang w:eastAsia="en-US"/>
              </w:rPr>
              <w:t xml:space="preserve"> уполномоченного по охране труда.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4714F2" w:rsidP="00D67919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 xml:space="preserve">До </w:t>
            </w:r>
            <w:r w:rsidR="00535FEF">
              <w:rPr>
                <w:spacing w:val="-5"/>
                <w:sz w:val="28"/>
                <w:szCs w:val="28"/>
                <w:lang w:eastAsia="en-US"/>
              </w:rPr>
              <w:t>10</w:t>
            </w:r>
            <w:r w:rsidR="00002B4E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8E6289"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8E6289" w:rsidRPr="003C2D93" w:rsidTr="00E119E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984B6C" w:rsidP="003C2D9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465A86" w:rsidRPr="003C2D93">
              <w:rPr>
                <w:rFonts w:eastAsia="Calibri"/>
                <w:sz w:val="28"/>
                <w:szCs w:val="28"/>
                <w:lang w:eastAsia="en-US"/>
              </w:rPr>
              <w:t>.3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8E62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3C2D93">
              <w:rPr>
                <w:kern w:val="2"/>
                <w:sz w:val="28"/>
                <w:szCs w:val="28"/>
                <w:lang w:eastAsia="en-US"/>
              </w:rPr>
              <w:t>За качественное проведение допол</w:t>
            </w:r>
            <w:r w:rsidR="00B547A6" w:rsidRPr="003C2D93">
              <w:rPr>
                <w:kern w:val="2"/>
                <w:sz w:val="28"/>
                <w:szCs w:val="28"/>
                <w:lang w:eastAsia="en-US"/>
              </w:rPr>
              <w:t>нительных образовательных услуг</w:t>
            </w:r>
            <w:r w:rsidR="0012372F" w:rsidRPr="003C2D93">
              <w:rPr>
                <w:kern w:val="2"/>
                <w:sz w:val="28"/>
                <w:szCs w:val="28"/>
                <w:lang w:eastAsia="en-US"/>
              </w:rPr>
              <w:t xml:space="preserve"> (кружковая работа, подготовка детей к школе)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70" w:rsidRDefault="00DC7811" w:rsidP="00D6791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ind w:right="-92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 xml:space="preserve">До </w:t>
            </w:r>
            <w:r w:rsidR="00535FEF">
              <w:rPr>
                <w:spacing w:val="-5"/>
                <w:sz w:val="28"/>
                <w:szCs w:val="28"/>
                <w:lang w:eastAsia="en-US"/>
              </w:rPr>
              <w:t>15</w:t>
            </w:r>
            <w:r w:rsidR="00650870">
              <w:rPr>
                <w:spacing w:val="-5"/>
                <w:sz w:val="28"/>
                <w:szCs w:val="28"/>
                <w:lang w:eastAsia="en-US"/>
              </w:rPr>
              <w:t xml:space="preserve"> 000</w:t>
            </w:r>
          </w:p>
          <w:p w:rsidR="008E6289" w:rsidRPr="003C2D93" w:rsidRDefault="008E6289" w:rsidP="00D67919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ind w:right="-92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E6289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984B6C" w:rsidP="003C2D9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33269D" w:rsidRPr="003C2D93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465A86" w:rsidRPr="003C2D9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8E6289" w:rsidP="001062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работу по ведению, обновлению и пополнению официального сайта учреждения и социальных сетей ДОО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70" w:rsidRPr="00650870" w:rsidRDefault="00535FEF" w:rsidP="00D67919">
            <w:pPr>
              <w:spacing w:line="276" w:lineRule="auto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650870">
              <w:rPr>
                <w:spacing w:val="-5"/>
                <w:sz w:val="28"/>
                <w:szCs w:val="28"/>
                <w:lang w:eastAsia="en-US"/>
              </w:rPr>
              <w:t xml:space="preserve"> 000</w:t>
            </w:r>
          </w:p>
          <w:p w:rsidR="008E6289" w:rsidRPr="003C2D93" w:rsidRDefault="00650870" w:rsidP="00D679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50870">
              <w:rPr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E6289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984B6C" w:rsidP="003C2D9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33269D" w:rsidRPr="003C2D93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465A86" w:rsidRPr="003C2D9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89" w:rsidRPr="003C2D93" w:rsidRDefault="001237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 xml:space="preserve">За работу с электронными системами </w:t>
            </w:r>
            <w:r w:rsidR="008E6289" w:rsidRPr="003C2D93">
              <w:rPr>
                <w:sz w:val="28"/>
                <w:szCs w:val="28"/>
                <w:lang w:eastAsia="en-US"/>
              </w:rPr>
              <w:t>«Сет</w:t>
            </w:r>
            <w:r w:rsidR="00B547A6" w:rsidRPr="003C2D93">
              <w:rPr>
                <w:sz w:val="28"/>
                <w:szCs w:val="28"/>
                <w:lang w:eastAsia="en-US"/>
              </w:rPr>
              <w:t xml:space="preserve">евой город» </w:t>
            </w:r>
            <w:r w:rsidR="009A7B50" w:rsidRPr="003C2D93">
              <w:rPr>
                <w:sz w:val="28"/>
                <w:szCs w:val="28"/>
                <w:lang w:eastAsia="en-US"/>
              </w:rPr>
              <w:t xml:space="preserve">и </w:t>
            </w:r>
            <w:proofErr w:type="gramStart"/>
            <w:r w:rsidR="009A7B50" w:rsidRPr="003C2D93">
              <w:rPr>
                <w:sz w:val="28"/>
                <w:szCs w:val="28"/>
                <w:lang w:eastAsia="en-US"/>
              </w:rPr>
              <w:t>Е</w:t>
            </w:r>
            <w:r w:rsidR="00B547A6" w:rsidRPr="003C2D93">
              <w:rPr>
                <w:sz w:val="28"/>
                <w:szCs w:val="28"/>
                <w:lang w:eastAsia="en-US"/>
              </w:rPr>
              <w:t>-</w:t>
            </w:r>
            <w:proofErr w:type="gramEnd"/>
            <w:r w:rsidR="00B547A6" w:rsidRPr="003C2D93">
              <w:rPr>
                <w:sz w:val="28"/>
                <w:szCs w:val="28"/>
                <w:lang w:eastAsia="en-US"/>
              </w:rPr>
              <w:t xml:space="preserve"> услуги, ЕГИСО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70" w:rsidRPr="00650870" w:rsidRDefault="00535FEF" w:rsidP="00D67919">
            <w:pPr>
              <w:spacing w:line="276" w:lineRule="auto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650870">
              <w:rPr>
                <w:spacing w:val="-5"/>
                <w:sz w:val="28"/>
                <w:szCs w:val="28"/>
                <w:lang w:eastAsia="en-US"/>
              </w:rPr>
              <w:t xml:space="preserve"> 000</w:t>
            </w:r>
          </w:p>
          <w:p w:rsidR="008E6289" w:rsidRPr="003C2D93" w:rsidRDefault="00650870" w:rsidP="00D679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50870">
              <w:rPr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B80743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3" w:rsidRPr="003C2D93" w:rsidRDefault="00984B6C" w:rsidP="009A7B5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6</w:t>
            </w:r>
            <w:r w:rsidR="0045310F" w:rsidRPr="003C2D93">
              <w:rPr>
                <w:spacing w:val="-4"/>
                <w:sz w:val="28"/>
                <w:szCs w:val="28"/>
                <w:lang w:eastAsia="en-US"/>
              </w:rPr>
              <w:t>.</w:t>
            </w:r>
            <w:r w:rsidR="009A7B50">
              <w:rPr>
                <w:spacing w:val="-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3" w:rsidRPr="003C2D93" w:rsidRDefault="00B80743" w:rsidP="00E87F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</w:t>
            </w:r>
            <w:r w:rsidR="00E87F11" w:rsidRPr="003C2D93">
              <w:rPr>
                <w:sz w:val="28"/>
                <w:szCs w:val="28"/>
                <w:lang w:eastAsia="en-US"/>
              </w:rPr>
              <w:t xml:space="preserve"> </w:t>
            </w:r>
            <w:r w:rsidR="003C2D93" w:rsidRPr="003C2D93">
              <w:rPr>
                <w:sz w:val="28"/>
                <w:szCs w:val="28"/>
                <w:lang w:eastAsia="en-US"/>
              </w:rPr>
              <w:t>организацию работы</w:t>
            </w:r>
            <w:r w:rsidR="00E87F11" w:rsidRPr="003C2D93">
              <w:rPr>
                <w:sz w:val="28"/>
                <w:szCs w:val="28"/>
                <w:lang w:eastAsia="en-US"/>
              </w:rPr>
              <w:t xml:space="preserve"> </w:t>
            </w:r>
            <w:r w:rsidR="0012372F" w:rsidRPr="003C2D93">
              <w:rPr>
                <w:sz w:val="28"/>
                <w:szCs w:val="28"/>
                <w:lang w:eastAsia="en-US"/>
              </w:rPr>
              <w:t>по антико</w:t>
            </w:r>
            <w:r w:rsidRPr="003C2D93">
              <w:rPr>
                <w:sz w:val="28"/>
                <w:szCs w:val="28"/>
                <w:lang w:eastAsia="en-US"/>
              </w:rPr>
              <w:t>р</w:t>
            </w:r>
            <w:r w:rsidR="0012372F" w:rsidRPr="003C2D93">
              <w:rPr>
                <w:sz w:val="28"/>
                <w:szCs w:val="28"/>
                <w:lang w:eastAsia="en-US"/>
              </w:rPr>
              <w:t>р</w:t>
            </w:r>
            <w:r w:rsidRPr="003C2D93">
              <w:rPr>
                <w:sz w:val="28"/>
                <w:szCs w:val="28"/>
                <w:lang w:eastAsia="en-US"/>
              </w:rPr>
              <w:t>упции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43" w:rsidRPr="003C2D93" w:rsidRDefault="00E87F11" w:rsidP="00D679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 xml:space="preserve">До </w:t>
            </w:r>
            <w:r w:rsidR="00535FEF">
              <w:rPr>
                <w:spacing w:val="-5"/>
                <w:sz w:val="28"/>
                <w:szCs w:val="28"/>
                <w:lang w:eastAsia="en-US"/>
              </w:rPr>
              <w:t xml:space="preserve">10 </w:t>
            </w:r>
            <w:r w:rsidR="00B80743"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651C18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8" w:rsidRPr="003C2D93" w:rsidRDefault="00984B6C" w:rsidP="009A7B5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6</w:t>
            </w:r>
            <w:r w:rsidR="00651C18" w:rsidRPr="003C2D93">
              <w:rPr>
                <w:spacing w:val="-4"/>
                <w:sz w:val="28"/>
                <w:szCs w:val="28"/>
                <w:lang w:eastAsia="en-US"/>
              </w:rPr>
              <w:t>.</w:t>
            </w:r>
            <w:r w:rsidR="009A7B50">
              <w:rPr>
                <w:spacing w:val="-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8" w:rsidRPr="003C2D93" w:rsidRDefault="00651C18" w:rsidP="00E87F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работу в группах кратковременного пребывания и группы выходного дня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8" w:rsidRPr="003C2D93" w:rsidRDefault="007D7BF3" w:rsidP="00D67919">
            <w:pPr>
              <w:spacing w:line="276" w:lineRule="auto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>До 1</w:t>
            </w:r>
            <w:r w:rsidR="00535FEF">
              <w:rPr>
                <w:spacing w:val="-5"/>
                <w:sz w:val="28"/>
                <w:szCs w:val="28"/>
                <w:lang w:eastAsia="en-US"/>
              </w:rPr>
              <w:t>5</w:t>
            </w:r>
            <w:r w:rsidR="00002B4E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651C18"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651C18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8" w:rsidRPr="003C2D93" w:rsidRDefault="00984B6C" w:rsidP="009A7B5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6</w:t>
            </w:r>
            <w:r w:rsidR="00651C18" w:rsidRPr="003C2D93">
              <w:rPr>
                <w:spacing w:val="-4"/>
                <w:sz w:val="28"/>
                <w:szCs w:val="28"/>
                <w:lang w:eastAsia="en-US"/>
              </w:rPr>
              <w:t>.</w:t>
            </w:r>
            <w:r w:rsidR="009A7B50">
              <w:rPr>
                <w:spacing w:val="-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8" w:rsidRPr="003C2D93" w:rsidRDefault="00651C18" w:rsidP="00651C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sz w:val="28"/>
                <w:szCs w:val="28"/>
                <w:lang w:eastAsia="en-US"/>
              </w:rPr>
              <w:t>За работу в группах казачьей направленности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8" w:rsidRPr="003C2D93" w:rsidRDefault="00650870" w:rsidP="009A7B50">
            <w:pPr>
              <w:spacing w:line="276" w:lineRule="auto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spacing w:val="-5"/>
                <w:sz w:val="28"/>
                <w:szCs w:val="28"/>
                <w:lang w:eastAsia="en-US"/>
              </w:rPr>
              <w:t>До 1</w:t>
            </w:r>
            <w:r w:rsidR="009A7B50">
              <w:rPr>
                <w:spacing w:val="-5"/>
                <w:sz w:val="28"/>
                <w:szCs w:val="28"/>
                <w:lang w:eastAsia="en-US"/>
              </w:rPr>
              <w:t>5</w:t>
            </w:r>
            <w:r w:rsidR="00002B4E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="00651C18"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9B640C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3C2D93" w:rsidRDefault="009B640C" w:rsidP="009A7B5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</w:t>
            </w:r>
            <w:r w:rsidR="009A7B50">
              <w:rPr>
                <w:color w:val="000000"/>
                <w:spacing w:val="-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650870" w:rsidRDefault="009B640C" w:rsidP="009B640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>За выполнение работы в электронной системе «Парус» и ведение электронного меню – требования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3C2D93" w:rsidRDefault="00535FEF" w:rsidP="00D679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9B640C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9B640C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3C2D93" w:rsidRDefault="009B640C" w:rsidP="009A7B5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</w:t>
            </w:r>
            <w:r w:rsidR="009A7B50">
              <w:rPr>
                <w:color w:val="000000"/>
                <w:spacing w:val="-4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650870" w:rsidRDefault="009B640C" w:rsidP="009B640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>Своевременное заполнение журналов, отчетной документации, ведения учета на сайте «Меркурий», «Честный знак»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3C2D93" w:rsidRDefault="00535FEF" w:rsidP="00D679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10</w:t>
            </w:r>
            <w:r w:rsidR="009B640C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9B640C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Default="009B640C" w:rsidP="009A7B50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</w:t>
            </w:r>
            <w:r w:rsidR="009A7B50">
              <w:rPr>
                <w:color w:val="000000"/>
                <w:spacing w:val="-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650870" w:rsidRDefault="009B640C" w:rsidP="009B64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50870">
              <w:rPr>
                <w:rFonts w:eastAsia="Calibri"/>
                <w:sz w:val="28"/>
                <w:szCs w:val="28"/>
                <w:lang w:eastAsia="en-US"/>
              </w:rPr>
              <w:t>За особенность работы, связанной с возрастными трудностями:</w:t>
            </w:r>
          </w:p>
          <w:p w:rsidR="009B640C" w:rsidRPr="00650870" w:rsidRDefault="009B640C" w:rsidP="009B64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50870">
              <w:rPr>
                <w:rFonts w:eastAsia="Calibri"/>
                <w:sz w:val="28"/>
                <w:szCs w:val="28"/>
                <w:lang w:eastAsia="en-US"/>
              </w:rPr>
              <w:t xml:space="preserve"> -работа в </w:t>
            </w:r>
            <w:r w:rsidRPr="0065087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650870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Pr="00650870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650870">
              <w:rPr>
                <w:rFonts w:eastAsia="Calibri"/>
                <w:sz w:val="28"/>
                <w:szCs w:val="28"/>
                <w:lang w:eastAsia="en-US"/>
              </w:rPr>
              <w:t xml:space="preserve"> младших группах,</w:t>
            </w:r>
          </w:p>
          <w:p w:rsidR="009B640C" w:rsidRPr="00650870" w:rsidRDefault="009B640C" w:rsidP="009B64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 w:rsidRPr="00650870">
              <w:rPr>
                <w:rFonts w:eastAsia="Calibri"/>
                <w:sz w:val="28"/>
                <w:szCs w:val="28"/>
                <w:lang w:eastAsia="en-US"/>
              </w:rPr>
              <w:t>-работа в разновозрастных группах.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3C2D93" w:rsidRDefault="00535FEF" w:rsidP="00D679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9B640C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9B640C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Default="009B640C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</w:t>
            </w:r>
            <w:r w:rsidR="004178F4">
              <w:rPr>
                <w:color w:val="000000"/>
                <w:spacing w:val="-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650870" w:rsidRDefault="009B640C" w:rsidP="009B640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>За работу и введению, обновлению и пополнению информационного портала «Навигатор»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C" w:rsidRPr="003C2D93" w:rsidRDefault="00535FEF" w:rsidP="00D679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9B640C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Default="00650870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</w:t>
            </w:r>
            <w:r w:rsidR="004178F4">
              <w:rPr>
                <w:color w:val="000000"/>
                <w:spacing w:val="-4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Pr="00650870" w:rsidRDefault="00650870" w:rsidP="0029182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>За работу Консультационного центра:</w:t>
            </w:r>
          </w:p>
          <w:p w:rsidR="00650870" w:rsidRPr="00650870" w:rsidRDefault="00650870" w:rsidP="0029182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>- ведение документации;</w:t>
            </w:r>
          </w:p>
          <w:p w:rsidR="00650870" w:rsidRPr="00650870" w:rsidRDefault="00650870" w:rsidP="0029182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>- оказание психолого – педагогической, методической и консультационной помощи в очном и дистанционном формате.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Pr="003C2D93" w:rsidRDefault="00535FEF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580D58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Default="00650870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</w:t>
            </w:r>
            <w:r w:rsidR="004178F4">
              <w:rPr>
                <w:color w:val="000000"/>
                <w:spacing w:val="-4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Pr="00650870" w:rsidRDefault="00650870" w:rsidP="0029182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 xml:space="preserve">За своевременное предоставление информации в ЦЗН, </w:t>
            </w:r>
            <w:r w:rsidR="009A7B50" w:rsidRPr="00650870">
              <w:rPr>
                <w:color w:val="000000"/>
                <w:sz w:val="28"/>
                <w:szCs w:val="28"/>
                <w:lang w:eastAsia="en-US"/>
              </w:rPr>
              <w:t>портал Работа</w:t>
            </w:r>
            <w:r w:rsidRPr="00650870">
              <w:rPr>
                <w:color w:val="000000"/>
                <w:sz w:val="28"/>
                <w:szCs w:val="28"/>
                <w:lang w:eastAsia="en-US"/>
              </w:rPr>
              <w:t xml:space="preserve"> России, Контур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Default="00535FEF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1B093D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Default="00650870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6.</w:t>
            </w:r>
            <w:r w:rsidR="004178F4">
              <w:rPr>
                <w:color w:val="000000"/>
                <w:spacing w:val="-4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Pr="00650870" w:rsidRDefault="00650870" w:rsidP="0029182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3C2D93">
              <w:rPr>
                <w:sz w:val="28"/>
                <w:szCs w:val="28"/>
                <w:lang w:eastAsia="en-US"/>
              </w:rPr>
              <w:t xml:space="preserve">За ведение личного сайта (блока) педагога, </w:t>
            </w:r>
            <w:r w:rsidRPr="003C2D93">
              <w:rPr>
                <w:color w:val="000000"/>
                <w:sz w:val="28"/>
                <w:szCs w:val="28"/>
                <w:lang w:eastAsia="en-US"/>
              </w:rPr>
              <w:t>за размещение</w:t>
            </w:r>
            <w:r w:rsidRPr="003C2D93">
              <w:rPr>
                <w:rFonts w:eastAsia="Andale Sans UI"/>
                <w:kern w:val="3"/>
                <w:sz w:val="28"/>
                <w:szCs w:val="28"/>
                <w:lang w:eastAsia="ja-JP" w:bidi="fa-IR"/>
              </w:rPr>
              <w:t xml:space="preserve"> в электронных сетях,</w:t>
            </w:r>
            <w:r w:rsidRPr="003C2D93">
              <w:rPr>
                <w:color w:val="000000"/>
                <w:sz w:val="28"/>
                <w:szCs w:val="28"/>
                <w:lang w:eastAsia="en-US"/>
              </w:rPr>
              <w:t xml:space="preserve"> авторских материалов, программ, разработок, фотоматериалов, фото отчётов, видео материалах</w:t>
            </w:r>
            <w:proofErr w:type="gram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Pr="00580D58" w:rsidRDefault="00535FEF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650870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Default="00C03409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Pr="003C2D93" w:rsidRDefault="00650870" w:rsidP="00650870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kern w:val="2"/>
                <w:sz w:val="28"/>
                <w:szCs w:val="28"/>
                <w:lang w:eastAsia="en-US"/>
              </w:rPr>
              <w:t>За пополнение развивающей предметно-пространственной среды (изготовление наглядного пособия, дидактических игр, игрушек, нестандартного оборудования) отвечающие требованиям реализуемой образовательной программы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70" w:rsidRPr="003C2D93" w:rsidRDefault="00535FEF" w:rsidP="00D679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650870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z w:val="28"/>
                <w:szCs w:val="28"/>
                <w:lang w:eastAsia="en-US"/>
              </w:rPr>
              <w:t>За наставническую работу:</w:t>
            </w:r>
          </w:p>
          <w:p w:rsidR="008F0795" w:rsidRPr="003C2D93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z w:val="28"/>
                <w:szCs w:val="28"/>
                <w:lang w:eastAsia="en-US"/>
              </w:rPr>
              <w:t>- педагогическая</w:t>
            </w:r>
            <w:r w:rsidR="00BA4FA0">
              <w:rPr>
                <w:color w:val="000000"/>
                <w:sz w:val="28"/>
                <w:szCs w:val="28"/>
                <w:lang w:eastAsia="en-US"/>
              </w:rPr>
              <w:t xml:space="preserve"> практика (студенты) на базе ДОО</w:t>
            </w:r>
            <w:r w:rsidRPr="003C2D93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8F0795" w:rsidRPr="003C2D93" w:rsidRDefault="008F0795" w:rsidP="0065087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C2D93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3C2D9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работа с молодыми специалистами.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535FEF" w:rsidP="00D679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8F0795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8F0795" w:rsidP="0065087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 выполнение обязанностей общественного инспектора по охране прав детей, опеке и попечительству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535FEF" w:rsidP="00D679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10</w:t>
            </w:r>
            <w:r w:rsidR="008F0795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6.19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 разъездной характер работы (выезд по организациям с целью заключения договоров (приобретения хозяйственных и канцелярских товаров, лабораторные исследования песка, поверка весов, огнетушителей 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.д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535FEF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8F0795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D76455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6.20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D7645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 прием и сдачу белья, </w:t>
            </w:r>
            <w:r>
              <w:rPr>
                <w:color w:val="000000"/>
                <w:sz w:val="28"/>
                <w:szCs w:val="28"/>
                <w:lang w:eastAsia="en-US"/>
              </w:rPr>
              <w:t>за мелкий ремонт одежды и белья в ручную и на швейной машине, маркировку спецодежды и мягкого инвентаря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535FEF" w:rsidP="00D76455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8F0795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 грамотное и систематическое ведение документации, предусмотренной действующими нормативно – правовыми актами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535FEF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8F0795" w:rsidRPr="003C2D93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 руководство районным методическим объединением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535FEF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="008F0795" w:rsidRPr="00531426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 подъем </w:t>
            </w:r>
            <w:r w:rsidR="00F91E4B">
              <w:rPr>
                <w:color w:val="000000"/>
                <w:sz w:val="28"/>
                <w:szCs w:val="28"/>
                <w:lang w:eastAsia="en-US"/>
              </w:rPr>
              <w:t>и перемещение тяжестей в течение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дня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8F0795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 xml:space="preserve">До </w:t>
            </w:r>
            <w:r w:rsidR="00535FEF">
              <w:rPr>
                <w:spacing w:val="-5"/>
                <w:sz w:val="28"/>
                <w:szCs w:val="28"/>
                <w:lang w:eastAsia="en-US"/>
              </w:rPr>
              <w:t>10</w:t>
            </w:r>
            <w:r w:rsidR="00002B4E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8F0795" w:rsidP="0053142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C2D93">
              <w:rPr>
                <w:rFonts w:eastAsia="Calibri"/>
                <w:sz w:val="28"/>
                <w:szCs w:val="28"/>
                <w:lang w:eastAsia="en-US"/>
              </w:rPr>
              <w:t>За выполнение обязанностей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 пожарной безопасности</w:t>
            </w:r>
          </w:p>
          <w:p w:rsidR="008F0795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531426" w:rsidRDefault="008F0795" w:rsidP="00D67919">
            <w:pPr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 xml:space="preserve">До </w:t>
            </w:r>
            <w:r w:rsidR="00535FEF">
              <w:rPr>
                <w:spacing w:val="-5"/>
                <w:sz w:val="28"/>
                <w:szCs w:val="28"/>
                <w:lang w:eastAsia="en-US"/>
              </w:rPr>
              <w:t>15</w:t>
            </w:r>
            <w:r w:rsidR="00002B4E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8F0795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Default="008F0795" w:rsidP="0065087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выполнение обязанностей по антитеррористической безопасности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3C2D93" w:rsidRDefault="008F0795" w:rsidP="00D67919">
            <w:pPr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 xml:space="preserve">До </w:t>
            </w:r>
            <w:r w:rsidR="00535FEF">
              <w:rPr>
                <w:spacing w:val="-5"/>
                <w:sz w:val="28"/>
                <w:szCs w:val="28"/>
                <w:lang w:eastAsia="en-US"/>
              </w:rPr>
              <w:t>10</w:t>
            </w:r>
            <w:r w:rsidR="000A6CB0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535FEF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Default="00535FEF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Pr="003C2D93" w:rsidRDefault="00535FEF" w:rsidP="0053142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 напряженность и интенсивность труда при выполнении срочных и неотложных работ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Pr="003C2D93" w:rsidRDefault="00535FEF" w:rsidP="00D67919">
            <w:pPr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t xml:space="preserve">До 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10 </w:t>
            </w:r>
            <w:r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535FEF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Default="00535FEF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6.27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Pr="00650870" w:rsidRDefault="00535FEF" w:rsidP="00B742D3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>Работа на сайте bosgov.ru.</w:t>
            </w:r>
          </w:p>
          <w:p w:rsidR="00535FEF" w:rsidRDefault="00535FEF" w:rsidP="00467BF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50870">
              <w:rPr>
                <w:color w:val="000000"/>
                <w:sz w:val="28"/>
                <w:szCs w:val="28"/>
                <w:lang w:eastAsia="en-US"/>
              </w:rPr>
              <w:t xml:space="preserve">За качественное и своевременное выполнение работ по размещению в единой информационной системе в сфере закупок информаций и </w:t>
            </w:r>
            <w:proofErr w:type="gramStart"/>
            <w:r w:rsidRPr="00650870">
              <w:rPr>
                <w:color w:val="000000"/>
                <w:sz w:val="28"/>
                <w:szCs w:val="28"/>
                <w:lang w:eastAsia="en-US"/>
              </w:rPr>
              <w:t>документов</w:t>
            </w:r>
            <w:proofErr w:type="gramEnd"/>
            <w:r w:rsidRPr="00650870">
              <w:rPr>
                <w:color w:val="000000"/>
                <w:sz w:val="28"/>
                <w:szCs w:val="28"/>
                <w:lang w:eastAsia="en-US"/>
              </w:rPr>
              <w:t xml:space="preserve"> предусмотренных законодательством с РФ и ФЗ от 05.04.2013 года № 44-ФЗ «О контрактной системе сфере </w:t>
            </w:r>
            <w:r w:rsidRPr="00650870">
              <w:rPr>
                <w:color w:val="000000"/>
                <w:sz w:val="28"/>
                <w:szCs w:val="28"/>
                <w:lang w:eastAsia="en-US"/>
              </w:rPr>
              <w:lastRenderedPageBreak/>
              <w:t>закупок, товаров, работ и услуг для обеспечения государственных и муниципальных нужд»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Pr="003C2D93" w:rsidRDefault="00535FEF" w:rsidP="00D67919">
            <w:pPr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3C2D93">
              <w:rPr>
                <w:spacing w:val="-5"/>
                <w:sz w:val="28"/>
                <w:szCs w:val="28"/>
                <w:lang w:eastAsia="en-US"/>
              </w:rPr>
              <w:lastRenderedPageBreak/>
              <w:t xml:space="preserve">До 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10 </w:t>
            </w:r>
            <w:r w:rsidRPr="003C2D93">
              <w:rPr>
                <w:spacing w:val="-5"/>
                <w:sz w:val="28"/>
                <w:szCs w:val="28"/>
                <w:lang w:eastAsia="en-US"/>
              </w:rPr>
              <w:t>000 включительно</w:t>
            </w:r>
          </w:p>
        </w:tc>
      </w:tr>
      <w:tr w:rsidR="00535FEF" w:rsidRPr="003C2D93" w:rsidTr="00E119EE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Default="00535FEF" w:rsidP="004178F4">
            <w:pPr>
              <w:widowControl w:val="0"/>
              <w:tabs>
                <w:tab w:val="left" w:pos="4910"/>
              </w:tabs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6.28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Default="00535FEF" w:rsidP="00B742D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работу по подготовке документов на ПМПК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F" w:rsidRPr="003C2D93" w:rsidRDefault="00535FEF" w:rsidP="00D67919">
            <w:pPr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До 15</w:t>
            </w:r>
            <w:r w:rsidRPr="00531426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000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 </w:t>
            </w:r>
            <w:r w:rsidR="00025B37">
              <w:rPr>
                <w:color w:val="000000"/>
                <w:spacing w:val="-5"/>
                <w:sz w:val="28"/>
                <w:szCs w:val="28"/>
                <w:lang w:eastAsia="en-US"/>
              </w:rPr>
              <w:t>включительно</w:t>
            </w:r>
          </w:p>
        </w:tc>
      </w:tr>
    </w:tbl>
    <w:p w:rsidR="00E64F89" w:rsidRPr="00A8599F" w:rsidRDefault="007410E0" w:rsidP="0045310F">
      <w:pPr>
        <w:widowControl w:val="0"/>
        <w:shd w:val="clear" w:color="auto" w:fill="FFFFFF"/>
        <w:autoSpaceDE w:val="0"/>
        <w:autoSpaceDN w:val="0"/>
        <w:adjustRightInd w:val="0"/>
        <w:spacing w:before="259" w:line="283" w:lineRule="exact"/>
        <w:ind w:righ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E64F89" w:rsidRPr="00A8599F">
        <w:rPr>
          <w:b/>
          <w:bCs/>
          <w:color w:val="000000"/>
          <w:sz w:val="28"/>
          <w:szCs w:val="28"/>
        </w:rPr>
        <w:t xml:space="preserve">. </w:t>
      </w:r>
      <w:r w:rsidR="008E6289" w:rsidRPr="00A8599F">
        <w:rPr>
          <w:b/>
          <w:bCs/>
          <w:color w:val="000000"/>
          <w:sz w:val="28"/>
          <w:szCs w:val="28"/>
        </w:rPr>
        <w:t xml:space="preserve">Порядок </w:t>
      </w:r>
      <w:r w:rsidR="00A8599F" w:rsidRPr="00A8599F">
        <w:rPr>
          <w:b/>
          <w:bCs/>
          <w:color w:val="000000"/>
          <w:sz w:val="28"/>
          <w:szCs w:val="28"/>
        </w:rPr>
        <w:t>лишения стимулирующих</w:t>
      </w:r>
      <w:r w:rsidR="008E6289" w:rsidRPr="00A8599F">
        <w:rPr>
          <w:b/>
          <w:bCs/>
          <w:color w:val="000000"/>
          <w:sz w:val="28"/>
          <w:szCs w:val="28"/>
        </w:rPr>
        <w:t xml:space="preserve"> выплат</w:t>
      </w:r>
    </w:p>
    <w:p w:rsidR="006D2259" w:rsidRPr="00A8599F" w:rsidRDefault="006D2259" w:rsidP="00941E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599F">
        <w:rPr>
          <w:sz w:val="28"/>
          <w:szCs w:val="28"/>
        </w:rPr>
        <w:t>Размер стимулирующих выплат (постоянных и разовых) может быть снижен, либо с учётом тяжести допущенных нарушений или работник может быть полностью лишён в случаях:</w:t>
      </w:r>
    </w:p>
    <w:p w:rsidR="006D2259" w:rsidRPr="00A8599F" w:rsidRDefault="00E64F89" w:rsidP="00E64F8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599F">
        <w:rPr>
          <w:sz w:val="28"/>
          <w:szCs w:val="28"/>
        </w:rPr>
        <w:t xml:space="preserve">      </w:t>
      </w:r>
      <w:r w:rsidR="007410E0">
        <w:rPr>
          <w:sz w:val="28"/>
          <w:szCs w:val="28"/>
        </w:rPr>
        <w:t>7</w:t>
      </w:r>
      <w:r w:rsidR="00A8599F" w:rsidRPr="00A8599F">
        <w:rPr>
          <w:sz w:val="28"/>
          <w:szCs w:val="28"/>
        </w:rPr>
        <w:t>.1 Нарушение</w:t>
      </w:r>
      <w:r w:rsidR="006D2259" w:rsidRPr="00A8599F">
        <w:rPr>
          <w:sz w:val="28"/>
          <w:szCs w:val="28"/>
        </w:rPr>
        <w:t xml:space="preserve"> Правил внутреннего трудового распорядка - </w:t>
      </w:r>
      <w:r w:rsidR="007111FD" w:rsidRPr="00A8599F">
        <w:rPr>
          <w:spacing w:val="-5"/>
          <w:sz w:val="28"/>
          <w:szCs w:val="28"/>
          <w:lang w:eastAsia="en-US"/>
        </w:rPr>
        <w:t>до 100%</w:t>
      </w:r>
      <w:r w:rsidR="00A8599F">
        <w:rPr>
          <w:spacing w:val="-5"/>
          <w:sz w:val="28"/>
          <w:szCs w:val="28"/>
          <w:lang w:eastAsia="en-US"/>
        </w:rPr>
        <w:t>;</w:t>
      </w:r>
    </w:p>
    <w:p w:rsidR="006D2259" w:rsidRPr="00A8599F" w:rsidRDefault="00E64F89" w:rsidP="00E64F8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599F">
        <w:rPr>
          <w:sz w:val="28"/>
          <w:szCs w:val="28"/>
        </w:rPr>
        <w:t xml:space="preserve">    </w:t>
      </w:r>
      <w:r w:rsidR="00A8599F" w:rsidRPr="00A8599F">
        <w:rPr>
          <w:sz w:val="28"/>
          <w:szCs w:val="28"/>
        </w:rPr>
        <w:t xml:space="preserve"> </w:t>
      </w:r>
      <w:r w:rsidRPr="00A8599F"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="00A8599F" w:rsidRPr="00A8599F">
        <w:rPr>
          <w:sz w:val="28"/>
          <w:szCs w:val="28"/>
        </w:rPr>
        <w:t>.2 Нарушение</w:t>
      </w:r>
      <w:r w:rsidR="006D2259" w:rsidRPr="00A8599F">
        <w:rPr>
          <w:sz w:val="28"/>
          <w:szCs w:val="28"/>
        </w:rPr>
        <w:t xml:space="preserve"> санитарно-эпидемиологического режима </w:t>
      </w:r>
      <w:r w:rsidR="007111FD" w:rsidRPr="00A8599F">
        <w:rPr>
          <w:spacing w:val="-5"/>
          <w:sz w:val="28"/>
          <w:szCs w:val="28"/>
          <w:lang w:eastAsia="en-US"/>
        </w:rPr>
        <w:t>до 100</w:t>
      </w:r>
      <w:r w:rsidR="00D704EB" w:rsidRPr="00A8599F">
        <w:rPr>
          <w:spacing w:val="-5"/>
          <w:sz w:val="28"/>
          <w:szCs w:val="28"/>
          <w:lang w:eastAsia="en-US"/>
        </w:rPr>
        <w:t>%;</w:t>
      </w:r>
    </w:p>
    <w:p w:rsidR="006D2259" w:rsidRPr="00A8599F" w:rsidRDefault="00E64F89" w:rsidP="00E64F8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599F">
        <w:rPr>
          <w:sz w:val="28"/>
          <w:szCs w:val="28"/>
        </w:rPr>
        <w:t xml:space="preserve">      </w:t>
      </w:r>
      <w:r w:rsidR="007410E0">
        <w:rPr>
          <w:sz w:val="28"/>
          <w:szCs w:val="28"/>
        </w:rPr>
        <w:t>7</w:t>
      </w:r>
      <w:r w:rsidR="00A8599F" w:rsidRPr="00A8599F">
        <w:rPr>
          <w:sz w:val="28"/>
          <w:szCs w:val="28"/>
        </w:rPr>
        <w:t>.3 Нарушение</w:t>
      </w:r>
      <w:r w:rsidR="006D2259" w:rsidRPr="00A8599F">
        <w:rPr>
          <w:sz w:val="28"/>
          <w:szCs w:val="28"/>
        </w:rPr>
        <w:t xml:space="preserve"> правил техники безопасности и пожарной безопасности </w:t>
      </w:r>
      <w:r w:rsidR="007111FD" w:rsidRPr="00A8599F">
        <w:rPr>
          <w:spacing w:val="-5"/>
          <w:sz w:val="28"/>
          <w:szCs w:val="28"/>
          <w:lang w:eastAsia="en-US"/>
        </w:rPr>
        <w:t>до 100%</w:t>
      </w:r>
      <w:r w:rsidR="006D2259" w:rsidRPr="00A8599F">
        <w:rPr>
          <w:spacing w:val="-5"/>
          <w:sz w:val="28"/>
          <w:szCs w:val="28"/>
          <w:lang w:eastAsia="en-US"/>
        </w:rPr>
        <w:t xml:space="preserve"> </w:t>
      </w:r>
    </w:p>
    <w:p w:rsidR="006D2259" w:rsidRPr="00A8599F" w:rsidRDefault="00E64F89" w:rsidP="00E64F8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599F">
        <w:rPr>
          <w:sz w:val="28"/>
          <w:szCs w:val="28"/>
        </w:rPr>
        <w:t xml:space="preserve">      </w:t>
      </w:r>
      <w:r w:rsidR="007410E0">
        <w:rPr>
          <w:sz w:val="28"/>
          <w:szCs w:val="28"/>
        </w:rPr>
        <w:t>7</w:t>
      </w:r>
      <w:r w:rsidRPr="00A8599F">
        <w:rPr>
          <w:sz w:val="28"/>
          <w:szCs w:val="28"/>
        </w:rPr>
        <w:t xml:space="preserve">.4 </w:t>
      </w:r>
      <w:r w:rsidR="00E87F11" w:rsidRPr="00A8599F">
        <w:rPr>
          <w:sz w:val="28"/>
          <w:szCs w:val="28"/>
        </w:rPr>
        <w:t xml:space="preserve">  </w:t>
      </w:r>
      <w:r w:rsidR="006D2259" w:rsidRPr="00A8599F">
        <w:rPr>
          <w:sz w:val="28"/>
          <w:szCs w:val="28"/>
        </w:rPr>
        <w:t xml:space="preserve">Нарушение инструкций по охране жизни и здоровья детей </w:t>
      </w:r>
      <w:r w:rsidR="007111FD" w:rsidRPr="00A8599F">
        <w:rPr>
          <w:spacing w:val="-5"/>
          <w:sz w:val="28"/>
          <w:szCs w:val="28"/>
          <w:lang w:eastAsia="en-US"/>
        </w:rPr>
        <w:t>до 100</w:t>
      </w:r>
      <w:r w:rsidR="00D704EB" w:rsidRPr="00A8599F">
        <w:rPr>
          <w:spacing w:val="-5"/>
          <w:sz w:val="28"/>
          <w:szCs w:val="28"/>
          <w:lang w:eastAsia="en-US"/>
        </w:rPr>
        <w:t>%;</w:t>
      </w:r>
    </w:p>
    <w:p w:rsidR="006D2259" w:rsidRPr="00A8599F" w:rsidRDefault="00E64F89" w:rsidP="00E64F8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599F">
        <w:rPr>
          <w:sz w:val="28"/>
          <w:szCs w:val="28"/>
        </w:rPr>
        <w:t xml:space="preserve">      </w:t>
      </w:r>
      <w:r w:rsidR="007410E0">
        <w:rPr>
          <w:sz w:val="28"/>
          <w:szCs w:val="28"/>
        </w:rPr>
        <w:t>7</w:t>
      </w:r>
      <w:r w:rsidR="00A8599F" w:rsidRPr="00A8599F">
        <w:rPr>
          <w:sz w:val="28"/>
          <w:szCs w:val="28"/>
        </w:rPr>
        <w:t>.5</w:t>
      </w:r>
      <w:r w:rsidRPr="00A8599F">
        <w:rPr>
          <w:sz w:val="28"/>
          <w:szCs w:val="28"/>
        </w:rPr>
        <w:t xml:space="preserve"> </w:t>
      </w:r>
      <w:r w:rsidR="006D2259" w:rsidRPr="00A8599F">
        <w:rPr>
          <w:sz w:val="28"/>
          <w:szCs w:val="28"/>
        </w:rPr>
        <w:t xml:space="preserve">Обоснованные жалобы родителей на педагогов (за низкое качество учебно-воспитательной работы, за невнимательное и грубое отношение к детям), нарушение педагогической этики </w:t>
      </w:r>
      <w:r w:rsidR="006D2259" w:rsidRPr="00A8599F">
        <w:rPr>
          <w:spacing w:val="-5"/>
          <w:sz w:val="28"/>
          <w:szCs w:val="28"/>
          <w:lang w:eastAsia="en-US"/>
        </w:rPr>
        <w:t>до 100</w:t>
      </w:r>
      <w:r w:rsidR="007111FD" w:rsidRPr="00A8599F">
        <w:rPr>
          <w:spacing w:val="-5"/>
          <w:sz w:val="28"/>
          <w:szCs w:val="28"/>
          <w:lang w:eastAsia="en-US"/>
        </w:rPr>
        <w:t>%</w:t>
      </w:r>
      <w:r w:rsidR="00D704EB">
        <w:rPr>
          <w:spacing w:val="-5"/>
          <w:sz w:val="28"/>
          <w:szCs w:val="28"/>
          <w:lang w:eastAsia="en-US"/>
        </w:rPr>
        <w:t>;</w:t>
      </w:r>
    </w:p>
    <w:p w:rsidR="006D2259" w:rsidRPr="00A8599F" w:rsidRDefault="00A8599F" w:rsidP="00E64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Pr="00A8599F">
        <w:rPr>
          <w:sz w:val="28"/>
          <w:szCs w:val="28"/>
        </w:rPr>
        <w:t>.6 Детский</w:t>
      </w:r>
      <w:r w:rsidR="006D2259" w:rsidRPr="00A8599F">
        <w:rPr>
          <w:sz w:val="28"/>
          <w:szCs w:val="28"/>
        </w:rPr>
        <w:t xml:space="preserve"> травматизм по вине работника </w:t>
      </w:r>
      <w:r w:rsidR="006D2259" w:rsidRPr="00A8599F">
        <w:rPr>
          <w:spacing w:val="-5"/>
          <w:sz w:val="28"/>
          <w:szCs w:val="28"/>
          <w:lang w:eastAsia="en-US"/>
        </w:rPr>
        <w:t>до 100</w:t>
      </w:r>
      <w:r w:rsidR="007111FD" w:rsidRPr="00A8599F">
        <w:rPr>
          <w:spacing w:val="-5"/>
          <w:sz w:val="28"/>
          <w:szCs w:val="28"/>
          <w:lang w:eastAsia="en-US"/>
        </w:rPr>
        <w:t>%</w:t>
      </w:r>
      <w:r w:rsidR="00D704EB">
        <w:rPr>
          <w:spacing w:val="-5"/>
          <w:sz w:val="28"/>
          <w:szCs w:val="28"/>
          <w:lang w:eastAsia="en-US"/>
        </w:rPr>
        <w:t>;</w:t>
      </w:r>
    </w:p>
    <w:p w:rsidR="006D2259" w:rsidRPr="00A8599F" w:rsidRDefault="00E64F89" w:rsidP="00E64F8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599F">
        <w:rPr>
          <w:sz w:val="28"/>
          <w:szCs w:val="28"/>
        </w:rPr>
        <w:t xml:space="preserve">    </w:t>
      </w:r>
      <w:r w:rsidR="00A8599F">
        <w:rPr>
          <w:sz w:val="28"/>
          <w:szCs w:val="28"/>
        </w:rPr>
        <w:t xml:space="preserve"> </w:t>
      </w:r>
      <w:r w:rsidRPr="00A8599F"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="00A8599F" w:rsidRPr="00A8599F">
        <w:rPr>
          <w:sz w:val="28"/>
          <w:szCs w:val="28"/>
        </w:rPr>
        <w:t>.7.</w:t>
      </w:r>
      <w:r w:rsidR="006D2259" w:rsidRPr="00A8599F">
        <w:rPr>
          <w:sz w:val="28"/>
          <w:szCs w:val="28"/>
        </w:rPr>
        <w:t xml:space="preserve">Высокий уровень заболеваемости сотрудника (злоупотребление больничными листами) </w:t>
      </w:r>
      <w:r w:rsidR="006D2259" w:rsidRPr="00A8599F">
        <w:rPr>
          <w:spacing w:val="-5"/>
          <w:sz w:val="28"/>
          <w:szCs w:val="28"/>
          <w:lang w:eastAsia="en-US"/>
        </w:rPr>
        <w:t>до 50</w:t>
      </w:r>
      <w:r w:rsidR="007111FD" w:rsidRPr="00A8599F">
        <w:rPr>
          <w:spacing w:val="-5"/>
          <w:sz w:val="28"/>
          <w:szCs w:val="28"/>
          <w:lang w:eastAsia="en-US"/>
        </w:rPr>
        <w:t>%</w:t>
      </w:r>
      <w:r w:rsidR="00D704EB">
        <w:rPr>
          <w:spacing w:val="-5"/>
          <w:sz w:val="28"/>
          <w:szCs w:val="28"/>
          <w:lang w:eastAsia="en-US"/>
        </w:rPr>
        <w:t>;</w:t>
      </w:r>
    </w:p>
    <w:p w:rsidR="007E7CB9" w:rsidRDefault="00E64F89" w:rsidP="007E7CB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A8599F">
        <w:rPr>
          <w:sz w:val="28"/>
          <w:szCs w:val="28"/>
        </w:rPr>
        <w:t xml:space="preserve">     </w:t>
      </w:r>
      <w:r w:rsidR="00A8599F"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="00A8599F" w:rsidRPr="00A8599F">
        <w:rPr>
          <w:sz w:val="28"/>
          <w:szCs w:val="28"/>
        </w:rPr>
        <w:t>.8 Рост</w:t>
      </w:r>
      <w:r w:rsidR="006D2259" w:rsidRPr="00A8599F">
        <w:rPr>
          <w:sz w:val="28"/>
          <w:szCs w:val="28"/>
        </w:rPr>
        <w:t xml:space="preserve"> детской заболеваемости, связанный с нарушением санитарного режима, режима питания и др. </w:t>
      </w:r>
      <w:r w:rsidR="006D2259" w:rsidRPr="00A8599F">
        <w:rPr>
          <w:spacing w:val="-5"/>
          <w:sz w:val="28"/>
          <w:szCs w:val="28"/>
          <w:lang w:eastAsia="en-US"/>
        </w:rPr>
        <w:t>до 100</w:t>
      </w:r>
      <w:r w:rsidR="007111FD" w:rsidRPr="00A8599F">
        <w:rPr>
          <w:spacing w:val="-5"/>
          <w:sz w:val="28"/>
          <w:szCs w:val="28"/>
          <w:lang w:eastAsia="en-US"/>
        </w:rPr>
        <w:t>%</w:t>
      </w:r>
      <w:r w:rsidR="00D704EB">
        <w:rPr>
          <w:spacing w:val="-5"/>
          <w:sz w:val="28"/>
          <w:szCs w:val="28"/>
          <w:lang w:eastAsia="en-US"/>
        </w:rPr>
        <w:t>;</w:t>
      </w:r>
    </w:p>
    <w:p w:rsidR="006D2259" w:rsidRPr="007E7CB9" w:rsidRDefault="00E64F89" w:rsidP="007E7CB9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b/>
          <w:sz w:val="28"/>
          <w:szCs w:val="28"/>
        </w:rPr>
      </w:pPr>
      <w:r w:rsidRPr="00A8599F"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="007E7CB9">
        <w:rPr>
          <w:sz w:val="28"/>
          <w:szCs w:val="28"/>
        </w:rPr>
        <w:t xml:space="preserve">.9 </w:t>
      </w:r>
      <w:r w:rsidR="006D2259" w:rsidRPr="00A8599F">
        <w:rPr>
          <w:sz w:val="28"/>
          <w:szCs w:val="28"/>
        </w:rPr>
        <w:t>Халатное отношение к сохранности матер</w:t>
      </w:r>
      <w:r w:rsidR="007111FD" w:rsidRPr="00A8599F">
        <w:rPr>
          <w:sz w:val="28"/>
          <w:szCs w:val="28"/>
        </w:rPr>
        <w:t>иально-технической базы до 50%</w:t>
      </w:r>
    </w:p>
    <w:p w:rsidR="006D2259" w:rsidRPr="00A8599F" w:rsidRDefault="00A8599F" w:rsidP="00E64F89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="00E64F89" w:rsidRPr="00A8599F">
        <w:rPr>
          <w:sz w:val="28"/>
          <w:szCs w:val="28"/>
        </w:rPr>
        <w:t xml:space="preserve">.10 </w:t>
      </w:r>
      <w:r w:rsidR="006D2259" w:rsidRPr="00A8599F">
        <w:rPr>
          <w:sz w:val="28"/>
          <w:szCs w:val="28"/>
        </w:rPr>
        <w:t>Пассивность в участии жизнедеятельности и общественных мероприятий внутри ДОО и на других уров</w:t>
      </w:r>
      <w:r w:rsidR="007111FD" w:rsidRPr="00A8599F">
        <w:rPr>
          <w:sz w:val="28"/>
          <w:szCs w:val="28"/>
        </w:rPr>
        <w:t>нях до 30%</w:t>
      </w:r>
      <w:r w:rsidR="00D704EB">
        <w:rPr>
          <w:sz w:val="28"/>
          <w:szCs w:val="28"/>
        </w:rPr>
        <w:t>;</w:t>
      </w:r>
    </w:p>
    <w:p w:rsidR="007111FD" w:rsidRPr="00A8599F" w:rsidRDefault="00A8599F" w:rsidP="00E64F89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="007111FD" w:rsidRPr="00A8599F">
        <w:rPr>
          <w:sz w:val="28"/>
          <w:szCs w:val="28"/>
        </w:rPr>
        <w:t>.11</w:t>
      </w:r>
      <w:proofErr w:type="gramStart"/>
      <w:r w:rsidR="007111FD" w:rsidRPr="00A8599F">
        <w:rPr>
          <w:sz w:val="28"/>
          <w:szCs w:val="28"/>
        </w:rPr>
        <w:t xml:space="preserve"> Н</w:t>
      </w:r>
      <w:proofErr w:type="gramEnd"/>
      <w:r w:rsidR="007111FD" w:rsidRPr="00A8599F">
        <w:rPr>
          <w:sz w:val="28"/>
          <w:szCs w:val="28"/>
        </w:rPr>
        <w:t>е качественное выполнение должностных обязанностей до 100%</w:t>
      </w:r>
      <w:r w:rsidR="00D704EB">
        <w:rPr>
          <w:sz w:val="28"/>
          <w:szCs w:val="28"/>
        </w:rPr>
        <w:t>;</w:t>
      </w:r>
    </w:p>
    <w:p w:rsidR="00A8599F" w:rsidRPr="00A8599F" w:rsidRDefault="00A8599F" w:rsidP="00E64F89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0E0">
        <w:rPr>
          <w:sz w:val="28"/>
          <w:szCs w:val="28"/>
        </w:rPr>
        <w:t>7</w:t>
      </w:r>
      <w:r w:rsidR="007111FD" w:rsidRPr="00A8599F">
        <w:rPr>
          <w:sz w:val="28"/>
          <w:szCs w:val="28"/>
        </w:rPr>
        <w:t>.12 Отсутствие результатов в работе с семьями (наличие задолженностей по родительской плате, конфликтные ситуации, отсутствие взаимопонимания и взаимопомощи) до 50%</w:t>
      </w:r>
      <w:r w:rsidRPr="00A8599F">
        <w:rPr>
          <w:sz w:val="28"/>
          <w:szCs w:val="28"/>
        </w:rPr>
        <w:t>.</w:t>
      </w:r>
    </w:p>
    <w:p w:rsidR="002D0FB2" w:rsidRPr="00A8599F" w:rsidRDefault="006D2259" w:rsidP="007E7CB9">
      <w:pPr>
        <w:spacing w:after="200"/>
        <w:ind w:firstLine="360"/>
        <w:jc w:val="both"/>
        <w:rPr>
          <w:sz w:val="28"/>
          <w:szCs w:val="28"/>
        </w:rPr>
      </w:pPr>
      <w:r w:rsidRPr="00A8599F">
        <w:rPr>
          <w:sz w:val="28"/>
          <w:szCs w:val="28"/>
        </w:rPr>
        <w:t>Решение о лишении и</w:t>
      </w:r>
      <w:r w:rsidR="00A8599F">
        <w:rPr>
          <w:sz w:val="28"/>
          <w:szCs w:val="28"/>
        </w:rPr>
        <w:t>ли</w:t>
      </w:r>
      <w:r w:rsidRPr="00A8599F">
        <w:rPr>
          <w:sz w:val="28"/>
          <w:szCs w:val="28"/>
        </w:rPr>
        <w:t xml:space="preserve"> уменьшени</w:t>
      </w:r>
      <w:r w:rsidR="00A8599F">
        <w:rPr>
          <w:sz w:val="28"/>
          <w:szCs w:val="28"/>
        </w:rPr>
        <w:t>я</w:t>
      </w:r>
      <w:r w:rsidRPr="00A8599F">
        <w:rPr>
          <w:sz w:val="28"/>
          <w:szCs w:val="28"/>
        </w:rPr>
        <w:t xml:space="preserve"> выплат стимулирующего характера устанавливается комиссией на основании решения </w:t>
      </w:r>
      <w:r w:rsidR="00A8599F" w:rsidRPr="00A8599F">
        <w:rPr>
          <w:sz w:val="28"/>
          <w:szCs w:val="28"/>
        </w:rPr>
        <w:t>руководителя по</w:t>
      </w:r>
      <w:r w:rsidRPr="00A8599F">
        <w:rPr>
          <w:sz w:val="28"/>
          <w:szCs w:val="28"/>
        </w:rPr>
        <w:t xml:space="preserve"> согл</w:t>
      </w:r>
      <w:r w:rsidR="0045310F" w:rsidRPr="00A8599F">
        <w:rPr>
          <w:sz w:val="28"/>
          <w:szCs w:val="28"/>
        </w:rPr>
        <w:t>асовани</w:t>
      </w:r>
      <w:r w:rsidR="00A8599F" w:rsidRPr="00A8599F">
        <w:rPr>
          <w:sz w:val="28"/>
          <w:szCs w:val="28"/>
        </w:rPr>
        <w:t>ю с профсоюзным</w:t>
      </w:r>
      <w:r w:rsidR="0045310F" w:rsidRPr="00A8599F">
        <w:rPr>
          <w:sz w:val="28"/>
          <w:szCs w:val="28"/>
        </w:rPr>
        <w:t xml:space="preserve"> комитет</w:t>
      </w:r>
      <w:r w:rsidR="00A8599F" w:rsidRPr="00A8599F">
        <w:rPr>
          <w:sz w:val="28"/>
          <w:szCs w:val="28"/>
        </w:rPr>
        <w:t>ом</w:t>
      </w:r>
      <w:r w:rsidR="007111FD" w:rsidRPr="00A8599F">
        <w:rPr>
          <w:sz w:val="28"/>
          <w:szCs w:val="28"/>
        </w:rPr>
        <w:t>.</w:t>
      </w:r>
    </w:p>
    <w:sectPr w:rsidR="002D0FB2" w:rsidRPr="00A8599F" w:rsidSect="00E119E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D7" w:rsidRDefault="00D021D7" w:rsidP="004178F4">
      <w:r>
        <w:separator/>
      </w:r>
    </w:p>
  </w:endnote>
  <w:endnote w:type="continuationSeparator" w:id="0">
    <w:p w:rsidR="00D021D7" w:rsidRDefault="00D021D7" w:rsidP="0041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D7" w:rsidRDefault="00D021D7" w:rsidP="004178F4">
      <w:r>
        <w:separator/>
      </w:r>
    </w:p>
  </w:footnote>
  <w:footnote w:type="continuationSeparator" w:id="0">
    <w:p w:rsidR="00D021D7" w:rsidRDefault="00D021D7" w:rsidP="0041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F397C"/>
    <w:multiLevelType w:val="multilevel"/>
    <w:tmpl w:val="DD32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0F"/>
    <w:rsid w:val="00002B4E"/>
    <w:rsid w:val="000251DD"/>
    <w:rsid w:val="00025B37"/>
    <w:rsid w:val="0003532F"/>
    <w:rsid w:val="00057E3F"/>
    <w:rsid w:val="000942A7"/>
    <w:rsid w:val="000A6CB0"/>
    <w:rsid w:val="000D3853"/>
    <w:rsid w:val="000F097D"/>
    <w:rsid w:val="000F4E81"/>
    <w:rsid w:val="0010622E"/>
    <w:rsid w:val="0012372F"/>
    <w:rsid w:val="001649A5"/>
    <w:rsid w:val="00191CF7"/>
    <w:rsid w:val="001938D3"/>
    <w:rsid w:val="001B0688"/>
    <w:rsid w:val="001B093D"/>
    <w:rsid w:val="001B1AA2"/>
    <w:rsid w:val="001C662F"/>
    <w:rsid w:val="001D1EE9"/>
    <w:rsid w:val="001E6C0F"/>
    <w:rsid w:val="001F479A"/>
    <w:rsid w:val="00212E30"/>
    <w:rsid w:val="00222887"/>
    <w:rsid w:val="00274C20"/>
    <w:rsid w:val="0029182B"/>
    <w:rsid w:val="002C19C2"/>
    <w:rsid w:val="002D0FB2"/>
    <w:rsid w:val="002F1404"/>
    <w:rsid w:val="0033269D"/>
    <w:rsid w:val="003A1289"/>
    <w:rsid w:val="003A7FC7"/>
    <w:rsid w:val="003B3A53"/>
    <w:rsid w:val="003C19B0"/>
    <w:rsid w:val="003C2D93"/>
    <w:rsid w:val="003C40A0"/>
    <w:rsid w:val="004178F4"/>
    <w:rsid w:val="00422473"/>
    <w:rsid w:val="00436129"/>
    <w:rsid w:val="0045310F"/>
    <w:rsid w:val="00465A86"/>
    <w:rsid w:val="00467BFE"/>
    <w:rsid w:val="004714F2"/>
    <w:rsid w:val="004905C7"/>
    <w:rsid w:val="00493FC4"/>
    <w:rsid w:val="004B57B3"/>
    <w:rsid w:val="004C16B5"/>
    <w:rsid w:val="004F240D"/>
    <w:rsid w:val="005170E0"/>
    <w:rsid w:val="00531426"/>
    <w:rsid w:val="00533BEF"/>
    <w:rsid w:val="00535FEF"/>
    <w:rsid w:val="00544B3F"/>
    <w:rsid w:val="0057179F"/>
    <w:rsid w:val="00571B08"/>
    <w:rsid w:val="00580D58"/>
    <w:rsid w:val="0059253C"/>
    <w:rsid w:val="005B5B9F"/>
    <w:rsid w:val="005D6D9A"/>
    <w:rsid w:val="005F0664"/>
    <w:rsid w:val="00605C87"/>
    <w:rsid w:val="00607833"/>
    <w:rsid w:val="00607AB1"/>
    <w:rsid w:val="006155C6"/>
    <w:rsid w:val="00621334"/>
    <w:rsid w:val="006301FB"/>
    <w:rsid w:val="00646A8B"/>
    <w:rsid w:val="00650870"/>
    <w:rsid w:val="00651C18"/>
    <w:rsid w:val="006712F5"/>
    <w:rsid w:val="00677292"/>
    <w:rsid w:val="006A057D"/>
    <w:rsid w:val="006B44AF"/>
    <w:rsid w:val="006D2259"/>
    <w:rsid w:val="006E40AB"/>
    <w:rsid w:val="006F0E47"/>
    <w:rsid w:val="007111FD"/>
    <w:rsid w:val="007151A3"/>
    <w:rsid w:val="00717968"/>
    <w:rsid w:val="00723AA7"/>
    <w:rsid w:val="00726534"/>
    <w:rsid w:val="007410E0"/>
    <w:rsid w:val="007753F2"/>
    <w:rsid w:val="007A21D3"/>
    <w:rsid w:val="007D7BF3"/>
    <w:rsid w:val="007E0560"/>
    <w:rsid w:val="007E7CB9"/>
    <w:rsid w:val="007F3668"/>
    <w:rsid w:val="007F4AE2"/>
    <w:rsid w:val="007F4D7C"/>
    <w:rsid w:val="00810F34"/>
    <w:rsid w:val="0081438D"/>
    <w:rsid w:val="00832028"/>
    <w:rsid w:val="008353A3"/>
    <w:rsid w:val="0085187D"/>
    <w:rsid w:val="00851A62"/>
    <w:rsid w:val="00851E8D"/>
    <w:rsid w:val="00874B9B"/>
    <w:rsid w:val="008E3BAC"/>
    <w:rsid w:val="008E6289"/>
    <w:rsid w:val="008F0795"/>
    <w:rsid w:val="008F6F67"/>
    <w:rsid w:val="00941E2F"/>
    <w:rsid w:val="009554F1"/>
    <w:rsid w:val="009833A1"/>
    <w:rsid w:val="009839A0"/>
    <w:rsid w:val="00984B6C"/>
    <w:rsid w:val="009934A2"/>
    <w:rsid w:val="009A7B50"/>
    <w:rsid w:val="009B640C"/>
    <w:rsid w:val="009B720E"/>
    <w:rsid w:val="009E3780"/>
    <w:rsid w:val="009E6BF1"/>
    <w:rsid w:val="009F442D"/>
    <w:rsid w:val="00A15BAC"/>
    <w:rsid w:val="00A35CC3"/>
    <w:rsid w:val="00A40246"/>
    <w:rsid w:val="00A67760"/>
    <w:rsid w:val="00A8360D"/>
    <w:rsid w:val="00A8599F"/>
    <w:rsid w:val="00AC65C6"/>
    <w:rsid w:val="00AD0774"/>
    <w:rsid w:val="00AE32AD"/>
    <w:rsid w:val="00B0651E"/>
    <w:rsid w:val="00B15CD4"/>
    <w:rsid w:val="00B547A6"/>
    <w:rsid w:val="00B742D3"/>
    <w:rsid w:val="00B80743"/>
    <w:rsid w:val="00BA4FA0"/>
    <w:rsid w:val="00BD1CE3"/>
    <w:rsid w:val="00BE7192"/>
    <w:rsid w:val="00BF1282"/>
    <w:rsid w:val="00BF2825"/>
    <w:rsid w:val="00C03409"/>
    <w:rsid w:val="00C03BE3"/>
    <w:rsid w:val="00C2266B"/>
    <w:rsid w:val="00C9405D"/>
    <w:rsid w:val="00CC3936"/>
    <w:rsid w:val="00CD7A73"/>
    <w:rsid w:val="00D021D7"/>
    <w:rsid w:val="00D22E64"/>
    <w:rsid w:val="00D37CB7"/>
    <w:rsid w:val="00D431E3"/>
    <w:rsid w:val="00D67919"/>
    <w:rsid w:val="00D704EB"/>
    <w:rsid w:val="00D76455"/>
    <w:rsid w:val="00D81008"/>
    <w:rsid w:val="00DB7F2A"/>
    <w:rsid w:val="00DC7811"/>
    <w:rsid w:val="00E10EAE"/>
    <w:rsid w:val="00E119EE"/>
    <w:rsid w:val="00E20FEF"/>
    <w:rsid w:val="00E32282"/>
    <w:rsid w:val="00E44B94"/>
    <w:rsid w:val="00E64F89"/>
    <w:rsid w:val="00E87F11"/>
    <w:rsid w:val="00EF04BD"/>
    <w:rsid w:val="00F116C2"/>
    <w:rsid w:val="00F6258D"/>
    <w:rsid w:val="00F631A2"/>
    <w:rsid w:val="00F91E4B"/>
    <w:rsid w:val="00F9734D"/>
    <w:rsid w:val="00FD06EC"/>
    <w:rsid w:val="00FD45D2"/>
    <w:rsid w:val="00FF0268"/>
    <w:rsid w:val="00FF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59"/>
    <w:pPr>
      <w:ind w:left="720"/>
      <w:contextualSpacing/>
    </w:pPr>
  </w:style>
  <w:style w:type="paragraph" w:customStyle="1" w:styleId="headertext">
    <w:name w:val="headertext"/>
    <w:basedOn w:val="a"/>
    <w:rsid w:val="004905C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F24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4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E10E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10E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4178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7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7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78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59"/>
    <w:pPr>
      <w:ind w:left="720"/>
      <w:contextualSpacing/>
    </w:pPr>
  </w:style>
  <w:style w:type="paragraph" w:customStyle="1" w:styleId="headertext">
    <w:name w:val="headertext"/>
    <w:basedOn w:val="a"/>
    <w:rsid w:val="004905C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F24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4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E10E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10E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4178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7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7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78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F747D-13C7-43E1-9375-0326E473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2024-09-06T05:22:00Z</cp:lastPrinted>
  <dcterms:created xsi:type="dcterms:W3CDTF">2024-09-09T05:10:00Z</dcterms:created>
  <dcterms:modified xsi:type="dcterms:W3CDTF">2024-09-12T12:47:00Z</dcterms:modified>
</cp:coreProperties>
</file>