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 w:firstLine="567"/>
        <w:tabs>
          <w:tab w:val="left" w:pos="141" w:leader="none"/>
          <w:tab w:val="left" w:pos="849" w:leader="none"/>
          <w:tab w:val="left" w:pos="1557" w:leader="none"/>
          <w:tab w:val="left" w:pos="2265" w:leader="none"/>
          <w:tab w:val="left" w:pos="2973" w:leader="none"/>
          <w:tab w:val="left" w:pos="3681" w:leader="none"/>
          <w:tab w:val="left" w:pos="4389" w:leader="none"/>
          <w:tab w:val="left" w:pos="5097" w:leader="none"/>
          <w:tab w:val="left" w:pos="5805" w:leader="none"/>
          <w:tab w:val="left" w:pos="7218" w:leader="none"/>
        </w:tabs>
        <w:rPr>
          <w:rFonts w:ascii="Liberation Serif" w:hAnsi="Liberation Serif" w:eastAsia="Liberation Serif" w:cs="Liberation Serif"/>
          <w:color w:val="000000"/>
          <w:sz w:val="24"/>
        </w:rPr>
      </w:pPr>
      <w:r>
        <w:rPr>
          <w:b/>
          <w:color w:val="000000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 </w:t>
      </w:r>
      <w:r/>
    </w:p>
    <w:p>
      <w:pPr>
        <w:ind w:left="10" w:right="77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 xml:space="preserve">физике</w:t>
      </w:r>
      <w:r>
        <w:rPr>
          <w:sz w:val="28"/>
          <w:szCs w:val="28"/>
        </w:rPr>
        <w:t xml:space="preserve"> для 8 класса составлена на основе следующих нормативно- правовых документов:</w:t>
      </w:r>
      <w:r/>
    </w:p>
    <w:p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Закона РФ «Об образовании» от 29.12.2012 № 273-ФЗ </w:t>
      </w:r>
      <w:r/>
    </w:p>
    <w:p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Приказа Минобразования России от 05.03.2004г. № 1089 «Об утверждении федерального компонента государственных образовательных стандартов начального, основного общего и среднего (полного) общего образования»</w:t>
      </w:r>
      <w:r/>
    </w:p>
    <w:p>
      <w:pPr>
        <w:numPr>
          <w:ilvl w:val="0"/>
          <w:numId w:val="21"/>
        </w:numPr>
        <w:contextualSpacing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30.08.2010г. № 889 «О внесении изменений в федеральный базисный учебный план и примерные учебные планы для образовательных учреждений РФ, реализующих прог</w:t>
      </w:r>
      <w:r>
        <w:rPr>
          <w:sz w:val="28"/>
          <w:szCs w:val="28"/>
        </w:rPr>
        <w:t xml:space="preserve">раммы общего образования, утвержденные приказом министерства образования РФ от 09.03.2004г. №1312 «Об 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/>
    </w:p>
    <w:p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Учебный план МБОУ «СОШ №3»</w:t>
      </w:r>
      <w:r/>
    </w:p>
    <w:p>
      <w:pPr>
        <w:ind w:left="-567" w:firstLine="567"/>
        <w:tabs>
          <w:tab w:val="left" w:pos="4395" w:leader="none"/>
        </w:tabs>
        <w:rPr>
          <w:b/>
          <w:sz w:val="28"/>
        </w:rPr>
      </w:pPr>
      <w:r>
        <w:rPr>
          <w:b/>
          <w:sz w:val="28"/>
        </w:rPr>
      </w:r>
      <w:r/>
    </w:p>
    <w:p>
      <w:pPr>
        <w:ind w:left="14" w:firstLine="706"/>
        <w:jc w:val="center"/>
        <w:spacing w:before="139"/>
        <w:shd w:val="clear" w:color="auto" w:fill="ffffff"/>
        <w:tabs>
          <w:tab w:val="left" w:pos="907" w:leader="none"/>
        </w:tabs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В результате изучения физики в 8 классе учащийся </w:t>
      </w:r>
      <w:r>
        <w:rPr>
          <w:b/>
          <w:bCs/>
          <w:color w:val="000000"/>
          <w:spacing w:val="1"/>
          <w:sz w:val="28"/>
          <w:szCs w:val="28"/>
        </w:rPr>
        <w:t xml:space="preserve">научатся:</w:t>
      </w:r>
      <w:r/>
    </w:p>
    <w:p>
      <w:pPr>
        <w:pStyle w:val="650"/>
        <w:numPr>
          <w:ilvl w:val="0"/>
          <w:numId w:val="2"/>
        </w:numPr>
        <w:ind w:left="993" w:hanging="502"/>
        <w:spacing w:before="139"/>
        <w:shd w:val="clear" w:color="auto" w:fill="ffff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 xml:space="preserve">смысл понятий: </w:t>
      </w:r>
      <w:r>
        <w:rPr>
          <w:color w:val="000000"/>
          <w:spacing w:val="3"/>
          <w:sz w:val="28"/>
          <w:szCs w:val="28"/>
        </w:rPr>
        <w:t xml:space="preserve">физическое явление, физический закон, вещество, взаимодействие, элек</w:t>
      </w:r>
      <w:r>
        <w:rPr>
          <w:color w:val="000000"/>
          <w:sz w:val="28"/>
          <w:szCs w:val="28"/>
        </w:rPr>
        <w:t xml:space="preserve">трическое поле, магнитное поле, атом, атомное ядро,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смысл физических величин:</w:t>
      </w:r>
      <w:r>
        <w:rPr>
          <w:color w:val="000000"/>
          <w:spacing w:val="1"/>
          <w:sz w:val="28"/>
          <w:szCs w:val="28"/>
        </w:rPr>
        <w:t xml:space="preserve"> внутренняя энергия, температура, количество теплоты, удельная теплоемкость, влажность </w:t>
      </w:r>
      <w:r>
        <w:rPr>
          <w:color w:val="000000"/>
          <w:spacing w:val="2"/>
          <w:sz w:val="28"/>
          <w:szCs w:val="28"/>
        </w:rPr>
        <w:t xml:space="preserve">воздуха, электрический заряд, сила электрического тока, электрическое напряжение, электрическое </w:t>
      </w:r>
      <w:r>
        <w:rPr>
          <w:color w:val="000000"/>
          <w:sz w:val="28"/>
          <w:szCs w:val="28"/>
        </w:rPr>
        <w:t xml:space="preserve">сопротивление, работа и мощность электрического тока, фокусное расстояние линзы;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2"/>
          <w:sz w:val="28"/>
          <w:szCs w:val="28"/>
        </w:rPr>
        <w:t xml:space="preserve">смысл физических законов:</w:t>
      </w:r>
      <w:r>
        <w:rPr>
          <w:color w:val="000000"/>
          <w:spacing w:val="1"/>
          <w:sz w:val="28"/>
          <w:szCs w:val="28"/>
        </w:rPr>
        <w:t xml:space="preserve"> сохранения энергии в тепловых процессах, сохранения элек</w:t>
      </w:r>
      <w:r>
        <w:rPr>
          <w:color w:val="000000"/>
          <w:spacing w:val="3"/>
          <w:sz w:val="28"/>
          <w:szCs w:val="28"/>
        </w:rPr>
        <w:t xml:space="preserve">трического заряда, Ома для участка электрической цепи, </w:t>
      </w:r>
      <w:r>
        <w:rPr>
          <w:color w:val="000000"/>
          <w:spacing w:val="3"/>
          <w:sz w:val="28"/>
          <w:szCs w:val="28"/>
        </w:rPr>
        <w:t xml:space="preserve">Джоуля-Ленца</w:t>
      </w:r>
      <w:r>
        <w:rPr>
          <w:color w:val="000000"/>
          <w:spacing w:val="3"/>
          <w:sz w:val="28"/>
          <w:szCs w:val="28"/>
        </w:rPr>
        <w:t xml:space="preserve">, прямолинейного распро</w:t>
      </w:r>
      <w:r>
        <w:rPr>
          <w:color w:val="000000"/>
          <w:sz w:val="28"/>
          <w:szCs w:val="28"/>
        </w:rPr>
        <w:t xml:space="preserve">странения света, отражения света;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8"/>
          <w:sz w:val="28"/>
          <w:szCs w:val="28"/>
        </w:rPr>
        <w:t xml:space="preserve">описывать и объяснять физические явления: </w:t>
      </w:r>
      <w:r>
        <w:rPr>
          <w:color w:val="000000"/>
          <w:spacing w:val="1"/>
          <w:sz w:val="28"/>
          <w:szCs w:val="28"/>
        </w:rPr>
        <w:t xml:space="preserve">теплопроводность, </w:t>
      </w:r>
      <w:r>
        <w:rPr>
          <w:color w:val="000000"/>
          <w:spacing w:val="1"/>
          <w:sz w:val="28"/>
          <w:szCs w:val="28"/>
        </w:rPr>
        <w:t xml:space="preserve">конвекцию, излучение, испарение, </w:t>
      </w:r>
      <w:r>
        <w:rPr>
          <w:color w:val="000000"/>
          <w:spacing w:val="2"/>
          <w:sz w:val="28"/>
          <w:szCs w:val="28"/>
        </w:rPr>
        <w:t xml:space="preserve">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</w:t>
      </w:r>
      <w:r>
        <w:rPr>
          <w:color w:val="000000"/>
          <w:sz w:val="28"/>
          <w:szCs w:val="28"/>
        </w:rPr>
        <w:t xml:space="preserve">действие тока, отражение, преломление и дисперсию света;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7"/>
          <w:sz w:val="28"/>
          <w:szCs w:val="28"/>
        </w:rPr>
        <w:t xml:space="preserve">использовать физические приборы и измерительные инструменты для измерения фи</w:t>
      </w:r>
      <w:r>
        <w:rPr>
          <w:iCs/>
          <w:color w:val="000000"/>
          <w:spacing w:val="3"/>
          <w:sz w:val="28"/>
          <w:szCs w:val="28"/>
        </w:rPr>
        <w:t xml:space="preserve">зических величин: </w:t>
      </w:r>
      <w:r>
        <w:rPr>
          <w:color w:val="000000"/>
          <w:spacing w:val="3"/>
          <w:sz w:val="28"/>
          <w:szCs w:val="28"/>
        </w:rPr>
        <w:t xml:space="preserve">температуры, влажно</w:t>
      </w:r>
      <w:r>
        <w:rPr>
          <w:color w:val="000000"/>
          <w:spacing w:val="1"/>
          <w:sz w:val="28"/>
          <w:szCs w:val="28"/>
        </w:rPr>
        <w:t xml:space="preserve">сти воздуха, силы тока, напряжения, электрического сопротивления, работы и мощности электриче</w:t>
      </w:r>
      <w:r>
        <w:rPr>
          <w:color w:val="000000"/>
          <w:spacing w:val="-3"/>
          <w:sz w:val="28"/>
          <w:szCs w:val="28"/>
        </w:rPr>
        <w:t xml:space="preserve">ского тока;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11"/>
          <w:sz w:val="28"/>
          <w:szCs w:val="28"/>
        </w:rPr>
        <w:t xml:space="preserve">представлять результаты измерений с помощью таблиц, графиков и выявлять на </w:t>
      </w:r>
      <w:r>
        <w:rPr>
          <w:iCs/>
          <w:color w:val="000000"/>
          <w:spacing w:val="2"/>
          <w:sz w:val="28"/>
          <w:szCs w:val="28"/>
        </w:rPr>
        <w:t xml:space="preserve">этой основе эмпирические зависимости: </w:t>
      </w:r>
      <w:r>
        <w:rPr>
          <w:color w:val="000000"/>
          <w:sz w:val="28"/>
          <w:szCs w:val="28"/>
        </w:rPr>
        <w:t xml:space="preserve">температуры остывающего тела от времени, силы тока от напряжения на участке цепи, угла отражения от угла падения света</w:t>
      </w:r>
      <w:r>
        <w:rPr>
          <w:color w:val="000000"/>
          <w:spacing w:val="-1"/>
          <w:sz w:val="28"/>
          <w:szCs w:val="28"/>
        </w:rPr>
        <w:t xml:space="preserve">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выражать результаты измерений и расчетов в единицах Международной системы;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 xml:space="preserve">приводить примеры практического использования физических знаний </w:t>
      </w:r>
      <w:r>
        <w:rPr>
          <w:color w:val="000000"/>
          <w:spacing w:val="6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тепловых, электромагнитных явлениях;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 xml:space="preserve">решать задачи на применение изученных физических законов;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осуществлять самостоятельный поиск информации </w:t>
      </w:r>
      <w:r>
        <w:rPr>
          <w:color w:val="000000"/>
          <w:spacing w:val="4"/>
          <w:sz w:val="28"/>
          <w:szCs w:val="28"/>
        </w:rPr>
        <w:t xml:space="preserve">естественнонаучного содержания с </w:t>
      </w:r>
      <w:r>
        <w:rPr>
          <w:color w:val="000000"/>
          <w:spacing w:val="2"/>
          <w:sz w:val="28"/>
          <w:szCs w:val="28"/>
        </w:rPr>
        <w:t xml:space="preserve">использованием различных источников (учебных текстов, справочных и научно-популярных изда</w:t>
      </w:r>
      <w:r>
        <w:rPr>
          <w:color w:val="000000"/>
          <w:spacing w:val="-1"/>
          <w:sz w:val="28"/>
          <w:szCs w:val="28"/>
        </w:rPr>
        <w:t xml:space="preserve">ний, компьютерных баз данных, ресурсов Интернета), </w:t>
      </w:r>
      <w:r/>
    </w:p>
    <w:p>
      <w:pPr>
        <w:ind w:right="91" w:firstLine="720"/>
        <w:jc w:val="both"/>
        <w:spacing w:before="10"/>
        <w:shd w:val="clear" w:color="auto" w:fill="ffffff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использовать приобретенные знания и умения в практической деятельности и повсе</w:t>
      </w:r>
      <w:r>
        <w:rPr>
          <w:color w:val="000000"/>
          <w:spacing w:val="4"/>
          <w:sz w:val="28"/>
          <w:szCs w:val="28"/>
        </w:rPr>
        <w:t xml:space="preserve">дневной жизни: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обеспечения безопасности в процессе использования транспортных средств, электробы</w:t>
      </w:r>
      <w:r>
        <w:rPr>
          <w:color w:val="000000"/>
          <w:sz w:val="28"/>
          <w:szCs w:val="28"/>
        </w:rPr>
        <w:t xml:space="preserve">товых приборов;</w:t>
      </w:r>
      <w:r/>
    </w:p>
    <w:p>
      <w:pPr>
        <w:numPr>
          <w:ilvl w:val="0"/>
          <w:numId w:val="1"/>
        </w:numPr>
        <w:ind w:left="720" w:right="91" w:hanging="360"/>
        <w:jc w:val="both"/>
        <w:spacing w:before="10"/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контроля за</w:t>
      </w:r>
      <w:r>
        <w:rPr>
          <w:color w:val="000000"/>
          <w:spacing w:val="-1"/>
          <w:sz w:val="28"/>
          <w:szCs w:val="28"/>
        </w:rPr>
        <w:t xml:space="preserve"> исправностью электропроводки в </w:t>
      </w:r>
      <w:r>
        <w:rPr>
          <w:color w:val="000000"/>
          <w:spacing w:val="-4"/>
          <w:sz w:val="28"/>
          <w:szCs w:val="28"/>
        </w:rPr>
        <w:t xml:space="preserve">квартире.</w:t>
      </w:r>
      <w:r/>
    </w:p>
    <w:p>
      <w:pPr>
        <w:shd w:val="clear" w:color="auto" w:fill="ffffff"/>
        <w:widowControl w:val="off"/>
        <w:tabs>
          <w:tab w:val="left" w:pos="87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 класс  (68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ч, 2 ч в неделю)</w:t>
      </w:r>
      <w:r/>
    </w:p>
    <w:p>
      <w:pPr>
        <w:pStyle w:val="69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Тепловые явления (2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часов)</w:t>
      </w:r>
      <w:r/>
    </w:p>
    <w:p>
      <w:pPr>
        <w:pStyle w:val="689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Тепловое движение.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Тепловое равновесие. Температура и ее измерение. Связь температуры со средней скоростью </w:t>
      </w:r>
      <w:r>
        <w:rPr>
          <w:color w:val="000000"/>
          <w:sz w:val="28"/>
          <w:szCs w:val="28"/>
        </w:rPr>
        <w:t xml:space="preserve">теплового </w:t>
      </w:r>
      <w:r>
        <w:rPr>
          <w:sz w:val="28"/>
          <w:szCs w:val="28"/>
        </w:rPr>
        <w:t xml:space="preserve">хаотического движения частиц.</w:t>
      </w:r>
      <w:r/>
    </w:p>
    <w:p>
      <w:pPr>
        <w:ind w:left="10" w:right="5" w:firstLine="283"/>
        <w:jc w:val="both"/>
        <w:spacing w:before="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Внутренняя энергия. Работа и теплопередача как способы изменения внутренней энер</w:t>
      </w:r>
      <w:r>
        <w:rPr>
          <w:sz w:val="28"/>
          <w:szCs w:val="28"/>
        </w:rPr>
        <w:t xml:space="preserve">гии тела. Виды теплопередачи: теплопроводность, конвекция, излучение. Количество теплоты. Удельная теплоемкость. Плавление и кристаллизация. Удельная теплота плавления и парообразования. Удельная теплота сгорания. Расчет количества теплоты при теплообмене.</w:t>
      </w:r>
      <w:r/>
    </w:p>
    <w:p>
      <w:pPr>
        <w:pStyle w:val="68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сохранения энергии в тепловых процессах. Необратимость процессов теплопередачи.</w:t>
      </w:r>
      <w:r/>
    </w:p>
    <w:p>
      <w:pPr>
        <w:ind w:left="10" w:right="5" w:firstLine="283"/>
        <w:jc w:val="both"/>
        <w:spacing w:before="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Испарение и конденсация. Насыщенный пар. Влажность воздуха.</w:t>
      </w:r>
      <w:r/>
    </w:p>
    <w:p>
      <w:pPr>
        <w:ind w:left="10" w:right="5" w:firstLine="283"/>
        <w:jc w:val="both"/>
        <w:spacing w:before="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Кипение. Зависимость температуры кипения от давления.  Принципы работы тепловых двигателей. Паровая турбина. Двигатель внутреннего сгорания. КПД теплового двигателя. Объяснение устройства и принципа действия холодильника.</w:t>
      </w:r>
      <w:r/>
    </w:p>
    <w:p>
      <w:pPr>
        <w:pStyle w:val="690"/>
        <w:ind w:firstLine="85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Преобразования энергии в тепловых машинах. Экологические проблемы использования тепловых машин.</w:t>
      </w:r>
      <w:r/>
    </w:p>
    <w:p>
      <w:pPr>
        <w:ind w:firstLine="378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Демонстрации: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Принцип действия термометра.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Изменение внутренней энергии тела при совершении работы и при теплопередаче.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Теплопроводность различных материалов.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Конвекция в жидкостях и газах.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Теплопередача путем излучения.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Сравнение удельных теплоемкостей различных веществ.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Явление испарения.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Кипение воды.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Постоянство температуры кипения жидкости.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Явления плавления и кристаллизации.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Измерение влажности воздуха психрометром или гигрометром.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Устройство четырехтактного двигателя внутреннего сгорания.</w:t>
      </w:r>
      <w:r/>
    </w:p>
    <w:p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Устройство паровой турбины</w:t>
      </w:r>
      <w:r/>
    </w:p>
    <w:p>
      <w:pPr>
        <w:ind w:firstLine="7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Лабораторные работы: </w:t>
      </w:r>
      <w:r/>
    </w:p>
    <w:p>
      <w:pPr>
        <w:pStyle w:val="690"/>
        <w:numPr>
          <w:ilvl w:val="0"/>
          <w:numId w:val="13"/>
        </w:numPr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Сравнение количества теплоты при смешивании  воды разной температуры.</w:t>
      </w:r>
      <w:r/>
    </w:p>
    <w:p>
      <w:pPr>
        <w:pStyle w:val="690"/>
        <w:numPr>
          <w:ilvl w:val="0"/>
          <w:numId w:val="13"/>
        </w:numPr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удельной теплоемкости твердого тела.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Учащимся необходимо </w:t>
      </w:r>
      <w:r>
        <w:rPr>
          <w:bCs/>
          <w:sz w:val="28"/>
          <w:szCs w:val="28"/>
        </w:rPr>
        <w:t xml:space="preserve">знать и уметь:</w:t>
      </w:r>
      <w:r/>
    </w:p>
    <w:p>
      <w:pPr>
        <w:pStyle w:val="690"/>
        <w:ind w:firstLine="56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Наблюдение и описание различных видов теплопередачи; объяснение этих явлений на основе представлений об атомно-молекулярном строении вещества, закона сохранения энергии в тепловых процессах; объяснение этих явлений.</w:t>
      </w:r>
      <w:r/>
    </w:p>
    <w:p>
      <w:pPr>
        <w:pStyle w:val="690"/>
        <w:ind w:firstLine="56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Измерение физических величин: температуры, количества теплоты, удельной теплоемкости, удельной теплоты плавления льда, влажности воздуха.</w:t>
      </w:r>
      <w:r/>
    </w:p>
    <w:p>
      <w:pPr>
        <w:pStyle w:val="690"/>
        <w:ind w:firstLine="56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Проведение простых физических опытов и экспериментальных исследований по выявлению зависимостей: температуры остывающей воды от времени, температуры вещества от времени при изменениях агрегатных состояний вещества.</w:t>
      </w:r>
      <w:r/>
    </w:p>
    <w:p>
      <w:pPr>
        <w:pStyle w:val="690"/>
        <w:ind w:firstLine="56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Практическое применение физических знаний для учета теплопроводности и теплоемкости различных веществ в повседневной жизни.</w:t>
      </w:r>
      <w:r/>
    </w:p>
    <w:p>
      <w:pPr>
        <w:pStyle w:val="66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Объяснение устройства и принципа действия физических приборов и технических объектов: термометра, психрометра, паровой турбины, двигателя внутреннего сгорания, холодильника.</w:t>
      </w:r>
      <w:r/>
    </w:p>
    <w:p>
      <w:pPr>
        <w:pStyle w:val="691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Электрические явления (22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)</w:t>
      </w:r>
      <w:r/>
    </w:p>
    <w:p>
      <w:pPr>
        <w:pStyle w:val="691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Электризация тел. Электрический заряд. Два вида электрических зарядов. Взаимодействие зарядов. Закон сохранения электрического заряда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pStyle w:val="69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Электрическое поле. Действие электрического поля на электрические заряды.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Проводники, диэлектрики и полупроводники. </w:t>
      </w:r>
      <w:r>
        <w:rPr>
          <w:rFonts w:ascii="Times New Roman" w:hAnsi="Times New Roman"/>
          <w:sz w:val="28"/>
          <w:szCs w:val="28"/>
        </w:rPr>
        <w:t xml:space="preserve">Дискретность электрического заряда. Электрон. </w:t>
      </w:r>
      <w:r>
        <w:rPr>
          <w:rFonts w:ascii="Times New Roman" w:hAnsi="Times New Roman"/>
          <w:sz w:val="28"/>
          <w:szCs w:val="28"/>
        </w:rPr>
        <w:t xml:space="preserve">Строение атома.</w:t>
      </w:r>
      <w:r/>
    </w:p>
    <w:p>
      <w:pPr>
        <w:pStyle w:val="69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Постоянный электрический ток. Источники постоянного тока. Действия электрического тока.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8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Сила тока. </w:t>
      </w:r>
      <w:r>
        <w:rPr>
          <w:rFonts w:ascii="Times New Roman" w:hAnsi="Times New Roman"/>
          <w:sz w:val="28"/>
          <w:szCs w:val="28"/>
        </w:rPr>
        <w:t xml:space="preserve">Амперметр.</w:t>
      </w:r>
      <w:r>
        <w:rPr>
          <w:rFonts w:ascii="Times New Roman" w:hAnsi="Times New Roman"/>
          <w:color w:val="000000"/>
          <w:sz w:val="28"/>
          <w:szCs w:val="28"/>
        </w:rPr>
        <w:t xml:space="preserve"> Напряжение. </w:t>
      </w:r>
      <w:r>
        <w:rPr>
          <w:rFonts w:ascii="Times New Roman" w:hAnsi="Times New Roman"/>
          <w:sz w:val="28"/>
          <w:szCs w:val="28"/>
        </w:rPr>
        <w:t xml:space="preserve">Вольтметр</w:t>
      </w:r>
      <w:r>
        <w:rPr>
          <w:rFonts w:ascii="Times New Roman" w:hAnsi="Times New Roman"/>
          <w:color w:val="000000"/>
          <w:sz w:val="28"/>
          <w:szCs w:val="28"/>
        </w:rPr>
        <w:t xml:space="preserve">. Электрическое сопротивление. Электрическая цепь. Закон Ома </w:t>
      </w:r>
      <w:r>
        <w:rPr>
          <w:rFonts w:ascii="Times New Roman" w:hAnsi="Times New Roman"/>
          <w:color w:val="000000"/>
          <w:sz w:val="28"/>
          <w:szCs w:val="28"/>
        </w:rPr>
        <w:t xml:space="preserve">для участка электрической цепи. Последовательное и параллельное соединения проводников. </w:t>
      </w:r>
      <w:r>
        <w:rPr>
          <w:rFonts w:ascii="Times New Roman" w:hAnsi="Times New Roman"/>
          <w:sz w:val="28"/>
          <w:szCs w:val="28"/>
        </w:rPr>
        <w:t xml:space="preserve">Удельное сопротивление. Реостаты.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Работа и мощность электрического тока. Закон </w:t>
      </w:r>
      <w:r>
        <w:rPr>
          <w:rFonts w:ascii="Times New Roman" w:hAnsi="Times New Roman"/>
          <w:color w:val="000000"/>
          <w:sz w:val="28"/>
          <w:szCs w:val="28"/>
        </w:rPr>
        <w:t xml:space="preserve">Джоуля-Ленца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Лампа накаливания. Плавкие предохранители.</w:t>
      </w:r>
      <w:r>
        <w:rPr>
          <w:rFonts w:ascii="Times New Roman" w:hAnsi="Times New Roman"/>
          <w:color w:val="000000"/>
          <w:sz w:val="28"/>
          <w:szCs w:val="28"/>
        </w:rPr>
        <w:t xml:space="preserve"> Носители электрических зарядов в металлах, полупроводниках, электролитах и газах. Полупроводниковые приборы. </w:t>
      </w:r>
      <w:r/>
    </w:p>
    <w:p>
      <w:pPr>
        <w:pStyle w:val="69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Демонстрации: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Электризация тел.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Два рода электрических зарядов.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Устройство и действие электроскопа.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Проводники и изоляторы.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Электризация через влияние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Перенос электрического заряда с одного тела на другое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Закон сохранения электрического заряда. 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Устройство конденсатора. 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Энергия заряженного конденсатора.</w:t>
      </w:r>
      <w:r/>
    </w:p>
    <w:p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Источники постоянного тока.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Составление электрической цепи.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Электрический ток в электролитах. Электролиз.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Электрический ток в полупроводниках. Электрические свойства полупроводников.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Электрический разряд в газах.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Измерение силы тока амперметром.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Наблюдение постоянства силы тока на разных участках неразветвленной электрической цепи.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Измерение силы тока в разветвленной электрической цепи.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Измерение напряжения вольтметром. 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Реостат и магазин сопротивлений.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Измерение напряжений в последовательной электрической цепи.</w:t>
      </w:r>
      <w:r/>
    </w:p>
    <w:p>
      <w:pPr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Зависимость силы тока от напряжения на участке электрической цепи.</w:t>
      </w:r>
      <w:r/>
    </w:p>
    <w:p>
      <w:pPr>
        <w:ind w:firstLine="720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Лабораторные работы:</w:t>
      </w:r>
      <w:r/>
    </w:p>
    <w:p>
      <w:pPr>
        <w:numPr>
          <w:ilvl w:val="1"/>
          <w:numId w:val="14"/>
        </w:numPr>
        <w:ind w:left="720"/>
        <w:jc w:val="both"/>
        <w:shd w:val="clear" w:color="auto" w:fill="ffffff"/>
        <w:tabs>
          <w:tab w:val="num" w:pos="720" w:leader="none"/>
          <w:tab w:val="clear" w:pos="14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Сборка электрической цепи и измерение силы тока на различных участках электрической цепи.</w:t>
      </w:r>
      <w:r/>
    </w:p>
    <w:p>
      <w:pPr>
        <w:numPr>
          <w:ilvl w:val="1"/>
          <w:numId w:val="14"/>
        </w:numPr>
        <w:ind w:left="720"/>
        <w:jc w:val="both"/>
        <w:shd w:val="clear" w:color="auto" w:fill="ffffff"/>
        <w:tabs>
          <w:tab w:val="num" w:pos="720" w:leader="none"/>
          <w:tab w:val="clear" w:pos="14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Сборка электрической цепи и измерение напряжения на различных участках электрической цепи.</w:t>
      </w:r>
      <w:r/>
    </w:p>
    <w:p>
      <w:pPr>
        <w:numPr>
          <w:ilvl w:val="1"/>
          <w:numId w:val="14"/>
        </w:numPr>
        <w:ind w:left="720"/>
        <w:jc w:val="both"/>
        <w:shd w:val="clear" w:color="auto" w:fill="ffffff"/>
        <w:tabs>
          <w:tab w:val="num" w:pos="720" w:leader="none"/>
          <w:tab w:val="clear" w:pos="14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сопротивления проводника при помощи амперметра и вольтметра</w:t>
      </w:r>
      <w:r/>
    </w:p>
    <w:p>
      <w:pPr>
        <w:numPr>
          <w:ilvl w:val="1"/>
          <w:numId w:val="14"/>
        </w:numPr>
        <w:ind w:left="720"/>
        <w:jc w:val="both"/>
        <w:shd w:val="clear" w:color="auto" w:fill="ffffff"/>
        <w:tabs>
          <w:tab w:val="num" w:pos="720" w:leader="none"/>
          <w:tab w:val="clear" w:pos="14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Регулирование силы тока реостатом и измерение сопротивления проводника с помощью амперметра и вольтметра.</w:t>
      </w:r>
      <w:r/>
    </w:p>
    <w:p>
      <w:pPr>
        <w:numPr>
          <w:ilvl w:val="1"/>
          <w:numId w:val="14"/>
        </w:numPr>
        <w:ind w:left="720"/>
        <w:jc w:val="both"/>
        <w:shd w:val="clear" w:color="auto" w:fill="ffffff"/>
        <w:tabs>
          <w:tab w:val="num" w:pos="720" w:leader="none"/>
          <w:tab w:val="clear" w:pos="14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Измерение мощности и работы тока в электрической лампе.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Учащимся необходимо </w:t>
      </w:r>
      <w:r>
        <w:rPr>
          <w:bCs/>
          <w:sz w:val="28"/>
          <w:szCs w:val="28"/>
        </w:rPr>
        <w:t xml:space="preserve">знать и уметь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Наблюдение и описание электризации тел, взаимодействия электрических зарядов, теплового действия тока; объяснение этих явлений.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Измерение физических величин: силы тока, напряжения, электрического сопротивления, работы и мощности тока.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простых физических опытов и экспериментальных исследований по изучению: электростатического взаимодействия заряженных тел, последовательного и параллельного соединения проводников, зависимости силы тока от напряжения на участке цепи.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применение физических знаний для безопасного обращения с электробытовыми приборами; предупреждения опасного воздействия на организм человека электрического тока.</w:t>
      </w:r>
      <w:r/>
    </w:p>
    <w:p>
      <w:pPr>
        <w:pStyle w:val="66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Объяснение устройства и принципа действия физических приборов и технических объектов: амперметра, вольтметра.</w:t>
      </w:r>
      <w:r/>
    </w:p>
    <w:p>
      <w:pPr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Магнитные явления (9</w:t>
      </w:r>
      <w:r>
        <w:rPr>
          <w:b/>
          <w:color w:val="000000"/>
          <w:sz w:val="28"/>
          <w:szCs w:val="28"/>
        </w:rPr>
        <w:t xml:space="preserve"> часов)</w:t>
      </w:r>
      <w:r/>
    </w:p>
    <w:p>
      <w:pPr>
        <w:pStyle w:val="69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Опыт Эрстеда. Магнитное поле тока.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постоянных магнитов. Магнитное поле Земли. Электромагнит.  Действие магнитного поля на проводник с током.  Сила Ампера. Электродвигатель. Электромагнитное реле.</w:t>
      </w:r>
      <w:r/>
    </w:p>
    <w:p>
      <w:pPr>
        <w:pStyle w:val="69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Демонстрации:</w:t>
      </w:r>
      <w:r/>
    </w:p>
    <w:p>
      <w:pPr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Опыт Эрстеда.</w:t>
      </w:r>
      <w:r/>
    </w:p>
    <w:p>
      <w:pPr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Магнитное поле тока.</w:t>
      </w:r>
      <w:r/>
    </w:p>
    <w:p>
      <w:pPr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Действие магнитного поля на проводник с током.</w:t>
      </w:r>
      <w:r/>
    </w:p>
    <w:p>
      <w:pPr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электродвигателя.</w:t>
      </w:r>
      <w:r/>
    </w:p>
    <w:p>
      <w:pPr>
        <w:ind w:firstLine="720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Лабораторные работы:</w:t>
      </w:r>
      <w:r/>
    </w:p>
    <w:p>
      <w:pPr>
        <w:numPr>
          <w:ilvl w:val="0"/>
          <w:numId w:val="16"/>
        </w:num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Сборка электромагнита и испытание его действия.</w:t>
      </w:r>
      <w:r/>
    </w:p>
    <w:p>
      <w:pPr>
        <w:numPr>
          <w:ilvl w:val="0"/>
          <w:numId w:val="16"/>
        </w:numPr>
        <w:jc w:val="both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Изучение электрического двигателя постоянного тока.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Учащимся необходимо </w:t>
      </w:r>
      <w:r>
        <w:rPr>
          <w:bCs/>
          <w:sz w:val="28"/>
          <w:szCs w:val="28"/>
        </w:rPr>
        <w:t xml:space="preserve">знать и уметь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Наблюдение и описание взаимодействия магнитов, действия магнитного поля на проводник с током; объяснение этих явлений.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простых физических опытов и экспериментальных исследований по изучению: действия магнитного поля на проводник с током.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применение физических знаний для изучения устройства и принципа действия электрического звонка, телеграфного аппарата, электромагнитного реле,  динамика, электродвигателя.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Объяснение устройства и принципа действия физических приборов и технических объектов: электрического звонка, телеграфного аппарата, электромагнитного реле,  динамика, электродвигателя.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Световые явления  (11</w:t>
      </w:r>
      <w:r>
        <w:rPr>
          <w:b/>
          <w:sz w:val="28"/>
          <w:szCs w:val="28"/>
        </w:rPr>
        <w:t xml:space="preserve"> часов)</w:t>
      </w:r>
      <w:r/>
    </w:p>
    <w:p>
      <w:pPr>
        <w:ind w:firstLine="720"/>
        <w:jc w:val="both"/>
        <w:spacing w:before="5"/>
        <w:shd w:val="clear" w:color="auto" w:fill="ffffff"/>
        <w:tabs>
          <w:tab w:val="left" w:pos="662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Источники света. </w:t>
      </w:r>
      <w:r>
        <w:rPr>
          <w:color w:val="000000"/>
          <w:sz w:val="28"/>
          <w:szCs w:val="28"/>
        </w:rPr>
        <w:t xml:space="preserve"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</w:t>
      </w:r>
      <w:r>
        <w:rPr>
          <w:sz w:val="28"/>
          <w:szCs w:val="28"/>
        </w:rPr>
        <w:t xml:space="preserve">Построение изображений даваемых тонкой линзой</w:t>
      </w:r>
      <w:r>
        <w:rPr>
          <w:color w:val="000000"/>
          <w:sz w:val="28"/>
          <w:szCs w:val="28"/>
        </w:rPr>
        <w:t xml:space="preserve">. Глаз как оптическая </w:t>
      </w:r>
      <w:r>
        <w:rPr>
          <w:color w:val="000000"/>
          <w:sz w:val="28"/>
          <w:szCs w:val="28"/>
        </w:rPr>
        <w:t xml:space="preserve">система. Оптические приборы. Принцип действия проекционного аппарата и фотоаппарата.</w:t>
      </w:r>
      <w:r/>
    </w:p>
    <w:p>
      <w:pPr>
        <w:pStyle w:val="690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Свет - электромагнитная волна. Дисперсия света.  Влияние электромагнитных излучений на живые организмы. </w:t>
      </w:r>
      <w:r/>
    </w:p>
    <w:p>
      <w:pPr>
        <w:pStyle w:val="69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Демонстрации:</w:t>
      </w:r>
      <w:r/>
    </w:p>
    <w:p>
      <w:pPr>
        <w:numPr>
          <w:ilvl w:val="0"/>
          <w:numId w:val="17"/>
        </w:numPr>
        <w:spacing w:before="5"/>
        <w:shd w:val="clear" w:color="auto" w:fill="ffffff"/>
        <w:tabs>
          <w:tab w:val="left" w:pos="6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Источники света.</w:t>
      </w:r>
      <w:r/>
    </w:p>
    <w:p>
      <w:pPr>
        <w:numPr>
          <w:ilvl w:val="0"/>
          <w:numId w:val="17"/>
        </w:numPr>
        <w:spacing w:before="5"/>
        <w:shd w:val="clear" w:color="auto" w:fill="ffffff"/>
        <w:tabs>
          <w:tab w:val="left" w:pos="662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Прямолинейное распространение света.</w:t>
      </w:r>
      <w:r/>
    </w:p>
    <w:p>
      <w:pPr>
        <w:numPr>
          <w:ilvl w:val="0"/>
          <w:numId w:val="17"/>
        </w:numPr>
        <w:spacing w:before="5"/>
        <w:shd w:val="clear" w:color="auto" w:fill="ffffff"/>
        <w:tabs>
          <w:tab w:val="left" w:pos="66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отражения света.</w:t>
      </w:r>
      <w:r/>
    </w:p>
    <w:p>
      <w:pPr>
        <w:numPr>
          <w:ilvl w:val="0"/>
          <w:numId w:val="17"/>
        </w:numPr>
        <w:spacing w:before="5"/>
        <w:shd w:val="clear" w:color="auto" w:fill="ffffff"/>
        <w:tabs>
          <w:tab w:val="left" w:pos="66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Изображение в плоском зеркале.</w:t>
      </w:r>
      <w:r/>
    </w:p>
    <w:p>
      <w:pPr>
        <w:numPr>
          <w:ilvl w:val="0"/>
          <w:numId w:val="17"/>
        </w:numPr>
        <w:spacing w:before="5"/>
        <w:shd w:val="clear" w:color="auto" w:fill="ffffff"/>
        <w:tabs>
          <w:tab w:val="left" w:pos="66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Преломление света.</w:t>
      </w:r>
      <w:r/>
    </w:p>
    <w:p>
      <w:pPr>
        <w:numPr>
          <w:ilvl w:val="0"/>
          <w:numId w:val="17"/>
        </w:numPr>
        <w:spacing w:before="5"/>
        <w:shd w:val="clear" w:color="auto" w:fill="ffffff"/>
        <w:tabs>
          <w:tab w:val="left" w:pos="66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лучей в собирающей линзе.</w:t>
      </w:r>
      <w:r/>
    </w:p>
    <w:p>
      <w:pPr>
        <w:numPr>
          <w:ilvl w:val="0"/>
          <w:numId w:val="17"/>
        </w:numPr>
        <w:spacing w:before="5"/>
        <w:shd w:val="clear" w:color="auto" w:fill="ffffff"/>
        <w:tabs>
          <w:tab w:val="left" w:pos="66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лучей в рассеивающей линзе.</w:t>
      </w:r>
      <w:r/>
    </w:p>
    <w:p>
      <w:pPr>
        <w:numPr>
          <w:ilvl w:val="0"/>
          <w:numId w:val="17"/>
        </w:numPr>
        <w:spacing w:before="5"/>
        <w:shd w:val="clear" w:color="auto" w:fill="ffffff"/>
        <w:tabs>
          <w:tab w:val="left" w:pos="66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Получение изображений с помощью линз.</w:t>
      </w:r>
      <w:r/>
    </w:p>
    <w:p>
      <w:pPr>
        <w:ind w:firstLine="720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Лабораторные работы:</w:t>
      </w:r>
      <w:r/>
    </w:p>
    <w:p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Получение изображения с помощью линзы.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Учащимся необходимо </w:t>
      </w:r>
      <w:r>
        <w:rPr>
          <w:bCs/>
          <w:sz w:val="28"/>
          <w:szCs w:val="28"/>
        </w:rPr>
        <w:t xml:space="preserve">знать и уметь</w:t>
      </w:r>
      <w:r/>
    </w:p>
    <w:p>
      <w:pPr>
        <w:pStyle w:val="66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Наблюдение и описание отражения, преломления и дисперсии света; объяснение этих явлений.</w:t>
      </w:r>
      <w:r/>
    </w:p>
    <w:p>
      <w:pPr>
        <w:pStyle w:val="66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Измерение физических величин: фокусного расстояния собирающей линзы.</w:t>
      </w:r>
      <w:r/>
    </w:p>
    <w:p>
      <w:pPr>
        <w:pStyle w:val="66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Проведение простых физических опытов и экспериментальных исследований по изучению: угла отражения света от угла падения, угла преломления света от угла падения.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применение физических знаний для выявления зависимости угла отражения света от угла падения, угла преломления света от угла падения.</w:t>
      </w:r>
      <w:r/>
    </w:p>
    <w:p>
      <w:pPr>
        <w:pStyle w:val="6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Объяснение устройства и принципа действия физических приборов и технических объектов: очков, фотоаппарата, проекционного аппарата.</w:t>
      </w:r>
      <w:r/>
    </w:p>
    <w:p>
      <w:pPr>
        <w:pStyle w:val="662"/>
        <w:ind w:firstLine="567"/>
        <w:jc w:val="both"/>
        <w:rPr>
          <w:b/>
          <w:sz w:val="28"/>
          <w:szCs w:val="28"/>
        </w:rPr>
      </w:pPr>
      <w:r>
        <w:rPr>
          <w:b/>
        </w:rPr>
        <w:t xml:space="preserve">Повторение</w:t>
      </w:r>
      <w:r>
        <w:rPr>
          <w:b/>
        </w:rPr>
        <w:t xml:space="preserve"> (5 ч.)</w:t>
      </w:r>
      <w:r/>
    </w:p>
    <w:p>
      <w:pPr>
        <w:jc w:val="center"/>
        <w:spacing w:before="240" w:after="60"/>
      </w:pPr>
      <w:r>
        <w:rPr>
          <w:b/>
          <w:color w:val="000000"/>
          <w:sz w:val="28"/>
        </w:rPr>
        <w:t xml:space="preserve">Учебно-тематический план</w:t>
      </w:r>
      <w:r>
        <w:rPr>
          <w:b/>
          <w:color w:val="000000"/>
          <w:sz w:val="28"/>
        </w:rPr>
        <w:t xml:space="preserve"> </w:t>
      </w:r>
      <w:r>
        <w:t xml:space="preserve">(68</w:t>
      </w:r>
      <w:r>
        <w:t xml:space="preserve">часов)</w:t>
      </w:r>
      <w:r/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24"/>
        <w:gridCol w:w="3168"/>
        <w:gridCol w:w="1312"/>
        <w:gridCol w:w="1995"/>
        <w:gridCol w:w="1766"/>
      </w:tblGrid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№</w:t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t xml:space="preserve">п</w:t>
            </w:r>
            <w:r>
              <w:rPr>
                <w:b/>
                <w:bCs/>
                <w:sz w:val="24"/>
              </w:rPr>
              <w:t xml:space="preserve">/</w:t>
            </w:r>
            <w:r>
              <w:rPr>
                <w:b/>
                <w:bCs/>
                <w:sz w:val="24"/>
              </w:rPr>
              <w:t xml:space="preserve">п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 Название темы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Всего часов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Из них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Лаборат</w:t>
            </w:r>
            <w:r>
              <w:rPr>
                <w:b/>
                <w:bCs/>
                <w:sz w:val="24"/>
              </w:rPr>
              <w:t xml:space="preserve">. работы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Контр</w:t>
            </w:r>
            <w:r>
              <w:rPr>
                <w:b/>
                <w:bCs/>
                <w:sz w:val="24"/>
              </w:rPr>
              <w:t xml:space="preserve">.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р</w:t>
            </w:r>
            <w:r>
              <w:rPr>
                <w:b/>
                <w:bCs/>
                <w:sz w:val="24"/>
              </w:rPr>
              <w:t xml:space="preserve">аботы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Тепловые явления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Электрические явления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Электромагнитные явления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Световые явления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Повторение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 </w:t>
            </w:r>
            <w:r>
              <w:rPr>
                <w:sz w:val="24"/>
              </w:rPr>
              <w:t xml:space="preserve">1</w:t>
            </w:r>
            <w:r/>
          </w:p>
        </w:tc>
      </w:tr>
    </w:tbl>
    <w:p>
      <w:pPr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Тематическое и поурочное планирование по физике  в 8кл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899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5266"/>
        <w:gridCol w:w="992"/>
        <w:gridCol w:w="1134"/>
        <w:gridCol w:w="992"/>
      </w:tblGrid>
      <w:tr>
        <w:trPr>
          <w:trHeight w:val="278"/>
        </w:trPr>
        <w:tc>
          <w:tcPr>
            <w:tcW w:w="608" w:type="dxa"/>
            <w:vMerge w:val="restart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№</w:t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</w:t>
            </w:r>
            <w:r>
              <w:rPr>
                <w:iCs/>
                <w:sz w:val="16"/>
                <w:szCs w:val="16"/>
              </w:rPr>
              <w:t xml:space="preserve">/</w:t>
            </w:r>
            <w:r>
              <w:rPr>
                <w:iCs/>
                <w:sz w:val="16"/>
                <w:szCs w:val="16"/>
              </w:rPr>
              <w:t xml:space="preserve">п</w:t>
            </w:r>
            <w:r/>
          </w:p>
        </w:tc>
        <w:tc>
          <w:tcPr>
            <w:tcW w:w="5266" w:type="dxa"/>
            <w:vMerge w:val="restart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Тема урока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К-во</w:t>
            </w:r>
            <w:r>
              <w:rPr>
                <w:iCs/>
                <w:sz w:val="16"/>
                <w:szCs w:val="16"/>
              </w:rPr>
              <w:t xml:space="preserve"> часов</w:t>
            </w:r>
            <w:r/>
          </w:p>
        </w:tc>
        <w:tc>
          <w:tcPr>
            <w:gridSpan w:val="2"/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Дата</w:t>
            </w:r>
            <w:r/>
          </w:p>
        </w:tc>
      </w:tr>
      <w:tr>
        <w:trPr>
          <w:trHeight w:val="278"/>
        </w:trPr>
        <w:tc>
          <w:tcPr>
            <w:tcW w:w="608" w:type="dxa"/>
            <w:vMerge w:val="continue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tcW w:w="5266" w:type="dxa"/>
            <w:vMerge w:val="continue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план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факт</w:t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 xml:space="preserve">I</w:t>
            </w:r>
            <w:r/>
          </w:p>
          <w:p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Тепловые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2</w:t>
            </w:r>
            <w:r>
              <w:rPr>
                <w:b/>
                <w:iCs/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Температура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02.09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Внутренняя энергия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06.09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Способы изменения внутренней энергии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09.09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Способы теплопередачи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12.09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</w:t>
            </w:r>
            <w:r>
              <w:rPr>
                <w:iCs/>
                <w:sz w:val="16"/>
                <w:szCs w:val="16"/>
              </w:rPr>
              <w:t xml:space="preserve">оличество</w:t>
            </w:r>
            <w:r>
              <w:rPr>
                <w:iCs/>
                <w:sz w:val="16"/>
                <w:szCs w:val="16"/>
              </w:rPr>
              <w:t xml:space="preserve"> теплоты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16.09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6-7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Расчет к</w:t>
            </w:r>
            <w:r>
              <w:rPr>
                <w:iCs/>
                <w:sz w:val="16"/>
                <w:szCs w:val="16"/>
              </w:rPr>
              <w:t xml:space="preserve">оличества </w:t>
            </w:r>
            <w:r>
              <w:rPr>
                <w:iCs/>
                <w:sz w:val="16"/>
                <w:szCs w:val="16"/>
              </w:rPr>
              <w:t xml:space="preserve"> теплоты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20.09</w:t>
            </w:r>
            <w:r/>
          </w:p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23.09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Л.Р.№1: «Сравнение к</w:t>
            </w:r>
            <w:r>
              <w:rPr>
                <w:iCs/>
                <w:sz w:val="16"/>
                <w:szCs w:val="16"/>
              </w:rPr>
              <w:t xml:space="preserve">оличест</w:t>
            </w:r>
            <w:r>
              <w:rPr>
                <w:iCs/>
                <w:sz w:val="16"/>
                <w:szCs w:val="16"/>
              </w:rPr>
              <w:t xml:space="preserve">в теплоты при смешивании воды разной температуры»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27.09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9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Л.Р.№2: «Измерение удельной теплоемкости»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30.09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417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10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Энергия топлива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04.10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11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Закон сохранения и превращения энергии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07.10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12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Плавление и отвердевание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11.10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13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Удельная теплота плавления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14.10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14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Испарение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18.10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15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Кипение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21.10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Влажность воздуха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25.10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17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Удельная теплота парообразования и конденсации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28.10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18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Расчет к</w:t>
            </w:r>
            <w:r>
              <w:rPr>
                <w:iCs/>
                <w:sz w:val="16"/>
                <w:szCs w:val="16"/>
              </w:rPr>
              <w:t xml:space="preserve">оличест</w:t>
            </w:r>
            <w:r>
              <w:rPr>
                <w:iCs/>
                <w:sz w:val="16"/>
                <w:szCs w:val="16"/>
              </w:rPr>
              <w:t xml:space="preserve">ва теплоты при парообразовании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11.11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19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Тепловые двигатели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15.11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20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КПД теплового двигателя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18.11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21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Тепловые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22.11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22.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Решение задач по теме: Тепловые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25.11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23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К/</w:t>
            </w:r>
            <w:r>
              <w:rPr>
                <w:iCs/>
                <w:sz w:val="16"/>
                <w:szCs w:val="16"/>
              </w:rPr>
              <w:t xml:space="preserve">р</w:t>
            </w:r>
            <w:r>
              <w:rPr>
                <w:iCs/>
                <w:sz w:val="16"/>
                <w:szCs w:val="16"/>
              </w:rPr>
              <w:t xml:space="preserve"> №1 </w:t>
            </w:r>
            <w:r>
              <w:rPr>
                <w:iCs/>
                <w:sz w:val="16"/>
                <w:szCs w:val="16"/>
              </w:rPr>
              <w:t xml:space="preserve">Тепловые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29.11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 xml:space="preserve">II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Электрические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2</w:t>
            </w:r>
            <w:r>
              <w:rPr>
                <w:b/>
                <w:iCs/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24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Электризация тел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02.12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iCs/>
                <w:sz w:val="16"/>
                <w:szCs w:val="16"/>
              </w:rPr>
              <w:t xml:space="preserve">5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Электрическое поле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06.12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26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Строение атомов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09.12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27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Объяснение электрических явлений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13.12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28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Электрический ток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16.12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29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Электрическая цепь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20.12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30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Электрический ток в металлах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23.12 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31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Действия тока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27.12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32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Сила тока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13.01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33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Напряжение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17.01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34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Закон Ома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20.01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35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Расчет силы тока, напряжения и сопротивления проводника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24.01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36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Последовательное соединение проводников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27.01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37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Параллельное соединение проводников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31.01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38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Л.Р.№ 3,4: «Измерение силы тока и  напряжения»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03.02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39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Л.Р.№ 5,6: «Реостат». «Измерение сопротивление»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07.02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40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Работа и мощность электрического тока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10.02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41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Л.Р.№ 7: «Измерение работы и мощности электрического тока»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14.02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42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Закон Джоуля</w:t>
            </w:r>
            <w:r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-</w:t>
            </w:r>
            <w:r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Ленца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17.02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43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Законы электрического тока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21.02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44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К/</w:t>
            </w:r>
            <w:r>
              <w:rPr>
                <w:iCs/>
                <w:sz w:val="16"/>
                <w:szCs w:val="16"/>
              </w:rPr>
              <w:t xml:space="preserve">Р</w:t>
            </w:r>
            <w:r>
              <w:rPr>
                <w:iCs/>
                <w:sz w:val="16"/>
                <w:szCs w:val="16"/>
              </w:rPr>
              <w:t xml:space="preserve"> №2 </w:t>
            </w:r>
            <w:r>
              <w:rPr>
                <w:iCs/>
                <w:sz w:val="16"/>
                <w:szCs w:val="16"/>
              </w:rPr>
              <w:t xml:space="preserve">Электрические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24.02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45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Анализ к/р.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28.02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 xml:space="preserve">III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Электромагнитные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46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Магнитное поле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03.03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47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Магнитное поле катушки с током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07.03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48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Постоянные магниты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10.03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49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Магнитное поле Земли </w:t>
            </w:r>
            <w:r/>
          </w:p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14.03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50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Действие </w:t>
            </w:r>
            <w:r/>
          </w:p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магнитного поля  на проводник с током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17.03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51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Л.Р.№ 8, 9: «Сборка электромагнита и изучение электрического двигателя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21.03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52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Электромагнитные явления</w:t>
            </w:r>
            <w:r/>
          </w:p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04.04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53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К/</w:t>
            </w:r>
            <w:r>
              <w:rPr>
                <w:iCs/>
                <w:sz w:val="16"/>
                <w:szCs w:val="16"/>
              </w:rPr>
              <w:t xml:space="preserve">Р</w:t>
            </w:r>
            <w:r>
              <w:rPr>
                <w:iCs/>
                <w:sz w:val="16"/>
                <w:szCs w:val="16"/>
              </w:rPr>
              <w:t xml:space="preserve"> №3 </w:t>
            </w:r>
            <w:r>
              <w:rPr>
                <w:iCs/>
                <w:sz w:val="16"/>
                <w:szCs w:val="16"/>
              </w:rPr>
              <w:t xml:space="preserve">Электромагнитные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07.04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r>
              <w:rPr>
                <w:iCs/>
                <w:sz w:val="16"/>
                <w:szCs w:val="16"/>
              </w:rPr>
              <w:t xml:space="preserve">54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r>
              <w:rPr>
                <w:iCs/>
                <w:sz w:val="16"/>
                <w:szCs w:val="16"/>
              </w:rPr>
              <w:t xml:space="preserve">Анализ к/р.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r>
              <w:rPr>
                <w:iCs/>
                <w:sz w:val="16"/>
                <w:szCs w:val="16"/>
              </w:rPr>
              <w:t xml:space="preserve">11.04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 xml:space="preserve">IV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Световые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11</w:t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55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Закон прямолинейного распространения света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14.04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56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Законы отражения света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18.04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57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Плоское зеркало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21.04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58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Законы преломления  света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25.04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59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Преломление света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28.04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</w:t>
            </w:r>
            <w:r>
              <w:rPr>
                <w:iCs/>
                <w:sz w:val="16"/>
                <w:szCs w:val="16"/>
              </w:rPr>
              <w:t xml:space="preserve">0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Линзы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02.05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61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Изображения,  даваемые линзой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05.05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62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Построение изображений в линзах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10.10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63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Л.Р.№ 10: «Получение изображения при помощи линзы»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12.05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64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К/</w:t>
            </w:r>
            <w:r>
              <w:rPr>
                <w:iCs/>
                <w:sz w:val="16"/>
                <w:szCs w:val="16"/>
              </w:rPr>
              <w:t xml:space="preserve">Р</w:t>
            </w:r>
            <w:r>
              <w:rPr>
                <w:iCs/>
                <w:sz w:val="16"/>
                <w:szCs w:val="16"/>
              </w:rPr>
              <w:t xml:space="preserve"> №4 </w:t>
            </w:r>
            <w:r>
              <w:rPr>
                <w:iCs/>
                <w:sz w:val="16"/>
                <w:szCs w:val="16"/>
              </w:rPr>
              <w:t xml:space="preserve">Световые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16.05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65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Анализ к/р.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17.05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Повторение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66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Тепловые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19.05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  <w:tr>
        <w:trPr>
          <w:trHeight w:val="278"/>
        </w:trPr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67</w:t>
            </w:r>
            <w:r>
              <w:rPr>
                <w:iCs/>
                <w:sz w:val="16"/>
                <w:szCs w:val="16"/>
              </w:rPr>
              <w:t xml:space="preserve">-68</w:t>
            </w:r>
            <w:r/>
          </w:p>
        </w:tc>
        <w:tc>
          <w:tcPr>
            <w:tcW w:w="5266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Электрические явления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23.05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</w:r>
            <w:r/>
          </w:p>
        </w:tc>
      </w:tr>
    </w:tbl>
    <w:p>
      <w:pPr>
        <w:rPr>
          <w:sz w:val="24"/>
        </w:rPr>
      </w:pPr>
      <w:r>
        <w:rPr>
          <w:sz w:val="24"/>
        </w:rPr>
      </w:r>
      <w:r/>
    </w:p>
    <w:p>
      <w:pPr>
        <w:jc w:val="center"/>
        <w:spacing w:after="120"/>
        <w:rPr>
          <w:b/>
          <w:sz w:val="28"/>
        </w:rPr>
      </w:pPr>
      <w:r>
        <w:rPr>
          <w:b/>
          <w:sz w:val="28"/>
        </w:rPr>
        <w:t xml:space="preserve">Лист изменений и дополнений к рабочей программе </w:t>
      </w:r>
      <w:r/>
    </w:p>
    <w:p>
      <w:pPr>
        <w:ind w:firstLine="567"/>
        <w:jc w:val="center"/>
        <w:spacing w:after="120"/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  <w:u w:val="single"/>
        </w:rPr>
        <w:t xml:space="preserve">физике</w:t>
      </w:r>
      <w:r>
        <w:rPr>
          <w:b/>
          <w:sz w:val="28"/>
        </w:rPr>
        <w:t xml:space="preserve"> в </w:t>
      </w:r>
      <w:r>
        <w:rPr>
          <w:b/>
          <w:sz w:val="28"/>
          <w:u w:val="single"/>
        </w:rPr>
        <w:t xml:space="preserve">8 </w:t>
      </w:r>
      <w:r>
        <w:rPr>
          <w:b/>
          <w:sz w:val="28"/>
        </w:rPr>
        <w:t xml:space="preserve">классе</w:t>
      </w:r>
      <w:r/>
    </w:p>
    <w:p>
      <w:pPr>
        <w:ind w:firstLine="567"/>
        <w:spacing w:after="120"/>
        <w:rPr>
          <w:sz w:val="24"/>
        </w:rPr>
      </w:pPr>
      <w:r>
        <w:rPr>
          <w:sz w:val="24"/>
        </w:rPr>
        <w:t xml:space="preserve"> </w:t>
      </w:r>
      <w:r/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4"/>
        <w:gridCol w:w="1292"/>
        <w:gridCol w:w="1406"/>
        <w:gridCol w:w="2746"/>
        <w:gridCol w:w="2051"/>
      </w:tblGrid>
      <w:tr>
        <w:trPr>
          <w:trHeight w:val="1"/>
        </w:trPr>
        <w:tc>
          <w:tcPr>
            <w:shd w:val="clear" w:color="000000" w:fill="ffffff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vMerge w:val="restart"/>
            <w:textDirection w:val="lrTb"/>
            <w:noWrap w:val="false"/>
          </w:tcPr>
          <w:p>
            <w:pPr>
              <w:jc w:val="center"/>
              <w:spacing w:before="240"/>
            </w:pPr>
            <w:r>
              <w:rPr>
                <w:sz w:val="23"/>
              </w:rPr>
              <w:t xml:space="preserve">Порядковый номер и название темы</w:t>
            </w:r>
            <w:r/>
          </w:p>
        </w:tc>
        <w:tc>
          <w:tcPr>
            <w:gridSpan w:val="2"/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129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3"/>
              </w:rPr>
              <w:t xml:space="preserve">Дата проведения</w:t>
            </w:r>
            <w:r/>
          </w:p>
        </w:tc>
        <w:tc>
          <w:tcPr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vMerge w:val="restart"/>
            <w:textDirection w:val="lrTb"/>
            <w:noWrap w:val="false"/>
          </w:tcPr>
          <w:p>
            <w:pPr>
              <w:jc w:val="center"/>
              <w:spacing w:before="240"/>
            </w:pPr>
            <w:r>
              <w:rPr>
                <w:sz w:val="23"/>
              </w:rPr>
              <w:t xml:space="preserve">Причина коррекции</w:t>
            </w:r>
            <w:r/>
          </w:p>
        </w:tc>
        <w:tc>
          <w:tcPr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vMerge w:val="restart"/>
            <w:textDirection w:val="lrTb"/>
            <w:noWrap w:val="false"/>
          </w:tcPr>
          <w:p>
            <w:pPr>
              <w:jc w:val="center"/>
              <w:spacing w:before="240"/>
            </w:pPr>
            <w:r>
              <w:rPr>
                <w:sz w:val="23"/>
              </w:rPr>
              <w:t xml:space="preserve">Подпись ответственного лица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vMerge w:val="continue"/>
            <w:textDirection w:val="lrTb"/>
            <w:noWrap w:val="false"/>
          </w:tcPr>
          <w:p>
            <w:pPr>
              <w:ind w:left="-567" w:firstLine="567"/>
              <w:tabs>
                <w:tab w:val="left" w:pos="4395" w:leader="none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jc w:val="center"/>
              <w:spacing w:before="240"/>
            </w:pPr>
            <w:r>
              <w:rPr>
                <w:sz w:val="23"/>
              </w:rPr>
              <w:t xml:space="preserve">по плану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jc w:val="center"/>
              <w:spacing w:before="240"/>
            </w:pPr>
            <w:r>
              <w:rPr>
                <w:sz w:val="23"/>
              </w:rPr>
              <w:t xml:space="preserve">по факту</w:t>
            </w:r>
            <w:r/>
          </w:p>
        </w:tc>
        <w:tc>
          <w:tcPr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vMerge w:val="continue"/>
            <w:textDirection w:val="lrTb"/>
            <w:noWrap w:val="false"/>
          </w:tcPr>
          <w:p>
            <w:pPr>
              <w:ind w:left="-567" w:firstLine="567"/>
              <w:tabs>
                <w:tab w:val="left" w:pos="4395" w:leader="none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vMerge w:val="continue"/>
            <w:textDirection w:val="lrTb"/>
            <w:noWrap w:val="false"/>
          </w:tcPr>
          <w:p>
            <w:pPr>
              <w:ind w:left="-567" w:firstLine="567"/>
              <w:tabs>
                <w:tab w:val="left" w:pos="4395" w:leader="none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/>
            </w:pPr>
            <w:r>
              <w:rPr>
                <w:sz w:val="24"/>
              </w:rPr>
              <w:t xml:space="preserve"> </w:t>
            </w:r>
            <w:r/>
          </w:p>
        </w:tc>
      </w:tr>
    </w:tbl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rPr>
          <w:sz w:val="24"/>
        </w:rPr>
      </w:pP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134" w:right="1701" w:bottom="1134" w:left="85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entury Schoolbook">
    <w:panose1 w:val="02060603050605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  <w:tabs>
          <w:tab w:val="num" w:pos="86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  <w:tabs>
          <w:tab w:val="num" w:pos="1582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  <w:tabs>
          <w:tab w:val="num" w:pos="230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  <w:tabs>
          <w:tab w:val="num" w:pos="302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  <w:tabs>
          <w:tab w:val="num" w:pos="3742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  <w:tabs>
          <w:tab w:val="num" w:pos="446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  <w:tabs>
          <w:tab w:val="num" w:pos="518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  <w:tabs>
          <w:tab w:val="num" w:pos="5902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  <w:tabs>
          <w:tab w:val="num" w:pos="6622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177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">
    <w:abstractNumId w:val="8"/>
  </w:num>
  <w:num w:numId="3">
    <w:abstractNumId w:val="13"/>
  </w:num>
  <w:num w:numId="4">
    <w:abstractNumId w:val="4"/>
  </w:num>
  <w:num w:numId="5">
    <w:abstractNumId w:val="14"/>
  </w:num>
  <w:num w:numId="6">
    <w:abstractNumId w:val="1"/>
  </w:num>
  <w:num w:numId="7">
    <w:abstractNumId w:val="17"/>
  </w:num>
  <w:num w:numId="8">
    <w:abstractNumId w:val="12"/>
  </w:num>
  <w:num w:numId="9">
    <w:abstractNumId w:val="16"/>
  </w:num>
  <w:num w:numId="10">
    <w:abstractNumId w:val="15"/>
  </w:num>
  <w:num w:numId="11">
    <w:abstractNumId w:val="6"/>
  </w:num>
  <w:num w:numId="12">
    <w:abstractNumId w:val="3"/>
  </w:num>
  <w:num w:numId="13">
    <w:abstractNumId w:val="11"/>
  </w:num>
  <w:num w:numId="14">
    <w:abstractNumId w:val="5"/>
  </w:num>
  <w:num w:numId="15">
    <w:abstractNumId w:val="9"/>
  </w:num>
  <w:num w:numId="16">
    <w:abstractNumId w:val="7"/>
  </w:num>
  <w:num w:numId="17">
    <w:abstractNumId w:val="10"/>
  </w:num>
  <w:num w:numId="18">
    <w:abstractNumId w:val="18"/>
  </w:num>
  <w:num w:numId="19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158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0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187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7"/>
    <w:link w:val="63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7"/>
    <w:link w:val="64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7"/>
    <w:link w:val="64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7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7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7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7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7"/>
    <w:link w:val="64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8"/>
    <w:next w:val="63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4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47"/>
    <w:link w:val="676"/>
    <w:uiPriority w:val="10"/>
    <w:rPr>
      <w:sz w:val="48"/>
      <w:szCs w:val="48"/>
    </w:rPr>
  </w:style>
  <w:style w:type="paragraph" w:styleId="35">
    <w:name w:val="Subtitle"/>
    <w:basedOn w:val="638"/>
    <w:next w:val="63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47"/>
    <w:link w:val="35"/>
    <w:uiPriority w:val="11"/>
    <w:rPr>
      <w:sz w:val="24"/>
      <w:szCs w:val="24"/>
    </w:rPr>
  </w:style>
  <w:style w:type="paragraph" w:styleId="37">
    <w:name w:val="Quote"/>
    <w:basedOn w:val="638"/>
    <w:next w:val="63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8"/>
    <w:next w:val="63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47"/>
    <w:link w:val="680"/>
    <w:uiPriority w:val="99"/>
  </w:style>
  <w:style w:type="character" w:styleId="44">
    <w:name w:val="Footer Char"/>
    <w:basedOn w:val="647"/>
    <w:link w:val="673"/>
    <w:uiPriority w:val="99"/>
  </w:style>
  <w:style w:type="paragraph" w:styleId="45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3"/>
    <w:uiPriority w:val="99"/>
  </w:style>
  <w:style w:type="table" w:styleId="48">
    <w:name w:val="Table Grid Light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47"/>
    <w:uiPriority w:val="99"/>
    <w:unhideWhenUsed/>
    <w:rPr>
      <w:vertAlign w:val="superscript"/>
    </w:rPr>
  </w:style>
  <w:style w:type="paragraph" w:styleId="177">
    <w:name w:val="endnote text"/>
    <w:basedOn w:val="63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47"/>
    <w:uiPriority w:val="99"/>
    <w:semiHidden/>
    <w:unhideWhenUsed/>
    <w:rPr>
      <w:vertAlign w:val="superscript"/>
    </w:rPr>
  </w:style>
  <w:style w:type="paragraph" w:styleId="180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i/>
      <w:sz w:val="32"/>
      <w:szCs w:val="24"/>
      <w:lang w:eastAsia="ru-RU"/>
    </w:rPr>
  </w:style>
  <w:style w:type="paragraph" w:styleId="639">
    <w:name w:val="Heading 1"/>
    <w:basedOn w:val="638"/>
    <w:link w:val="651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40">
    <w:name w:val="Heading 2"/>
    <w:basedOn w:val="639"/>
    <w:next w:val="638"/>
    <w:link w:val="652"/>
    <w:qFormat/>
    <w:pPr>
      <w:ind w:firstLine="567"/>
      <w:jc w:val="center"/>
      <w:keepNext/>
      <w:spacing w:before="240" w:beforeAutospacing="0" w:after="60" w:afterAutospacing="0"/>
      <w:outlineLvl w:val="1"/>
    </w:pPr>
    <w:rPr>
      <w:sz w:val="24"/>
      <w:szCs w:val="20"/>
    </w:rPr>
  </w:style>
  <w:style w:type="paragraph" w:styleId="641">
    <w:name w:val="Heading 3"/>
    <w:basedOn w:val="638"/>
    <w:next w:val="638"/>
    <w:link w:val="653"/>
    <w:qFormat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42">
    <w:name w:val="Heading 4"/>
    <w:basedOn w:val="638"/>
    <w:next w:val="638"/>
    <w:link w:val="654"/>
    <w:qFormat/>
    <w:pPr>
      <w:ind w:left="57" w:right="57" w:hanging="57"/>
      <w:jc w:val="center"/>
      <w:keepNext/>
      <w:outlineLvl w:val="3"/>
    </w:pPr>
    <w:rPr>
      <w:rFonts w:ascii="Arial" w:hAnsi="Arial" w:cs="Arial"/>
      <w:b/>
      <w:bCs/>
      <w:iCs/>
      <w:color w:val="000000"/>
      <w:sz w:val="25"/>
    </w:rPr>
  </w:style>
  <w:style w:type="paragraph" w:styleId="643">
    <w:name w:val="Heading 5"/>
    <w:basedOn w:val="638"/>
    <w:next w:val="638"/>
    <w:link w:val="655"/>
    <w:qFormat/>
    <w:pPr>
      <w:jc w:val="center"/>
      <w:keepNext/>
      <w:spacing w:line="300" w:lineRule="auto"/>
      <w:outlineLvl w:val="4"/>
    </w:pPr>
    <w:rPr>
      <w:rFonts w:ascii="Arial" w:hAnsi="Arial" w:cs="Arial"/>
      <w:b/>
      <w:bCs/>
      <w:color w:val="000000"/>
      <w:sz w:val="22"/>
    </w:rPr>
  </w:style>
  <w:style w:type="paragraph" w:styleId="644">
    <w:name w:val="Heading 6"/>
    <w:basedOn w:val="638"/>
    <w:next w:val="638"/>
    <w:link w:val="656"/>
    <w:qFormat/>
    <w:pPr>
      <w:jc w:val="center"/>
      <w:keepNext/>
      <w:spacing w:before="120"/>
      <w:outlineLvl w:val="5"/>
    </w:pPr>
    <w:rPr>
      <w:rFonts w:ascii="Arial" w:hAnsi="Arial" w:cs="Arial"/>
      <w:b/>
      <w:sz w:val="22"/>
    </w:rPr>
  </w:style>
  <w:style w:type="paragraph" w:styleId="645">
    <w:name w:val="Heading 7"/>
    <w:basedOn w:val="638"/>
    <w:next w:val="638"/>
    <w:link w:val="657"/>
    <w:qFormat/>
    <w:pPr>
      <w:jc w:val="center"/>
      <w:keepNext/>
      <w:spacing w:line="360" w:lineRule="auto"/>
      <w:outlineLvl w:val="6"/>
    </w:pPr>
    <w:rPr>
      <w:b/>
      <w:sz w:val="24"/>
      <w:szCs w:val="20"/>
    </w:rPr>
  </w:style>
  <w:style w:type="paragraph" w:styleId="646">
    <w:name w:val="Heading 8"/>
    <w:basedOn w:val="638"/>
    <w:next w:val="638"/>
    <w:link w:val="658"/>
    <w:qFormat/>
    <w:pPr>
      <w:ind w:firstLine="720"/>
      <w:jc w:val="center"/>
      <w:keepNext/>
      <w:outlineLvl w:val="7"/>
    </w:pPr>
    <w:rPr>
      <w:b/>
      <w:sz w:val="24"/>
      <w:szCs w:val="20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paragraph" w:styleId="650">
    <w:name w:val="List Paragraph"/>
    <w:basedOn w:val="638"/>
    <w:uiPriority w:val="34"/>
    <w:qFormat/>
    <w:pPr>
      <w:contextualSpacing/>
      <w:ind w:left="720"/>
    </w:pPr>
  </w:style>
  <w:style w:type="character" w:styleId="651" w:customStyle="1">
    <w:name w:val="Заголовок 1 Знак"/>
    <w:basedOn w:val="647"/>
    <w:link w:val="63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52" w:customStyle="1">
    <w:name w:val="Заголовок 2 Знак"/>
    <w:basedOn w:val="647"/>
    <w:link w:val="64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653" w:customStyle="1">
    <w:name w:val="Заголовок 3 Знак"/>
    <w:basedOn w:val="647"/>
    <w:link w:val="641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654" w:customStyle="1">
    <w:name w:val="Заголовок 4 Знак"/>
    <w:basedOn w:val="647"/>
    <w:link w:val="642"/>
    <w:rPr>
      <w:rFonts w:ascii="Arial" w:hAnsi="Arial" w:eastAsia="Times New Roman" w:cs="Arial"/>
      <w:b/>
      <w:bCs/>
      <w:iCs/>
      <w:color w:val="000000"/>
      <w:sz w:val="25"/>
      <w:szCs w:val="24"/>
      <w:lang w:eastAsia="ru-RU"/>
    </w:rPr>
  </w:style>
  <w:style w:type="character" w:styleId="655" w:customStyle="1">
    <w:name w:val="Заголовок 5 Знак"/>
    <w:basedOn w:val="647"/>
    <w:link w:val="643"/>
    <w:rPr>
      <w:rFonts w:ascii="Arial" w:hAnsi="Arial" w:eastAsia="Times New Roman" w:cs="Arial"/>
      <w:b/>
      <w:bCs/>
      <w:color w:val="000000"/>
      <w:szCs w:val="24"/>
      <w:lang w:eastAsia="ru-RU"/>
    </w:rPr>
  </w:style>
  <w:style w:type="character" w:styleId="656" w:customStyle="1">
    <w:name w:val="Заголовок 6 Знак"/>
    <w:basedOn w:val="647"/>
    <w:link w:val="644"/>
    <w:rPr>
      <w:rFonts w:ascii="Arial" w:hAnsi="Arial" w:eastAsia="Times New Roman" w:cs="Arial"/>
      <w:b/>
      <w:szCs w:val="24"/>
      <w:lang w:eastAsia="ru-RU"/>
    </w:rPr>
  </w:style>
  <w:style w:type="character" w:styleId="657" w:customStyle="1">
    <w:name w:val="Заголовок 7 Знак"/>
    <w:basedOn w:val="647"/>
    <w:link w:val="64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658" w:customStyle="1">
    <w:name w:val="Заголовок 8 Знак"/>
    <w:basedOn w:val="647"/>
    <w:link w:val="64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59">
    <w:name w:val="Normal (Web)"/>
    <w:basedOn w:val="638"/>
    <w:uiPriority w:val="99"/>
    <w:pPr>
      <w:spacing w:before="100" w:beforeAutospacing="1" w:after="100" w:afterAutospacing="1"/>
    </w:pPr>
    <w:rPr>
      <w:sz w:val="24"/>
    </w:rPr>
  </w:style>
  <w:style w:type="character" w:styleId="660">
    <w:name w:val="Strong"/>
    <w:basedOn w:val="647"/>
    <w:qFormat/>
    <w:rPr>
      <w:b/>
      <w:bCs/>
    </w:rPr>
  </w:style>
  <w:style w:type="character" w:styleId="661" w:customStyle="1">
    <w:name w:val="apple-converted-space"/>
    <w:basedOn w:val="647"/>
  </w:style>
  <w:style w:type="paragraph" w:styleId="662">
    <w:name w:val="Body Text"/>
    <w:basedOn w:val="638"/>
    <w:link w:val="663"/>
    <w:rPr>
      <w:sz w:val="24"/>
      <w:szCs w:val="20"/>
    </w:rPr>
  </w:style>
  <w:style w:type="character" w:styleId="663" w:customStyle="1">
    <w:name w:val="Основной текст Знак"/>
    <w:basedOn w:val="647"/>
    <w:link w:val="6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64">
    <w:name w:val="Body Text Indent"/>
    <w:basedOn w:val="638"/>
    <w:link w:val="665"/>
    <w:pPr>
      <w:ind w:left="283"/>
      <w:spacing w:after="120" w:line="276" w:lineRule="auto"/>
    </w:pPr>
    <w:rPr>
      <w:rFonts w:ascii="Calibri" w:hAnsi="Calibri"/>
      <w:sz w:val="22"/>
      <w:szCs w:val="22"/>
    </w:rPr>
  </w:style>
  <w:style w:type="character" w:styleId="665" w:customStyle="1">
    <w:name w:val="Основной текст с отступом Знак"/>
    <w:basedOn w:val="647"/>
    <w:link w:val="664"/>
    <w:rPr>
      <w:rFonts w:ascii="Calibri" w:hAnsi="Calibri" w:eastAsia="Times New Roman" w:cs="Times New Roman"/>
      <w:lang w:eastAsia="ru-RU"/>
    </w:rPr>
  </w:style>
  <w:style w:type="paragraph" w:styleId="666">
    <w:name w:val="Body Text Indent 2"/>
    <w:basedOn w:val="638"/>
    <w:link w:val="667"/>
    <w:pPr>
      <w:ind w:left="283"/>
      <w:spacing w:after="120" w:line="480" w:lineRule="auto"/>
    </w:pPr>
    <w:rPr>
      <w:rFonts w:ascii="Calibri" w:hAnsi="Calibri"/>
      <w:sz w:val="22"/>
      <w:szCs w:val="22"/>
    </w:rPr>
  </w:style>
  <w:style w:type="character" w:styleId="667" w:customStyle="1">
    <w:name w:val="Основной текст с отступом 2 Знак"/>
    <w:basedOn w:val="647"/>
    <w:link w:val="666"/>
    <w:rPr>
      <w:rFonts w:ascii="Calibri" w:hAnsi="Calibri" w:eastAsia="Times New Roman" w:cs="Times New Roman"/>
      <w:lang w:eastAsia="ru-RU"/>
    </w:rPr>
  </w:style>
  <w:style w:type="paragraph" w:styleId="668">
    <w:name w:val="Body Text 2"/>
    <w:basedOn w:val="638"/>
    <w:link w:val="669"/>
    <w:pPr>
      <w:jc w:val="both"/>
    </w:pPr>
    <w:rPr>
      <w:rFonts w:ascii="Century Schoolbook" w:hAnsi="Century Schoolbook" w:cs="Arial"/>
      <w:bCs/>
      <w:sz w:val="25"/>
    </w:rPr>
  </w:style>
  <w:style w:type="character" w:styleId="669" w:customStyle="1">
    <w:name w:val="Основной текст 2 Знак"/>
    <w:basedOn w:val="647"/>
    <w:link w:val="668"/>
    <w:rPr>
      <w:rFonts w:ascii="Century Schoolbook" w:hAnsi="Century Schoolbook" w:eastAsia="Times New Roman" w:cs="Arial"/>
      <w:bCs/>
      <w:sz w:val="25"/>
      <w:szCs w:val="24"/>
      <w:lang w:eastAsia="ru-RU"/>
    </w:rPr>
  </w:style>
  <w:style w:type="paragraph" w:styleId="670" w:customStyle="1">
    <w:name w:val="Основной текст с отступом 21"/>
    <w:basedOn w:val="638"/>
    <w:pPr>
      <w:ind w:firstLine="709"/>
      <w:jc w:val="both"/>
      <w:spacing w:line="360" w:lineRule="auto"/>
    </w:pPr>
    <w:rPr>
      <w:rFonts w:ascii="Century Schoolbook" w:hAnsi="Century Schoolbook"/>
      <w:sz w:val="25"/>
      <w:szCs w:val="20"/>
    </w:rPr>
  </w:style>
  <w:style w:type="paragraph" w:styleId="671" w:customStyle="1">
    <w:name w:val="NR"/>
    <w:basedOn w:val="638"/>
    <w:rPr>
      <w:sz w:val="24"/>
      <w:szCs w:val="20"/>
    </w:rPr>
  </w:style>
  <w:style w:type="paragraph" w:styleId="672">
    <w:name w:val="Block Text"/>
    <w:basedOn w:val="638"/>
    <w:pPr>
      <w:ind w:left="57" w:right="57" w:firstLine="720"/>
      <w:jc w:val="both"/>
    </w:pPr>
    <w:rPr>
      <w:sz w:val="24"/>
      <w:szCs w:val="20"/>
    </w:rPr>
  </w:style>
  <w:style w:type="paragraph" w:styleId="673">
    <w:name w:val="Footer"/>
    <w:basedOn w:val="638"/>
    <w:link w:val="674"/>
    <w:pPr>
      <w:tabs>
        <w:tab w:val="center" w:pos="4677" w:leader="none"/>
        <w:tab w:val="right" w:pos="9355" w:leader="none"/>
      </w:tabs>
    </w:pPr>
    <w:rPr>
      <w:rFonts w:ascii="Century Schoolbook" w:hAnsi="Century Schoolbook"/>
      <w:bCs/>
      <w:sz w:val="25"/>
    </w:rPr>
  </w:style>
  <w:style w:type="character" w:styleId="674" w:customStyle="1">
    <w:name w:val="Нижний колонтитул Знак"/>
    <w:basedOn w:val="647"/>
    <w:link w:val="673"/>
    <w:rPr>
      <w:rFonts w:ascii="Century Schoolbook" w:hAnsi="Century Schoolbook" w:eastAsia="Times New Roman" w:cs="Times New Roman"/>
      <w:bCs/>
      <w:sz w:val="25"/>
      <w:szCs w:val="24"/>
      <w:lang w:eastAsia="ru-RU"/>
    </w:rPr>
  </w:style>
  <w:style w:type="character" w:styleId="675">
    <w:name w:val="page number"/>
    <w:basedOn w:val="647"/>
  </w:style>
  <w:style w:type="paragraph" w:styleId="676">
    <w:name w:val="Title"/>
    <w:basedOn w:val="638"/>
    <w:link w:val="677"/>
    <w:qFormat/>
    <w:pPr>
      <w:jc w:val="center"/>
      <w:spacing w:line="336" w:lineRule="auto"/>
    </w:pPr>
    <w:rPr>
      <w:rFonts w:ascii="Arial" w:hAnsi="Arial" w:cs="Arial"/>
      <w:b/>
      <w:sz w:val="28"/>
    </w:rPr>
  </w:style>
  <w:style w:type="character" w:styleId="677" w:customStyle="1">
    <w:name w:val="Название Знак"/>
    <w:basedOn w:val="647"/>
    <w:link w:val="676"/>
    <w:rPr>
      <w:rFonts w:ascii="Arial" w:hAnsi="Arial" w:eastAsia="Times New Roman" w:cs="Arial"/>
      <w:b/>
      <w:sz w:val="28"/>
      <w:szCs w:val="24"/>
      <w:lang w:eastAsia="ru-RU"/>
    </w:rPr>
  </w:style>
  <w:style w:type="paragraph" w:styleId="678">
    <w:name w:val="Body Text 3"/>
    <w:basedOn w:val="638"/>
    <w:link w:val="679"/>
    <w:pPr>
      <w:jc w:val="center"/>
      <w:spacing w:line="336" w:lineRule="auto"/>
    </w:pPr>
    <w:rPr>
      <w:rFonts w:ascii="Arial" w:hAnsi="Arial" w:cs="Arial"/>
      <w:b/>
      <w:sz w:val="28"/>
    </w:rPr>
  </w:style>
  <w:style w:type="character" w:styleId="679" w:customStyle="1">
    <w:name w:val="Основной текст 3 Знак"/>
    <w:basedOn w:val="647"/>
    <w:link w:val="678"/>
    <w:rPr>
      <w:rFonts w:ascii="Arial" w:hAnsi="Arial" w:eastAsia="Times New Roman" w:cs="Arial"/>
      <w:b/>
      <w:sz w:val="28"/>
      <w:szCs w:val="24"/>
      <w:lang w:eastAsia="ru-RU"/>
    </w:rPr>
  </w:style>
  <w:style w:type="paragraph" w:styleId="680">
    <w:name w:val="Header"/>
    <w:basedOn w:val="638"/>
    <w:link w:val="681"/>
    <w:pPr>
      <w:tabs>
        <w:tab w:val="center" w:pos="4677" w:leader="none"/>
        <w:tab w:val="right" w:pos="9355" w:leader="none"/>
      </w:tabs>
    </w:pPr>
    <w:rPr>
      <w:rFonts w:ascii="Century Schoolbook" w:hAnsi="Century Schoolbook"/>
      <w:bCs/>
      <w:sz w:val="25"/>
    </w:rPr>
  </w:style>
  <w:style w:type="character" w:styleId="681" w:customStyle="1">
    <w:name w:val="Верхний колонтитул Знак"/>
    <w:basedOn w:val="647"/>
    <w:link w:val="680"/>
    <w:rPr>
      <w:rFonts w:ascii="Century Schoolbook" w:hAnsi="Century Schoolbook" w:eastAsia="Times New Roman" w:cs="Times New Roman"/>
      <w:bCs/>
      <w:sz w:val="25"/>
      <w:szCs w:val="24"/>
      <w:lang w:eastAsia="ru-RU"/>
    </w:rPr>
  </w:style>
  <w:style w:type="character" w:styleId="682" w:customStyle="1">
    <w:name w:val="Font Style13"/>
    <w:basedOn w:val="647"/>
    <w:rPr>
      <w:rFonts w:ascii="Century Schoolbook" w:hAnsi="Century Schoolbook" w:cs="Century Schoolbook"/>
      <w:i/>
      <w:iCs/>
      <w:sz w:val="18"/>
      <w:szCs w:val="18"/>
    </w:rPr>
  </w:style>
  <w:style w:type="paragraph" w:styleId="683" w:customStyle="1">
    <w:name w:val="Style6"/>
    <w:basedOn w:val="638"/>
    <w:pPr>
      <w:widowControl w:val="off"/>
    </w:pPr>
    <w:rPr>
      <w:rFonts w:ascii="Century Schoolbook" w:hAnsi="Century Schoolbook"/>
      <w:sz w:val="24"/>
    </w:rPr>
  </w:style>
  <w:style w:type="character" w:styleId="684" w:customStyle="1">
    <w:name w:val="Font Style11"/>
    <w:basedOn w:val="647"/>
    <w:rPr>
      <w:rFonts w:ascii="Century Schoolbook" w:hAnsi="Century Schoolbook" w:cs="Century Schoolbook"/>
      <w:sz w:val="18"/>
      <w:szCs w:val="18"/>
    </w:rPr>
  </w:style>
  <w:style w:type="paragraph" w:styleId="685" w:customStyle="1">
    <w:name w:val="Style5"/>
    <w:basedOn w:val="638"/>
    <w:pPr>
      <w:widowControl w:val="off"/>
    </w:pPr>
    <w:rPr>
      <w:rFonts w:ascii="Century Schoolbook" w:hAnsi="Century Schoolbook"/>
      <w:sz w:val="24"/>
    </w:rPr>
  </w:style>
  <w:style w:type="character" w:styleId="686" w:customStyle="1">
    <w:name w:val="Font Style12"/>
    <w:basedOn w:val="647"/>
    <w:rPr>
      <w:rFonts w:ascii="Century Schoolbook" w:hAnsi="Century Schoolbook" w:cs="Century Schoolbook"/>
      <w:b/>
      <w:bCs/>
      <w:sz w:val="22"/>
      <w:szCs w:val="22"/>
    </w:rPr>
  </w:style>
  <w:style w:type="character" w:styleId="687">
    <w:name w:val="Hyperlink"/>
    <w:basedOn w:val="647"/>
    <w:uiPriority w:val="99"/>
    <w:unhideWhenUsed/>
    <w:rPr>
      <w:color w:val="0000ff"/>
      <w:u w:val="single"/>
    </w:rPr>
  </w:style>
  <w:style w:type="table" w:styleId="688">
    <w:name w:val="Table Grid"/>
    <w:basedOn w:val="6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9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90" w:customStyle="1">
    <w:name w:val="Стиль1"/>
    <w:pPr>
      <w:ind w:firstLine="720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91">
    <w:name w:val="Plain Text"/>
    <w:basedOn w:val="638"/>
    <w:link w:val="692"/>
    <w:rPr>
      <w:rFonts w:ascii="Courier New" w:hAnsi="Courier New"/>
      <w:sz w:val="20"/>
      <w:szCs w:val="20"/>
    </w:rPr>
  </w:style>
  <w:style w:type="character" w:styleId="692" w:customStyle="1">
    <w:name w:val="Текст Знак"/>
    <w:basedOn w:val="647"/>
    <w:link w:val="691"/>
    <w:rPr>
      <w:rFonts w:ascii="Courier New" w:hAnsi="Courier New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9609-61D1-4419-B3EE-83CC89D2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Мариет</dc:creator>
  <cp:lastModifiedBy>Саньят Шаззо</cp:lastModifiedBy>
  <cp:revision>9</cp:revision>
  <dcterms:created xsi:type="dcterms:W3CDTF">2016-08-31T07:43:00Z</dcterms:created>
  <dcterms:modified xsi:type="dcterms:W3CDTF">2023-06-08T14:04:07Z</dcterms:modified>
</cp:coreProperties>
</file>