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D2" w:rsidRPr="001E6CD2" w:rsidRDefault="001E6CD2" w:rsidP="001E6CD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1E6CD2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p w:rsidR="001E6CD2" w:rsidRPr="001E6CD2" w:rsidRDefault="001E6CD2" w:rsidP="001E6C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12A4D8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352675"/>
            <wp:effectExtent l="19050" t="0" r="0" b="0"/>
            <wp:wrapSquare wrapText="bothSides"/>
            <wp:docPr id="2" name="Рисунок 2" descr="https://novopetrovka.ucoz.ru/dostupinternet/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opetrovka.ucoz.ru/dostupinternet/intern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CD2">
        <w:rPr>
          <w:rFonts w:ascii="Arial" w:eastAsia="Times New Roman" w:hAnsi="Arial" w:cs="Arial"/>
          <w:color w:val="006400"/>
          <w:sz w:val="24"/>
          <w:szCs w:val="24"/>
          <w:lang w:eastAsia="ru-RU"/>
        </w:rPr>
        <w:t>        </w:t>
      </w:r>
      <w:proofErr w:type="gramStart"/>
      <w:r w:rsidRPr="001E6CD2">
        <w:rPr>
          <w:rFonts w:ascii="Arial" w:eastAsia="Times New Roman" w:hAnsi="Arial" w:cs="Arial"/>
          <w:color w:val="006400"/>
          <w:sz w:val="24"/>
          <w:szCs w:val="24"/>
          <w:lang w:eastAsia="ru-RU"/>
        </w:rPr>
        <w:t>С 1 сентября 2012 г. вступает в силу Федеральный закон Российской Федерации от 29 декабря 2010 г. N 436-ФЗ  </w:t>
      </w:r>
      <w:hyperlink r:id="rId5" w:history="1">
        <w:r w:rsidRPr="001E6CD2">
          <w:rPr>
            <w:rFonts w:ascii="Arial" w:eastAsia="Times New Roman" w:hAnsi="Arial" w:cs="Arial"/>
            <w:color w:val="0069A9"/>
            <w:sz w:val="24"/>
            <w:szCs w:val="24"/>
            <w:u w:val="single"/>
            <w:lang w:eastAsia="ru-RU"/>
          </w:rPr>
          <w:t>«О защите детей от информации, причиняющей вред их здоровью и развитию»</w:t>
        </w:r>
      </w:hyperlink>
      <w:r w:rsidRPr="001E6CD2">
        <w:rPr>
          <w:rFonts w:ascii="Arial" w:eastAsia="Times New Roman" w:hAnsi="Arial" w:cs="Arial"/>
          <w:color w:val="006400"/>
          <w:sz w:val="24"/>
          <w:szCs w:val="24"/>
          <w:lang w:eastAsia="ru-RU"/>
        </w:rPr>
        <w:t>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  <w:r w:rsidRPr="001E6CD2">
        <w:rPr>
          <w:rFonts w:ascii="Arial" w:eastAsia="Times New Roman" w:hAnsi="Arial" w:cs="Arial"/>
          <w:color w:val="006400"/>
          <w:sz w:val="24"/>
          <w:szCs w:val="24"/>
          <w:lang w:eastAsia="ru-RU"/>
        </w:rPr>
        <w:t xml:space="preserve">  Информационная безопасность в целом и особенно детей — одна из центральных задач, которую необходимо решить для России.</w:t>
      </w:r>
    </w:p>
    <w:p w:rsidR="001E6CD2" w:rsidRPr="001E6CD2" w:rsidRDefault="001E6CD2" w:rsidP="001E6C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D2">
        <w:rPr>
          <w:rFonts w:ascii="Arial" w:eastAsia="Times New Roman" w:hAnsi="Arial" w:cs="Arial"/>
          <w:b/>
          <w:bCs/>
          <w:color w:val="006400"/>
          <w:sz w:val="20"/>
          <w:lang w:eastAsia="ru-RU"/>
        </w:rPr>
        <w:t>Использование Интернета является безопасным, если выполняются три основных правила: 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1. Защитите свой компьютер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Регулярно обновляйте операционную систему.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Используйте антивирусную программу.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Применяйте брандмауэр.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Создавайте резервные копии важных файлов.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Будьте осторожны при загрузке новых файлов.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2. Защитите себя в Интернете</w:t>
      </w:r>
      <w:proofErr w:type="gramStart"/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С</w:t>
      </w:r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осторожностью разглашайте личную информацию.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Помните, что в Интернете не вся информация надежна и не все пользователи откровенны.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3. Соблюдайте правила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Закону необходимо подчиняться даже в Интернете.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· При работе в Интернете не забывайте заботиться об остальных так же, как о себе.</w:t>
      </w:r>
    </w:p>
    <w:p w:rsidR="001E6CD2" w:rsidRPr="001E6CD2" w:rsidRDefault="001E6CD2" w:rsidP="001E6C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D2">
        <w:rPr>
          <w:rFonts w:ascii="Arial" w:eastAsia="Times New Roman" w:hAnsi="Arial" w:cs="Arial"/>
          <w:b/>
          <w:bCs/>
          <w:color w:val="006400"/>
          <w:sz w:val="20"/>
          <w:lang w:eastAsia="ru-RU"/>
        </w:rPr>
        <w:t xml:space="preserve">Сведения о доступе к информационным системам и информационно-телекоммуникационным сетям в МБОУ </w:t>
      </w:r>
      <w:r>
        <w:rPr>
          <w:rFonts w:ascii="Arial" w:eastAsia="Times New Roman" w:hAnsi="Arial" w:cs="Arial"/>
          <w:b/>
          <w:bCs/>
          <w:color w:val="006400"/>
          <w:sz w:val="20"/>
          <w:lang w:eastAsia="ru-RU"/>
        </w:rPr>
        <w:t>СОШ № 3</w:t>
      </w:r>
      <w:proofErr w:type="gramStart"/>
      <w:r w:rsidRPr="001E6CD2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О</w:t>
      </w:r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администратирования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посредством применения ИКТ (информационно-коммуникативных технологий).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      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Интренет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воспользоваться техническими и сетевыми ресурсами для выполнения учебных задач. В школе работает система фильтрации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интернет-контента</w:t>
      </w:r>
      <w:proofErr w:type="gram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школе установлен фильтр Интернет Цензор .</w:t>
      </w:r>
    </w:p>
    <w:p w:rsidR="001E6CD2" w:rsidRPr="001E6CD2" w:rsidRDefault="001E6CD2" w:rsidP="001E6C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   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</w:t>
      </w:r>
      <w:proofErr w:type="gram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:в</w:t>
      </w:r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ключение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урок мультимедиа материалов (видео, звука, иллюстрационного материала) повышает его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наглядность;использование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</w:t>
      </w:r>
      <w:proofErr w:type="gram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темпе</w:t>
      </w:r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; компьютер позволяет включить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межпредметные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надпредметный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</w:t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изучаемых в рамках разных предметов тем и </w:t>
      </w:r>
      <w:proofErr w:type="spell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законов</w:t>
      </w:r>
      <w:proofErr w:type="gramStart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;с</w:t>
      </w:r>
      <w:proofErr w:type="gram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етевые</w:t>
      </w:r>
      <w:proofErr w:type="spellEnd"/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1E6C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В школе создан  постоянно пополняющийся и обновляющийся сайт, на котором располагается информация о школе и её основных направлениях, об истории и развитии школы и её традициях, об учащихся,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школы.</w:t>
      </w:r>
    </w:p>
    <w:p w:rsidR="001E6CD2" w:rsidRPr="001E6CD2" w:rsidRDefault="001E6CD2" w:rsidP="001E6CD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69A9"/>
          <w:sz w:val="17"/>
          <w:szCs w:val="17"/>
          <w:lang w:eastAsia="ru-RU"/>
        </w:rPr>
        <w:drawing>
          <wp:inline distT="0" distB="0" distL="0" distR="0">
            <wp:extent cx="3808095" cy="1899285"/>
            <wp:effectExtent l="19050" t="0" r="1905" b="0"/>
            <wp:docPr id="1" name="Рисунок 1" descr="https://novopetrovka.ucoz.ru/roditeljam/logo-300x8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petrovka.ucoz.ru/roditeljam/logo-300x8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49C" w:rsidRPr="001E6CD2" w:rsidRDefault="001E6CD2">
      <w:pPr>
        <w:rPr>
          <w:lang w:val="en-US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Black-лист web-ресурсов: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Черный список </w:t>
      </w:r>
      <w:proofErr w:type="spellStart"/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контентной</w:t>
      </w:r>
      <w:proofErr w:type="spellEnd"/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фильтрации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http://stomahin.info/artikl/artikl.htm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http://www.ummanews.ru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http://www.ummanews.com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http://vk.com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http://vk.com/id146804100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http://www/hunafa.com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http://novayrus.ru/?=13088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http://www.dpni.org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http://www/shamilonline.org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ru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http://www/shamilonline.org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http://www.svobodurusi.info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http://www.arii9.narod.ru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http://fourthreich.info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http://livejournal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http://vkontakte.ru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http://www.inosmi.ru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http://salaf-forum.com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http://www.badr-tauhid.info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http://www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islamdin.biz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http://www.otchizna.info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http://lj.rossia.org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http://www.bisound.com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http://sopritivlenie.marsho.net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http://poiskm.com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//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www.odnoklassniki.ru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http://www.kavkazcenter.com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http://www.youtube.com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http://www.vidoz.ne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http://firdaux.ucoz.net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http://videoscop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cc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http://www.liveinternet.ru/community/rss_sobityya_kavkaz_kavkazcenter/#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http://www.liveinternet.ru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http://soprotivlenie.marsho.net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http://depositfiles.com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//hunafa.com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shturmnovosti.com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http://zakon.mirtesen.ru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http://pastebin.com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http://www.xartman.ru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http://www.mk.ru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http://mirtesen.ru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http://www.djamaat-takbir.blogspot.ru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http://phao.info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http://geroivoli.info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http://www.ckunemp.narod.ru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http://com/id10953071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http://vchera.com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http://byverse.ru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http://za-info.ru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http://shlko.livejournal.com/53475.html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http://www.nationalism.org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http://www.kcblog.info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http://koransunnah.wordpress.com/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http://www.dontenter.ru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http://www.pussy-riot.livejo</w:t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urnal.com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http://goloskuzbassa.livejournal.com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http://www.kcblog.info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http://www.imamtv.com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http://kavkaznews.blogspot.com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http//sopritivlenie.marsho.net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</w:t>
      </w:r>
      <w:proofErr w:type="gramEnd"/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://masteroff.org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http://shlko.livejournal.com/53475.html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http://haile-rastafari.livejournal.com/46724.html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http://www.freedom-info.ru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http://www.lirkmore.to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http://video.yandex.ru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http://guraba.info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 www.orlec.ru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http://www.tawa.info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http://www.09biz.ru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http://www.vnrf.org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http://nrnews.ru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http//alstrangers.livejournal.com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 muslim-ru.com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http://abror.info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http://baboons.narod.ru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www.djamaattakbir.com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http://haamash.wordpress.com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http://www.radosvet.net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http://blackblocg.info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http://www mygorod48 </w:t>
      </w:r>
      <w:proofErr w:type="spellStart"/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http://soprotivlenie.marsho.net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lastRenderedPageBreak/>
        <w:t>http://www.ns-wp.ws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http://bashtube.ru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http://www.rusimperia.info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http://highness.sitecity.ru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http://www.minjust.net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http://www.rabidshare.info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http://www.vnrf.org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http://s-mahat.ru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http://kavkazinform.com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http://www.ispovednik.com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http:/czeczenia-rus.blog.onet.pl/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http://vdagestan.com/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http://fisadilillahi.com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http://www.islamdin.com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http://www.russiansymbol.ru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http://www.44x2.com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http://harchikov.clan.su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http://www.russianwill.org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http://elniki-fans.ucoz.com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http://www.elniki-fans.ru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http://www.reichblood.narod.ru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http//ifolder.ru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http://www.tawba.info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http://www.jamaattkbr.com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http://www.BelPar.org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http:/Russia.bloodandhonour.net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http://www.KavkazChat.com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http://www.ingushetia.org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http://salahuddin.blog.ru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http:/www.ichkeria.info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http://www.levashov.org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http://www.levashov.info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http://www.levashov.name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http://salafiti.ru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http://reinform.livejournal.com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www.Liveinternet.ru/users/neonazi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http://www.ssdv.ru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http://www.newp.org/nazi/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http://punk.nnov.ru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http://anenerbe-org.narod.ru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http://agonoize.beon.ru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http://www.nso.korpus.org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http://www.vdesyatku.biz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http://www.chechentimes.net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http://www.offtop.ru/punkskin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http://www.Livejornal.com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http://www.rusigra.org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http://www.rusigra.info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http://www.rusigra.livejournal.com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http://www.BelPar.org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http://www.sbl4.org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http://www.3a_pycb.livejornal.com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lastRenderedPageBreak/>
        <w:t>http://www.rusinfo.org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http://www.caucasuslive.org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http://www.chechenpress.info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http://www.daymohk.org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http://www.imamtv.com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http://www.jamaatshariat.com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http://www.jamaatshariat.com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http://www.kavkazcenter.com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http://www.Chechenpress.org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http://www.Camagat.com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http://www.fank.ru/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http://www.kavkazcenter.net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http://www.kavkazcenter.tv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http://www.kavkaz.tv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http://www.kavkaz.org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http://www.ufagub.com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http://www.barbos111.narod.ru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http://www.zhurnal.lib.ru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http://m88-orf.narod/ru/fashi-links/html </w:t>
      </w:r>
      <w:r w:rsidRPr="001E6CD2">
        <w:rPr>
          <w:rFonts w:ascii="Helvetica" w:hAnsi="Helvetica" w:cs="Helvetica"/>
          <w:color w:val="333333"/>
          <w:sz w:val="21"/>
          <w:szCs w:val="21"/>
          <w:lang w:val="en-US"/>
        </w:rPr>
        <w:br/>
      </w:r>
      <w:r w:rsidRPr="001E6CD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http://www.antifa.com.ua</w:t>
      </w:r>
    </w:p>
    <w:sectPr w:rsidR="0078149C" w:rsidRPr="001E6CD2" w:rsidSect="0078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E6CD2"/>
    <w:rsid w:val="001E6CD2"/>
    <w:rsid w:val="0078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9C"/>
  </w:style>
  <w:style w:type="paragraph" w:styleId="1">
    <w:name w:val="heading 1"/>
    <w:basedOn w:val="a"/>
    <w:link w:val="10"/>
    <w:uiPriority w:val="9"/>
    <w:qFormat/>
    <w:rsid w:val="001E6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CD2"/>
    <w:rPr>
      <w:color w:val="0000FF"/>
      <w:u w:val="single"/>
    </w:rPr>
  </w:style>
  <w:style w:type="character" w:styleId="a5">
    <w:name w:val="Strong"/>
    <w:basedOn w:val="a0"/>
    <w:uiPriority w:val="22"/>
    <w:qFormat/>
    <w:rsid w:val="001E6C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rinternet.ru/" TargetMode="External"/><Relationship Id="rId5" Type="http://schemas.openxmlformats.org/officeDocument/2006/relationships/hyperlink" Target="https://novopetrovka.ucoz.ru/dostupinternet/zakon_internet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1174</Words>
  <Characters>6696</Characters>
  <Application>Microsoft Office Word</Application>
  <DocSecurity>0</DocSecurity>
  <Lines>55</Lines>
  <Paragraphs>15</Paragraphs>
  <ScaleCrop>false</ScaleCrop>
  <Company>Microsoft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2</cp:revision>
  <dcterms:created xsi:type="dcterms:W3CDTF">2019-04-20T12:06:00Z</dcterms:created>
  <dcterms:modified xsi:type="dcterms:W3CDTF">2019-04-20T12:11:00Z</dcterms:modified>
</cp:coreProperties>
</file>