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3E" w:rsidRPr="00034099" w:rsidRDefault="00576E3E" w:rsidP="00576E3E">
      <w:pPr>
        <w:jc w:val="center"/>
        <w:rPr>
          <w:sz w:val="28"/>
          <w:szCs w:val="28"/>
        </w:rPr>
      </w:pPr>
      <w:r w:rsidRPr="00034099">
        <w:rPr>
          <w:sz w:val="28"/>
          <w:szCs w:val="28"/>
        </w:rPr>
        <w:t>Министерство образования Кировской области</w:t>
      </w:r>
    </w:p>
    <w:p w:rsidR="00576E3E" w:rsidRPr="00034099" w:rsidRDefault="00576E3E" w:rsidP="00576E3E">
      <w:pPr>
        <w:jc w:val="center"/>
        <w:rPr>
          <w:sz w:val="28"/>
          <w:szCs w:val="28"/>
        </w:rPr>
      </w:pPr>
      <w:r w:rsidRPr="00034099">
        <w:rPr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576E3E" w:rsidRPr="00034099" w:rsidRDefault="00576E3E" w:rsidP="00576E3E">
      <w:pPr>
        <w:jc w:val="center"/>
        <w:rPr>
          <w:sz w:val="28"/>
          <w:szCs w:val="28"/>
        </w:rPr>
      </w:pPr>
      <w:r w:rsidRPr="00034099">
        <w:rPr>
          <w:sz w:val="28"/>
          <w:szCs w:val="28"/>
        </w:rPr>
        <w:t>Региональное учебно-методическое объединение по укрупненной группе профессий и специальностей 35.00.00 Сельское, лесное и рыбное хозяйство</w:t>
      </w: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8305E4" w:rsidRPr="00034099" w:rsidRDefault="008305E4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8305E4" w:rsidRPr="00034099" w:rsidRDefault="008305E4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b/>
          <w:sz w:val="40"/>
          <w:szCs w:val="40"/>
        </w:rPr>
      </w:pPr>
      <w:r w:rsidRPr="00034099">
        <w:rPr>
          <w:b/>
          <w:sz w:val="40"/>
          <w:szCs w:val="40"/>
        </w:rPr>
        <w:t>Методические рекомендации по подготовке обучающихся ПОО Кировской области к сдаче демонстрационного экзамена в рамках ПА и ГИА</w:t>
      </w: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</w:p>
    <w:p w:rsidR="00576E3E" w:rsidRPr="00034099" w:rsidRDefault="00576E3E" w:rsidP="00576E3E">
      <w:pPr>
        <w:jc w:val="center"/>
        <w:rPr>
          <w:sz w:val="28"/>
          <w:szCs w:val="28"/>
        </w:rPr>
      </w:pPr>
      <w:r w:rsidRPr="00034099">
        <w:rPr>
          <w:sz w:val="28"/>
          <w:szCs w:val="28"/>
        </w:rPr>
        <w:t>Нолинск</w:t>
      </w:r>
    </w:p>
    <w:p w:rsidR="00290475" w:rsidRPr="00034099" w:rsidRDefault="00576E3E" w:rsidP="00290475">
      <w:pPr>
        <w:pStyle w:val="a3"/>
        <w:jc w:val="center"/>
        <w:rPr>
          <w:sz w:val="28"/>
          <w:szCs w:val="28"/>
        </w:rPr>
      </w:pPr>
      <w:r w:rsidRPr="00034099">
        <w:rPr>
          <w:sz w:val="28"/>
          <w:szCs w:val="28"/>
        </w:rPr>
        <w:t>2024</w:t>
      </w:r>
    </w:p>
    <w:p w:rsidR="008B26D0" w:rsidRPr="00034099" w:rsidRDefault="008B26D0" w:rsidP="003B7490">
      <w:pPr>
        <w:pStyle w:val="a3"/>
        <w:spacing w:line="360" w:lineRule="auto"/>
        <w:ind w:firstLine="708"/>
        <w:rPr>
          <w:sz w:val="28"/>
          <w:szCs w:val="28"/>
        </w:rPr>
      </w:pPr>
      <w:r w:rsidRPr="00034099">
        <w:rPr>
          <w:sz w:val="28"/>
          <w:szCs w:val="28"/>
        </w:rPr>
        <w:lastRenderedPageBreak/>
        <w:t>Автор-составитель:</w:t>
      </w:r>
    </w:p>
    <w:p w:rsidR="008B26D0" w:rsidRPr="00034099" w:rsidRDefault="008B26D0" w:rsidP="003B7490">
      <w:pPr>
        <w:pStyle w:val="Heading1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034099">
        <w:rPr>
          <w:sz w:val="28"/>
          <w:szCs w:val="28"/>
        </w:rPr>
        <w:t>Костицын О.В.,</w:t>
      </w:r>
      <w:r w:rsidRPr="00034099">
        <w:rPr>
          <w:b w:val="0"/>
          <w:sz w:val="28"/>
          <w:szCs w:val="28"/>
        </w:rPr>
        <w:t xml:space="preserve"> зам.директора по УПР КОГПОАУ НПТ</w:t>
      </w:r>
    </w:p>
    <w:p w:rsidR="008B26D0" w:rsidRPr="00034099" w:rsidRDefault="008B26D0" w:rsidP="003B7490">
      <w:pPr>
        <w:pStyle w:val="Heading1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034099">
        <w:rPr>
          <w:b w:val="0"/>
          <w:sz w:val="28"/>
          <w:szCs w:val="28"/>
        </w:rPr>
        <w:t>Методические рекомендации разработаны рабочей группой:</w:t>
      </w:r>
    </w:p>
    <w:p w:rsidR="008B26D0" w:rsidRPr="00034099" w:rsidRDefault="008B26D0" w:rsidP="003B7490">
      <w:pPr>
        <w:pStyle w:val="Heading1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034099">
        <w:rPr>
          <w:i/>
          <w:sz w:val="28"/>
          <w:szCs w:val="28"/>
        </w:rPr>
        <w:t>Шабалина Ю.В.</w:t>
      </w:r>
      <w:r w:rsidRPr="00034099">
        <w:rPr>
          <w:b w:val="0"/>
          <w:sz w:val="28"/>
          <w:szCs w:val="28"/>
        </w:rPr>
        <w:t>, методист КОГПОАУ НПТ</w:t>
      </w:r>
    </w:p>
    <w:p w:rsidR="008B26D0" w:rsidRPr="00034099" w:rsidRDefault="008B26D0" w:rsidP="003B7490">
      <w:pPr>
        <w:pStyle w:val="Heading1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034099">
        <w:rPr>
          <w:i/>
          <w:sz w:val="28"/>
          <w:szCs w:val="28"/>
        </w:rPr>
        <w:t>Манинец С.А.</w:t>
      </w:r>
      <w:r w:rsidRPr="00034099">
        <w:rPr>
          <w:b w:val="0"/>
          <w:sz w:val="28"/>
          <w:szCs w:val="28"/>
        </w:rPr>
        <w:t>, преподаватель КОГПОАУ НПТ</w:t>
      </w:r>
    </w:p>
    <w:p w:rsidR="008B26D0" w:rsidRPr="00034099" w:rsidRDefault="008B26D0" w:rsidP="003B7490">
      <w:pPr>
        <w:pStyle w:val="Heading1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034099">
        <w:rPr>
          <w:i/>
          <w:sz w:val="28"/>
          <w:szCs w:val="28"/>
        </w:rPr>
        <w:t>Останин А.М.</w:t>
      </w:r>
      <w:r w:rsidRPr="00034099">
        <w:rPr>
          <w:b w:val="0"/>
          <w:i/>
          <w:sz w:val="28"/>
          <w:szCs w:val="28"/>
        </w:rPr>
        <w:t>,</w:t>
      </w:r>
      <w:r w:rsidRPr="00034099">
        <w:rPr>
          <w:b w:val="0"/>
          <w:sz w:val="28"/>
          <w:szCs w:val="28"/>
        </w:rPr>
        <w:t xml:space="preserve"> преподаватель КОГПОАУ НПТ</w:t>
      </w:r>
    </w:p>
    <w:p w:rsidR="008B26D0" w:rsidRPr="00034099" w:rsidRDefault="008B26D0" w:rsidP="003B7490">
      <w:pPr>
        <w:pStyle w:val="Heading1"/>
        <w:spacing w:line="360" w:lineRule="auto"/>
        <w:ind w:left="0"/>
        <w:jc w:val="both"/>
        <w:rPr>
          <w:b w:val="0"/>
          <w:sz w:val="28"/>
          <w:szCs w:val="28"/>
        </w:rPr>
      </w:pPr>
    </w:p>
    <w:p w:rsidR="008B26D0" w:rsidRPr="00034099" w:rsidRDefault="008B26D0" w:rsidP="003B7490">
      <w:pPr>
        <w:pStyle w:val="Heading1"/>
        <w:spacing w:line="360" w:lineRule="auto"/>
        <w:ind w:left="0"/>
        <w:jc w:val="both"/>
        <w:rPr>
          <w:b w:val="0"/>
          <w:sz w:val="28"/>
          <w:szCs w:val="28"/>
        </w:rPr>
      </w:pPr>
    </w:p>
    <w:p w:rsidR="008B26D0" w:rsidRPr="00034099" w:rsidRDefault="008B26D0" w:rsidP="003B7490">
      <w:pPr>
        <w:pStyle w:val="Heading1"/>
        <w:spacing w:line="360" w:lineRule="auto"/>
        <w:ind w:left="0"/>
        <w:jc w:val="both"/>
        <w:rPr>
          <w:b w:val="0"/>
          <w:sz w:val="28"/>
          <w:szCs w:val="28"/>
        </w:rPr>
      </w:pPr>
    </w:p>
    <w:p w:rsidR="008B26D0" w:rsidRPr="00034099" w:rsidRDefault="008B26D0" w:rsidP="003B7490">
      <w:pPr>
        <w:pStyle w:val="Heading1"/>
        <w:spacing w:line="360" w:lineRule="auto"/>
        <w:ind w:left="0" w:firstLine="708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Рецензент:</w:t>
      </w:r>
    </w:p>
    <w:p w:rsidR="008B26D0" w:rsidRPr="00034099" w:rsidRDefault="008B26D0" w:rsidP="003B7490">
      <w:pPr>
        <w:pStyle w:val="Heading1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034099">
        <w:rPr>
          <w:i/>
          <w:sz w:val="28"/>
          <w:szCs w:val="28"/>
        </w:rPr>
        <w:t>Стебакова Т.В.</w:t>
      </w:r>
      <w:r w:rsidRPr="00034099">
        <w:rPr>
          <w:b w:val="0"/>
          <w:sz w:val="28"/>
          <w:szCs w:val="28"/>
        </w:rPr>
        <w:t>, старший методист кафедры профессионального образования КОГОАУ ДПО «ИРО Кировской области»</w:t>
      </w:r>
    </w:p>
    <w:p w:rsidR="008B26D0" w:rsidRPr="00034099" w:rsidRDefault="008B26D0" w:rsidP="003B7490">
      <w:pPr>
        <w:pStyle w:val="Heading1"/>
        <w:spacing w:line="360" w:lineRule="auto"/>
        <w:ind w:left="0"/>
        <w:jc w:val="both"/>
        <w:rPr>
          <w:b w:val="0"/>
          <w:sz w:val="28"/>
          <w:szCs w:val="28"/>
        </w:rPr>
      </w:pPr>
    </w:p>
    <w:p w:rsidR="008B26D0" w:rsidRPr="00034099" w:rsidRDefault="008B26D0" w:rsidP="003B7490">
      <w:pPr>
        <w:spacing w:line="360" w:lineRule="auto"/>
        <w:ind w:firstLine="708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Методические рекомендации по подготовке обучающихся ПОО Кировской области к сдаче демонстрационного экзамена в рамках ПА и ГИА / Авт.-сост. О.В. Костицын. – Нолинск: КОГПОАУ НПТ, 2024. – 1</w:t>
      </w:r>
      <w:r w:rsidR="003B7490">
        <w:rPr>
          <w:sz w:val="28"/>
          <w:szCs w:val="28"/>
        </w:rPr>
        <w:t>9</w:t>
      </w:r>
      <w:r w:rsidRPr="00034099">
        <w:rPr>
          <w:sz w:val="28"/>
          <w:szCs w:val="28"/>
        </w:rPr>
        <w:t xml:space="preserve"> с.</w:t>
      </w:r>
    </w:p>
    <w:p w:rsidR="008B26D0" w:rsidRPr="00034099" w:rsidRDefault="008B26D0" w:rsidP="003B7490">
      <w:pPr>
        <w:spacing w:line="360" w:lineRule="auto"/>
        <w:ind w:firstLine="708"/>
        <w:jc w:val="both"/>
        <w:rPr>
          <w:sz w:val="28"/>
          <w:szCs w:val="28"/>
        </w:rPr>
      </w:pPr>
    </w:p>
    <w:p w:rsidR="008B26D0" w:rsidRPr="00034099" w:rsidRDefault="008B26D0" w:rsidP="003B7490">
      <w:pPr>
        <w:pStyle w:val="a3"/>
        <w:spacing w:line="360" w:lineRule="auto"/>
        <w:ind w:right="13" w:firstLine="94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Данные методические рекомендации разработаны для педагогических работников профессиональных образовательных организаций Кировской области в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целях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оказания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методической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помощи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педагогическим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работникам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профессионального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образования,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обучающимся техникумов,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участвующим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проведения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демонстрационного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экзамена</w:t>
      </w:r>
      <w:r w:rsidRPr="00034099">
        <w:rPr>
          <w:spacing w:val="1"/>
          <w:sz w:val="28"/>
          <w:szCs w:val="28"/>
        </w:rPr>
        <w:t>,</w:t>
      </w:r>
      <w:r w:rsidRPr="00034099">
        <w:rPr>
          <w:sz w:val="28"/>
          <w:szCs w:val="28"/>
        </w:rPr>
        <w:t xml:space="preserve"> знакомят с порядком организации и проведения демонстрационного экзамена, включая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требования к процедурам и участникам, содержанием и структурой компетенции «Эксплуатация сельскохозяйственных машин».</w:t>
      </w:r>
    </w:p>
    <w:p w:rsidR="006F0CFD" w:rsidRPr="00034099" w:rsidRDefault="006F0CFD" w:rsidP="003B7490">
      <w:pPr>
        <w:pStyle w:val="a3"/>
        <w:spacing w:line="360" w:lineRule="auto"/>
        <w:rPr>
          <w:sz w:val="14"/>
        </w:rPr>
      </w:pPr>
    </w:p>
    <w:p w:rsidR="00290475" w:rsidRPr="00034099" w:rsidRDefault="00290475" w:rsidP="003B7490">
      <w:pPr>
        <w:pStyle w:val="a3"/>
        <w:spacing w:line="360" w:lineRule="auto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14"/>
        </w:rPr>
      </w:pPr>
    </w:p>
    <w:p w:rsidR="00290475" w:rsidRPr="00034099" w:rsidRDefault="00290475">
      <w:pPr>
        <w:pStyle w:val="a3"/>
        <w:spacing w:before="7"/>
        <w:rPr>
          <w:sz w:val="28"/>
          <w:szCs w:val="28"/>
        </w:rPr>
      </w:pPr>
    </w:p>
    <w:p w:rsidR="00C32449" w:rsidRPr="00034099" w:rsidRDefault="000C3882" w:rsidP="00C32449">
      <w:pPr>
        <w:pStyle w:val="Heading1"/>
        <w:spacing w:before="90"/>
        <w:jc w:val="center"/>
        <w:rPr>
          <w:sz w:val="28"/>
          <w:szCs w:val="28"/>
        </w:rPr>
      </w:pPr>
      <w:r w:rsidRPr="00034099">
        <w:rPr>
          <w:sz w:val="28"/>
          <w:szCs w:val="28"/>
        </w:rPr>
        <w:lastRenderedPageBreak/>
        <w:t>Содержание</w:t>
      </w:r>
    </w:p>
    <w:p w:rsidR="00787C5C" w:rsidRPr="00034099" w:rsidRDefault="00787C5C" w:rsidP="00FE7277">
      <w:pPr>
        <w:pStyle w:val="Heading1"/>
        <w:spacing w:before="90" w:line="360" w:lineRule="auto"/>
        <w:jc w:val="center"/>
        <w:rPr>
          <w:sz w:val="28"/>
          <w:szCs w:val="28"/>
        </w:rPr>
      </w:pPr>
    </w:p>
    <w:p w:rsidR="00787C5C" w:rsidRPr="00034099" w:rsidRDefault="00787C5C" w:rsidP="00FE7277">
      <w:pPr>
        <w:pStyle w:val="Heading1"/>
        <w:spacing w:before="90" w:line="360" w:lineRule="auto"/>
        <w:jc w:val="center"/>
        <w:rPr>
          <w:sz w:val="28"/>
          <w:szCs w:val="28"/>
        </w:rPr>
      </w:pPr>
    </w:p>
    <w:p w:rsidR="00787C5C" w:rsidRPr="00034099" w:rsidRDefault="00787C5C" w:rsidP="00FE7277">
      <w:pPr>
        <w:pStyle w:val="Heading1"/>
        <w:spacing w:before="90" w:line="36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2"/>
        <w:gridCol w:w="1503"/>
      </w:tblGrid>
      <w:tr w:rsidR="00C32449" w:rsidRPr="00034099" w:rsidTr="00191E48">
        <w:tc>
          <w:tcPr>
            <w:tcW w:w="7672" w:type="dxa"/>
          </w:tcPr>
          <w:p w:rsidR="00C32449" w:rsidRPr="00034099" w:rsidRDefault="00C32449" w:rsidP="00FE7277">
            <w:pPr>
              <w:pStyle w:val="Heading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>Основная терминология</w:t>
            </w:r>
          </w:p>
        </w:tc>
        <w:tc>
          <w:tcPr>
            <w:tcW w:w="1503" w:type="dxa"/>
          </w:tcPr>
          <w:p w:rsidR="00C32449" w:rsidRPr="00034099" w:rsidRDefault="00D7637D" w:rsidP="00FE7277">
            <w:pPr>
              <w:pStyle w:val="Heading1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>4</w:t>
            </w:r>
          </w:p>
        </w:tc>
      </w:tr>
      <w:tr w:rsidR="00C32449" w:rsidRPr="00034099" w:rsidTr="00191E48">
        <w:tc>
          <w:tcPr>
            <w:tcW w:w="7672" w:type="dxa"/>
          </w:tcPr>
          <w:p w:rsidR="00C32449" w:rsidRPr="00034099" w:rsidRDefault="00C32449" w:rsidP="00FE7277">
            <w:pPr>
              <w:pStyle w:val="Heading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>Общие положения</w:t>
            </w:r>
          </w:p>
        </w:tc>
        <w:tc>
          <w:tcPr>
            <w:tcW w:w="1503" w:type="dxa"/>
          </w:tcPr>
          <w:p w:rsidR="00C32449" w:rsidRPr="00034099" w:rsidRDefault="00D7637D" w:rsidP="00FE7277">
            <w:pPr>
              <w:pStyle w:val="Heading1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>5</w:t>
            </w:r>
          </w:p>
        </w:tc>
      </w:tr>
      <w:tr w:rsidR="00C32449" w:rsidRPr="00034099" w:rsidTr="00191E48">
        <w:tc>
          <w:tcPr>
            <w:tcW w:w="7672" w:type="dxa"/>
          </w:tcPr>
          <w:p w:rsidR="00C32449" w:rsidRPr="00034099" w:rsidRDefault="00C32449" w:rsidP="00FE7277">
            <w:pPr>
              <w:pStyle w:val="Heading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>1. Что такое демонстрационный экзамен</w:t>
            </w:r>
          </w:p>
        </w:tc>
        <w:tc>
          <w:tcPr>
            <w:tcW w:w="1503" w:type="dxa"/>
          </w:tcPr>
          <w:p w:rsidR="00C32449" w:rsidRPr="00034099" w:rsidRDefault="00FE7277" w:rsidP="00FE7277">
            <w:pPr>
              <w:pStyle w:val="Heading1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C32449" w:rsidRPr="00034099" w:rsidTr="00191E48">
        <w:tc>
          <w:tcPr>
            <w:tcW w:w="7672" w:type="dxa"/>
          </w:tcPr>
          <w:p w:rsidR="00C32449" w:rsidRPr="00034099" w:rsidRDefault="00C32449" w:rsidP="00FE7277">
            <w:pPr>
              <w:pStyle w:val="Heading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>2. Основные требования к проведению демонстрационного экзамена</w:t>
            </w:r>
          </w:p>
        </w:tc>
        <w:tc>
          <w:tcPr>
            <w:tcW w:w="1503" w:type="dxa"/>
          </w:tcPr>
          <w:p w:rsidR="00C32449" w:rsidRPr="00034099" w:rsidRDefault="00FE7277" w:rsidP="00FE7277">
            <w:pPr>
              <w:pStyle w:val="Heading1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C32449" w:rsidRPr="00034099" w:rsidTr="00191E48">
        <w:tc>
          <w:tcPr>
            <w:tcW w:w="7672" w:type="dxa"/>
          </w:tcPr>
          <w:p w:rsidR="00C32449" w:rsidRPr="00034099" w:rsidRDefault="00C32449" w:rsidP="00FE7277">
            <w:pPr>
              <w:pStyle w:val="Heading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>3.Порядок организации и проведения демонстрационного экзамена</w:t>
            </w:r>
          </w:p>
        </w:tc>
        <w:tc>
          <w:tcPr>
            <w:tcW w:w="1503" w:type="dxa"/>
          </w:tcPr>
          <w:p w:rsidR="00C32449" w:rsidRPr="00034099" w:rsidRDefault="00FE7277" w:rsidP="00FE7277">
            <w:pPr>
              <w:pStyle w:val="Heading1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C32449" w:rsidRPr="00034099" w:rsidTr="00191E48">
        <w:tc>
          <w:tcPr>
            <w:tcW w:w="7672" w:type="dxa"/>
          </w:tcPr>
          <w:p w:rsidR="00C32449" w:rsidRPr="00034099" w:rsidRDefault="00787C5C" w:rsidP="00FE7277">
            <w:pPr>
              <w:pStyle w:val="Heading1"/>
              <w:tabs>
                <w:tab w:val="left" w:pos="942"/>
              </w:tabs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 xml:space="preserve">4. </w:t>
            </w:r>
            <w:r w:rsidR="008305E4" w:rsidRPr="00034099">
              <w:rPr>
                <w:b w:val="0"/>
                <w:sz w:val="28"/>
                <w:szCs w:val="28"/>
              </w:rPr>
              <w:t>Оценка результатов демонстрационного экзамена</w:t>
            </w:r>
          </w:p>
        </w:tc>
        <w:tc>
          <w:tcPr>
            <w:tcW w:w="1503" w:type="dxa"/>
          </w:tcPr>
          <w:p w:rsidR="00C32449" w:rsidRPr="00034099" w:rsidRDefault="00FE7277" w:rsidP="00FE7277">
            <w:pPr>
              <w:pStyle w:val="Heading1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C32449" w:rsidRPr="00034099" w:rsidTr="00191E48">
        <w:tc>
          <w:tcPr>
            <w:tcW w:w="7672" w:type="dxa"/>
          </w:tcPr>
          <w:p w:rsidR="00C32449" w:rsidRPr="00034099" w:rsidRDefault="00787C5C" w:rsidP="00FE7277">
            <w:pPr>
              <w:pStyle w:val="Heading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034099">
              <w:rPr>
                <w:b w:val="0"/>
                <w:sz w:val="28"/>
                <w:szCs w:val="28"/>
              </w:rPr>
              <w:t xml:space="preserve">5. </w:t>
            </w:r>
            <w:r w:rsidR="00290475" w:rsidRPr="00034099">
              <w:rPr>
                <w:b w:val="0"/>
                <w:sz w:val="28"/>
                <w:szCs w:val="28"/>
              </w:rPr>
              <w:t>Порядок подачи и рассмотрения апелляций</w:t>
            </w:r>
          </w:p>
        </w:tc>
        <w:tc>
          <w:tcPr>
            <w:tcW w:w="1503" w:type="dxa"/>
          </w:tcPr>
          <w:p w:rsidR="00C32449" w:rsidRPr="00034099" w:rsidRDefault="00FE7277" w:rsidP="00FE7277">
            <w:pPr>
              <w:pStyle w:val="Heading1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</w:tr>
    </w:tbl>
    <w:p w:rsidR="00C32449" w:rsidRPr="00034099" w:rsidRDefault="00C32449" w:rsidP="00FE7277">
      <w:pPr>
        <w:pStyle w:val="Heading1"/>
        <w:spacing w:before="90" w:line="360" w:lineRule="auto"/>
        <w:jc w:val="center"/>
        <w:rPr>
          <w:sz w:val="28"/>
          <w:szCs w:val="28"/>
        </w:rPr>
      </w:pPr>
    </w:p>
    <w:p w:rsidR="00C32449" w:rsidRPr="00034099" w:rsidRDefault="00C32449" w:rsidP="00FE7277">
      <w:pPr>
        <w:pStyle w:val="Heading1"/>
        <w:spacing w:before="90" w:line="360" w:lineRule="auto"/>
        <w:rPr>
          <w:sz w:val="28"/>
          <w:szCs w:val="28"/>
        </w:rPr>
      </w:pPr>
    </w:p>
    <w:p w:rsidR="00C32449" w:rsidRPr="00034099" w:rsidRDefault="00C32449">
      <w:pPr>
        <w:pStyle w:val="Heading1"/>
        <w:spacing w:before="90"/>
        <w:rPr>
          <w:sz w:val="28"/>
          <w:szCs w:val="28"/>
        </w:rPr>
      </w:pPr>
    </w:p>
    <w:p w:rsidR="00C32449" w:rsidRPr="00034099" w:rsidRDefault="00C32449">
      <w:pPr>
        <w:pStyle w:val="Heading1"/>
        <w:spacing w:before="90"/>
      </w:pPr>
    </w:p>
    <w:p w:rsidR="00C32449" w:rsidRPr="00034099" w:rsidRDefault="00C32449">
      <w:pPr>
        <w:pStyle w:val="Heading1"/>
        <w:spacing w:before="90"/>
      </w:pPr>
    </w:p>
    <w:p w:rsidR="00C32449" w:rsidRPr="00034099" w:rsidRDefault="00C32449">
      <w:pPr>
        <w:pStyle w:val="Heading1"/>
        <w:spacing w:before="90"/>
      </w:pPr>
    </w:p>
    <w:p w:rsidR="00C32449" w:rsidRPr="00034099" w:rsidRDefault="00C32449">
      <w:pPr>
        <w:pStyle w:val="Heading1"/>
        <w:spacing w:before="90"/>
      </w:pPr>
    </w:p>
    <w:p w:rsidR="00C32449" w:rsidRPr="00034099" w:rsidRDefault="00C32449">
      <w:pPr>
        <w:pStyle w:val="Heading1"/>
        <w:spacing w:before="90"/>
      </w:pPr>
    </w:p>
    <w:p w:rsidR="00C32449" w:rsidRPr="00034099" w:rsidRDefault="00C32449">
      <w:pPr>
        <w:pStyle w:val="Heading1"/>
        <w:spacing w:before="90"/>
      </w:pPr>
    </w:p>
    <w:p w:rsidR="00C32449" w:rsidRPr="00034099" w:rsidRDefault="00C32449">
      <w:pPr>
        <w:pStyle w:val="Heading1"/>
        <w:spacing w:before="90"/>
      </w:pPr>
    </w:p>
    <w:p w:rsidR="00C32449" w:rsidRPr="00034099" w:rsidRDefault="00C32449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9F1CC1" w:rsidRPr="00034099" w:rsidRDefault="009F1CC1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787C5C" w:rsidRPr="00034099" w:rsidRDefault="00787C5C">
      <w:pPr>
        <w:pStyle w:val="Heading1"/>
        <w:spacing w:before="90"/>
      </w:pPr>
    </w:p>
    <w:p w:rsidR="009F1CC1" w:rsidRPr="00034099" w:rsidRDefault="009F1CC1">
      <w:pPr>
        <w:pStyle w:val="Heading1"/>
        <w:spacing w:before="90"/>
      </w:pPr>
    </w:p>
    <w:p w:rsidR="006F0CFD" w:rsidRPr="00034099" w:rsidRDefault="00B61981" w:rsidP="003B7490">
      <w:pPr>
        <w:pStyle w:val="Heading1"/>
        <w:spacing w:line="360" w:lineRule="auto"/>
        <w:jc w:val="center"/>
        <w:rPr>
          <w:sz w:val="28"/>
          <w:szCs w:val="28"/>
        </w:rPr>
      </w:pPr>
      <w:r w:rsidRPr="00034099">
        <w:rPr>
          <w:sz w:val="28"/>
          <w:szCs w:val="28"/>
        </w:rPr>
        <w:lastRenderedPageBreak/>
        <w:t>Основная</w:t>
      </w:r>
      <w:r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терминология</w:t>
      </w:r>
    </w:p>
    <w:p w:rsidR="00787C5C" w:rsidRPr="00034099" w:rsidRDefault="00787C5C" w:rsidP="003B7490">
      <w:pPr>
        <w:pStyle w:val="Heading1"/>
        <w:spacing w:line="360" w:lineRule="auto"/>
        <w:jc w:val="center"/>
        <w:rPr>
          <w:sz w:val="28"/>
          <w:szCs w:val="28"/>
        </w:rPr>
      </w:pP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b/>
          <w:i/>
          <w:sz w:val="28"/>
          <w:szCs w:val="28"/>
        </w:rPr>
        <w:t xml:space="preserve">Государственная итоговая аттестация (ГИА) </w:t>
      </w:r>
      <w:r w:rsidRPr="00034099">
        <w:rPr>
          <w:sz w:val="28"/>
          <w:szCs w:val="28"/>
        </w:rPr>
        <w:t>– форма оценки степени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уровня освоения обучающимися образовательных программ, имеющих</w:t>
      </w:r>
      <w:r w:rsidR="00306E00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государственную аккредитацию.</w:t>
      </w:r>
    </w:p>
    <w:p w:rsidR="00306E00" w:rsidRPr="00034099" w:rsidRDefault="00306E00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Промежуточная аттестация (ПА) – форма оценки степени и уровня освоения обучающимися образовательных программ, имеющих государственную аккредитацию.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Демонстрационный экзамен (ДЭ) – форма оценки соответствия уровня знаний, умений, навыков студентов и выпускников, осваивающих программы подготовки квалифицированных рабочих, служащих, специалистов среднего звена, позволяющих вести профессиональную деятельность в определенной сфере и (или) выполнять работу по конкретн</w:t>
      </w:r>
      <w:r w:rsidR="00306E00" w:rsidRPr="00034099">
        <w:rPr>
          <w:sz w:val="28"/>
          <w:szCs w:val="28"/>
        </w:rPr>
        <w:t>ой</w:t>
      </w:r>
      <w:r w:rsidRPr="00034099">
        <w:rPr>
          <w:sz w:val="28"/>
          <w:szCs w:val="28"/>
        </w:rPr>
        <w:t xml:space="preserve"> профессии или специальности</w:t>
      </w:r>
      <w:r w:rsidR="006064DF" w:rsidRPr="00034099">
        <w:rPr>
          <w:sz w:val="28"/>
          <w:szCs w:val="28"/>
        </w:rPr>
        <w:t>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(ФГОС СПО) – это нормативный документ в области среднего профессионального образования, определяющий совокупность требований, обязательных для реализации основных профессиональных образовательных программ по той или иной специальности.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Инфраструктурный лист </w:t>
      </w:r>
      <w:r w:rsidR="008741AD" w:rsidRPr="00034099">
        <w:rPr>
          <w:sz w:val="28"/>
          <w:szCs w:val="28"/>
        </w:rPr>
        <w:t xml:space="preserve">(ИЛ) – </w:t>
      </w:r>
      <w:r w:rsidRPr="00034099">
        <w:rPr>
          <w:sz w:val="28"/>
          <w:szCs w:val="28"/>
        </w:rPr>
        <w:t>список необходимых материалов и оборудования для проведения демонстрационного экзамена по определенной компетенции по стандартам Ворлдскиллс Россия.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Комплект оценочных материалов </w:t>
      </w:r>
      <w:r w:rsidR="008741AD" w:rsidRPr="00034099">
        <w:rPr>
          <w:sz w:val="28"/>
          <w:szCs w:val="28"/>
        </w:rPr>
        <w:t>–</w:t>
      </w:r>
      <w:r w:rsidRPr="00034099">
        <w:rPr>
          <w:sz w:val="28"/>
          <w:szCs w:val="28"/>
        </w:rPr>
        <w:t xml:space="preserve"> совокупность заданий, их спецификации, технических описаний оцениваемых компетенций, критериев и инструментов оценивания, обеспечивающих в целом оценку результатов выполнения заданий демонстрационного экзамена по стандартам Ворлдскиллс Россия.</w:t>
      </w:r>
    </w:p>
    <w:p w:rsidR="006064DF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Техническое описание (ТО) </w:t>
      </w:r>
      <w:r w:rsidR="008741AD" w:rsidRPr="00034099">
        <w:rPr>
          <w:sz w:val="28"/>
          <w:szCs w:val="28"/>
        </w:rPr>
        <w:t>–</w:t>
      </w:r>
      <w:r w:rsidRPr="00034099">
        <w:rPr>
          <w:sz w:val="28"/>
          <w:szCs w:val="28"/>
        </w:rPr>
        <w:t xml:space="preserve"> документ, определяющий название компетенции, последовательность выполнения задания, критерии оценки, требования к профессиональным навыкам участников, состав оборудования, компоненты, оснастку, основное и дополнительное оборудование, требования </w:t>
      </w:r>
      <w:r w:rsidRPr="00034099">
        <w:rPr>
          <w:sz w:val="28"/>
          <w:szCs w:val="28"/>
        </w:rPr>
        <w:lastRenderedPageBreak/>
        <w:t>по нормам охраны труда и технике безопасности, разрешенные и запрещенные к использованию материалы и оборудование.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Центр проведения демонстрационного экзамена (ЦПДЭ – организация, располагающая площадкой для проведения демонстрационного экзамена, материально-техническое оснащение которой соответствует требованиям </w:t>
      </w:r>
      <w:r w:rsidR="006064DF" w:rsidRPr="00034099">
        <w:rPr>
          <w:sz w:val="28"/>
          <w:szCs w:val="28"/>
        </w:rPr>
        <w:t>контрольно-оценочных материалов</w:t>
      </w:r>
      <w:r w:rsidRPr="00034099">
        <w:rPr>
          <w:sz w:val="28"/>
          <w:szCs w:val="28"/>
        </w:rPr>
        <w:t>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Главный эксперт </w:t>
      </w:r>
      <w:r w:rsidR="008741AD" w:rsidRPr="00034099">
        <w:rPr>
          <w:sz w:val="28"/>
          <w:szCs w:val="28"/>
        </w:rPr>
        <w:t>–</w:t>
      </w:r>
      <w:r w:rsidRPr="00034099">
        <w:rPr>
          <w:sz w:val="28"/>
          <w:szCs w:val="28"/>
        </w:rPr>
        <w:t xml:space="preserve"> эксперт, определенный в соответствии с порядком, установленным Союзом «Ворлдскиллс Россия» ответственным по организации и проведению демонстрационного экзамена на определенной площадке по какой-либо компетенции и наделенный соответствующими полномочиями.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Технический эксперт – эксперт,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Эксперт – лицо, подтвердившее знания, умения и навыки по </w:t>
      </w:r>
      <w:r w:rsidR="008741AD" w:rsidRPr="00034099">
        <w:rPr>
          <w:sz w:val="28"/>
          <w:szCs w:val="28"/>
        </w:rPr>
        <w:t>какой-</w:t>
      </w:r>
      <w:r w:rsidRPr="00034099">
        <w:rPr>
          <w:sz w:val="28"/>
          <w:szCs w:val="28"/>
        </w:rPr>
        <w:t>либо компетенции</w:t>
      </w:r>
      <w:r w:rsidR="006064DF" w:rsidRPr="00034099">
        <w:rPr>
          <w:sz w:val="28"/>
          <w:szCs w:val="28"/>
        </w:rPr>
        <w:t>, прошедший</w:t>
      </w:r>
      <w:r w:rsidRPr="00034099">
        <w:rPr>
          <w:sz w:val="28"/>
          <w:szCs w:val="28"/>
        </w:rPr>
        <w:t xml:space="preserve"> специализированную программу обучения, организованную </w:t>
      </w:r>
      <w:r w:rsidR="006064DF" w:rsidRPr="00034099">
        <w:rPr>
          <w:sz w:val="28"/>
          <w:szCs w:val="28"/>
        </w:rPr>
        <w:t>Оператором</w:t>
      </w:r>
      <w:r w:rsidRPr="00034099">
        <w:rPr>
          <w:sz w:val="28"/>
          <w:szCs w:val="28"/>
        </w:rPr>
        <w:t>.</w:t>
      </w:r>
    </w:p>
    <w:p w:rsidR="006F0CFD" w:rsidRPr="00034099" w:rsidRDefault="00B61981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Экспертная группа – группа экспертов для оценки выполнения заданий демонстрационного экзамена на площадке по определенной компетенции.</w:t>
      </w:r>
    </w:p>
    <w:p w:rsidR="006064DF" w:rsidRPr="00034099" w:rsidRDefault="006064DF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Оператор -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образования».</w:t>
      </w:r>
    </w:p>
    <w:p w:rsidR="006F0CFD" w:rsidRPr="00034099" w:rsidRDefault="006064DF" w:rsidP="003B7490">
      <w:pPr>
        <w:pStyle w:val="a3"/>
        <w:tabs>
          <w:tab w:val="left" w:pos="9639"/>
        </w:tabs>
        <w:spacing w:line="360" w:lineRule="auto"/>
        <w:ind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ИСО – информационная система оператора</w:t>
      </w:r>
      <w:r w:rsidR="00B61981" w:rsidRPr="00034099">
        <w:rPr>
          <w:sz w:val="28"/>
          <w:szCs w:val="28"/>
        </w:rPr>
        <w:t>.</w:t>
      </w:r>
    </w:p>
    <w:p w:rsidR="004F553B" w:rsidRPr="00034099" w:rsidRDefault="004F553B" w:rsidP="003B7490">
      <w:pPr>
        <w:pStyle w:val="a3"/>
        <w:spacing w:line="360" w:lineRule="auto"/>
        <w:rPr>
          <w:sz w:val="28"/>
          <w:szCs w:val="28"/>
        </w:rPr>
      </w:pPr>
    </w:p>
    <w:p w:rsidR="006F0CFD" w:rsidRPr="00034099" w:rsidRDefault="00B61981" w:rsidP="003B7490">
      <w:pPr>
        <w:pStyle w:val="Heading1"/>
        <w:spacing w:line="360" w:lineRule="auto"/>
        <w:ind w:left="1702" w:right="1072"/>
        <w:jc w:val="center"/>
        <w:rPr>
          <w:sz w:val="28"/>
          <w:szCs w:val="28"/>
        </w:rPr>
      </w:pPr>
      <w:r w:rsidRPr="00034099">
        <w:rPr>
          <w:sz w:val="28"/>
          <w:szCs w:val="28"/>
        </w:rPr>
        <w:t>Общие</w:t>
      </w:r>
      <w:r w:rsidRPr="00034099">
        <w:rPr>
          <w:spacing w:val="-4"/>
          <w:sz w:val="28"/>
          <w:szCs w:val="28"/>
        </w:rPr>
        <w:t xml:space="preserve"> </w:t>
      </w:r>
      <w:r w:rsidRPr="00034099">
        <w:rPr>
          <w:sz w:val="28"/>
          <w:szCs w:val="28"/>
        </w:rPr>
        <w:t>положения</w:t>
      </w:r>
    </w:p>
    <w:p w:rsidR="006F0CFD" w:rsidRPr="00034099" w:rsidRDefault="006F0CFD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6F0CFD" w:rsidRPr="00034099" w:rsidRDefault="00B61981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Для оценки соответствия</w:t>
      </w:r>
      <w:r w:rsidRPr="00034099">
        <w:rPr>
          <w:spacing w:val="40"/>
          <w:sz w:val="28"/>
          <w:szCs w:val="28"/>
        </w:rPr>
        <w:t xml:space="preserve"> </w:t>
      </w:r>
      <w:r w:rsidRPr="00034099">
        <w:rPr>
          <w:sz w:val="28"/>
          <w:szCs w:val="28"/>
        </w:rPr>
        <w:t>уровня знаний, умений, навыков студентов</w:t>
      </w:r>
      <w:r w:rsidRPr="00034099">
        <w:rPr>
          <w:spacing w:val="-58"/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выпускников,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осваивающих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программы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подготовки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квалифицированных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рабочих,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служащих,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специалистов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среднего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звена,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позволяющих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вести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профессиональную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деятельность в определенной сфере и (или) выполнять работу по конкретной профессии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или специальности Министерством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lastRenderedPageBreak/>
        <w:t>образования</w:t>
      </w:r>
      <w:r w:rsidRPr="00034099">
        <w:rPr>
          <w:spacing w:val="-1"/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науки РФ</w:t>
      </w:r>
      <w:r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вводится</w:t>
      </w:r>
      <w:r w:rsidRPr="00034099">
        <w:rPr>
          <w:spacing w:val="3"/>
          <w:sz w:val="28"/>
          <w:szCs w:val="28"/>
        </w:rPr>
        <w:t xml:space="preserve"> </w:t>
      </w:r>
      <w:r w:rsidRPr="00034099">
        <w:rPr>
          <w:b/>
          <w:i/>
          <w:sz w:val="28"/>
          <w:szCs w:val="28"/>
        </w:rPr>
        <w:t>демонстрационный экзамен</w:t>
      </w:r>
      <w:r w:rsidRPr="00034099">
        <w:rPr>
          <w:sz w:val="28"/>
          <w:szCs w:val="28"/>
        </w:rPr>
        <w:t>.</w:t>
      </w:r>
    </w:p>
    <w:p w:rsidR="006F0CFD" w:rsidRPr="00034099" w:rsidRDefault="00B61981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Правовую основу для организации и проведения демонстрационного экзамена составляют следующие документы:</w:t>
      </w:r>
    </w:p>
    <w:p w:rsidR="006F0CFD" w:rsidRPr="00034099" w:rsidRDefault="006F0CFD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</w:p>
    <w:p w:rsidR="006F0CFD" w:rsidRPr="00034099" w:rsidRDefault="00B61981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Федеральный закон от 29.12.2012 года №273-ФЗ «Об образовании в Российской Федерации»</w:t>
      </w:r>
      <w:r w:rsidR="0022722E" w:rsidRPr="00034099">
        <w:rPr>
          <w:sz w:val="28"/>
          <w:szCs w:val="28"/>
        </w:rPr>
        <w:t xml:space="preserve"> с изменениями</w:t>
      </w:r>
      <w:r w:rsidRPr="00034099">
        <w:rPr>
          <w:sz w:val="28"/>
          <w:szCs w:val="28"/>
        </w:rPr>
        <w:t>;</w:t>
      </w:r>
    </w:p>
    <w:p w:rsidR="0022722E" w:rsidRPr="00034099" w:rsidRDefault="0022722E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Распоряжение Министерства Просвещения Российской Федерации от 01.04.2019 № Р-42 «Об утверждении методических рекомендаций о проведении аттестации с использованием механизма демонстрационного экзамена</w:t>
      </w:r>
      <w:r w:rsidR="008C3656" w:rsidRPr="00034099">
        <w:rPr>
          <w:sz w:val="28"/>
          <w:szCs w:val="28"/>
        </w:rPr>
        <w:t>;</w:t>
      </w:r>
      <w:r w:rsidRPr="00034099">
        <w:rPr>
          <w:sz w:val="28"/>
          <w:szCs w:val="28"/>
        </w:rPr>
        <w:t>»</w:t>
      </w:r>
    </w:p>
    <w:p w:rsidR="006F0CFD" w:rsidRPr="00034099" w:rsidRDefault="00B61981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Приказ Министерства </w:t>
      </w:r>
      <w:r w:rsidR="0022722E" w:rsidRPr="00034099">
        <w:rPr>
          <w:sz w:val="28"/>
          <w:szCs w:val="28"/>
        </w:rPr>
        <w:t xml:space="preserve">Просвещения </w:t>
      </w:r>
      <w:r w:rsidRPr="00034099">
        <w:rPr>
          <w:sz w:val="28"/>
          <w:szCs w:val="28"/>
        </w:rPr>
        <w:t xml:space="preserve">Российской Федерации от </w:t>
      </w:r>
      <w:r w:rsidR="0022722E" w:rsidRPr="00034099">
        <w:rPr>
          <w:sz w:val="28"/>
          <w:szCs w:val="28"/>
        </w:rPr>
        <w:t>08.11.2021 г</w:t>
      </w:r>
      <w:r w:rsidRPr="00034099">
        <w:rPr>
          <w:sz w:val="28"/>
          <w:szCs w:val="28"/>
        </w:rPr>
        <w:t>ода №</w:t>
      </w:r>
      <w:r w:rsidR="0022722E" w:rsidRPr="00034099">
        <w:rPr>
          <w:sz w:val="28"/>
          <w:szCs w:val="28"/>
        </w:rPr>
        <w:t>800</w:t>
      </w:r>
      <w:r w:rsidRPr="00034099">
        <w:rPr>
          <w:sz w:val="28"/>
          <w:szCs w:val="28"/>
        </w:rPr>
        <w:t xml:space="preserve"> «Об утверждении </w:t>
      </w:r>
      <w:r w:rsidR="0022722E" w:rsidRPr="00034099">
        <w:rPr>
          <w:sz w:val="28"/>
          <w:szCs w:val="28"/>
        </w:rPr>
        <w:t>П</w:t>
      </w:r>
      <w:r w:rsidRPr="00034099">
        <w:rPr>
          <w:sz w:val="28"/>
          <w:szCs w:val="28"/>
        </w:rPr>
        <w:t xml:space="preserve">орядка проведения государственной итоговой аттестации по образовательным программам среднего профессионального </w:t>
      </w:r>
      <w:r w:rsidR="008C3656" w:rsidRPr="00034099">
        <w:rPr>
          <w:sz w:val="28"/>
          <w:szCs w:val="28"/>
        </w:rPr>
        <w:t>образования».</w:t>
      </w:r>
    </w:p>
    <w:p w:rsidR="006F0CFD" w:rsidRPr="00034099" w:rsidRDefault="006F0CFD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</w:p>
    <w:p w:rsidR="006F0CFD" w:rsidRPr="00034099" w:rsidRDefault="00B61981" w:rsidP="003B7490">
      <w:pPr>
        <w:pStyle w:val="a3"/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Настоящие </w:t>
      </w:r>
      <w:r w:rsidR="008C3656" w:rsidRPr="00034099">
        <w:rPr>
          <w:sz w:val="28"/>
          <w:szCs w:val="28"/>
        </w:rPr>
        <w:t xml:space="preserve">методические рекомендации по подготовке обучающихся профессиональных образовательных организаций Кировской области к сдаче демонстрационного экзамена по компетенции «Эксплуатация сельскохозяйственных машин» </w:t>
      </w:r>
      <w:r w:rsidRPr="00034099">
        <w:rPr>
          <w:sz w:val="28"/>
          <w:szCs w:val="28"/>
        </w:rPr>
        <w:t xml:space="preserve">разработаны в целях оказания методической помощи педагогическим работникам профессионального образования, </w:t>
      </w:r>
      <w:r w:rsidR="008C3656" w:rsidRPr="00034099">
        <w:rPr>
          <w:sz w:val="28"/>
          <w:szCs w:val="28"/>
        </w:rPr>
        <w:t>обучающимся техникумов</w:t>
      </w:r>
      <w:r w:rsidRPr="00034099">
        <w:rPr>
          <w:sz w:val="28"/>
          <w:szCs w:val="28"/>
        </w:rPr>
        <w:t xml:space="preserve">, участвующим в </w:t>
      </w:r>
      <w:r w:rsidR="008C3656" w:rsidRPr="00034099">
        <w:rPr>
          <w:sz w:val="28"/>
          <w:szCs w:val="28"/>
        </w:rPr>
        <w:t xml:space="preserve">сдаче и </w:t>
      </w:r>
      <w:r w:rsidRPr="00034099">
        <w:rPr>
          <w:sz w:val="28"/>
          <w:szCs w:val="28"/>
        </w:rPr>
        <w:t>проведени</w:t>
      </w:r>
      <w:r w:rsidR="008C3656" w:rsidRPr="00034099">
        <w:rPr>
          <w:sz w:val="28"/>
          <w:szCs w:val="28"/>
        </w:rPr>
        <w:t>и</w:t>
      </w:r>
      <w:r w:rsidRPr="00034099">
        <w:rPr>
          <w:sz w:val="28"/>
          <w:szCs w:val="28"/>
        </w:rPr>
        <w:t xml:space="preserve"> демонстрационного экзамена знакомят с форматом, порядком организации и проведения демонстрационного экзамена, включая требования к процедурам и участникам, содержанием и структурой компетенции «</w:t>
      </w:r>
      <w:r w:rsidR="008C3656" w:rsidRPr="00034099">
        <w:rPr>
          <w:sz w:val="28"/>
          <w:szCs w:val="28"/>
        </w:rPr>
        <w:t>Эксплуатация сельскохозяйственных машин</w:t>
      </w:r>
      <w:r w:rsidRPr="00034099">
        <w:rPr>
          <w:sz w:val="28"/>
          <w:szCs w:val="28"/>
        </w:rPr>
        <w:t>»</w:t>
      </w:r>
      <w:r w:rsidR="008C3656" w:rsidRPr="00034099">
        <w:rPr>
          <w:sz w:val="28"/>
          <w:szCs w:val="28"/>
        </w:rPr>
        <w:t>.</w:t>
      </w:r>
    </w:p>
    <w:p w:rsidR="006F0CFD" w:rsidRPr="00034099" w:rsidRDefault="006F0CFD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4F553B" w:rsidRPr="00034099" w:rsidRDefault="004F553B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9F1CC1" w:rsidRPr="00034099" w:rsidRDefault="009F1CC1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9F1CC1" w:rsidRPr="00034099" w:rsidRDefault="009F1CC1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4F553B" w:rsidRPr="00034099" w:rsidRDefault="004F553B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6F0CFD" w:rsidRPr="00034099" w:rsidRDefault="00B61981" w:rsidP="003B7490">
      <w:pPr>
        <w:pStyle w:val="Heading1"/>
        <w:numPr>
          <w:ilvl w:val="0"/>
          <w:numId w:val="10"/>
        </w:numPr>
        <w:tabs>
          <w:tab w:val="left" w:pos="0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034099">
        <w:rPr>
          <w:sz w:val="28"/>
          <w:szCs w:val="28"/>
        </w:rPr>
        <w:lastRenderedPageBreak/>
        <w:t>Что</w:t>
      </w:r>
      <w:r w:rsidRPr="00034099">
        <w:rPr>
          <w:spacing w:val="-4"/>
          <w:sz w:val="28"/>
          <w:szCs w:val="28"/>
        </w:rPr>
        <w:t xml:space="preserve"> </w:t>
      </w:r>
      <w:r w:rsidRPr="00034099">
        <w:rPr>
          <w:sz w:val="28"/>
          <w:szCs w:val="28"/>
        </w:rPr>
        <w:t>такое</w:t>
      </w:r>
      <w:r w:rsidRPr="00034099">
        <w:rPr>
          <w:spacing w:val="-5"/>
          <w:sz w:val="28"/>
          <w:szCs w:val="28"/>
        </w:rPr>
        <w:t xml:space="preserve"> </w:t>
      </w:r>
      <w:r w:rsidRPr="00034099">
        <w:rPr>
          <w:sz w:val="28"/>
          <w:szCs w:val="28"/>
        </w:rPr>
        <w:t>демонстрационный</w:t>
      </w:r>
      <w:r w:rsidRPr="00034099">
        <w:rPr>
          <w:spacing w:val="-4"/>
          <w:sz w:val="28"/>
          <w:szCs w:val="28"/>
        </w:rPr>
        <w:t xml:space="preserve"> </w:t>
      </w:r>
      <w:r w:rsidRPr="00034099">
        <w:rPr>
          <w:sz w:val="28"/>
          <w:szCs w:val="28"/>
        </w:rPr>
        <w:t>экзамен</w:t>
      </w:r>
    </w:p>
    <w:p w:rsidR="006F0CFD" w:rsidRPr="00034099" w:rsidRDefault="006F0CFD" w:rsidP="003B7490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b/>
          <w:sz w:val="28"/>
          <w:szCs w:val="28"/>
        </w:rPr>
        <w:t>Демонстрационный</w:t>
      </w:r>
      <w:r w:rsidRPr="00034099">
        <w:rPr>
          <w:b/>
          <w:spacing w:val="1"/>
          <w:sz w:val="28"/>
          <w:szCs w:val="28"/>
        </w:rPr>
        <w:t xml:space="preserve"> </w:t>
      </w:r>
      <w:r w:rsidRPr="00034099">
        <w:rPr>
          <w:b/>
          <w:sz w:val="28"/>
          <w:szCs w:val="28"/>
        </w:rPr>
        <w:t>экзамен</w:t>
      </w:r>
      <w:r w:rsidRPr="00034099">
        <w:rPr>
          <w:b/>
          <w:spacing w:val="1"/>
          <w:sz w:val="28"/>
          <w:szCs w:val="28"/>
        </w:rPr>
        <w:t xml:space="preserve"> </w:t>
      </w:r>
      <w:r w:rsidRPr="00034099">
        <w:rPr>
          <w:b/>
          <w:sz w:val="28"/>
          <w:szCs w:val="28"/>
        </w:rPr>
        <w:t>(ДЭ)</w:t>
      </w:r>
      <w:r w:rsidRPr="00034099">
        <w:rPr>
          <w:b/>
          <w:spacing w:val="1"/>
          <w:sz w:val="28"/>
          <w:szCs w:val="28"/>
        </w:rPr>
        <w:t xml:space="preserve"> </w:t>
      </w:r>
      <w:r w:rsidRPr="00034099">
        <w:rPr>
          <w:b/>
          <w:i/>
          <w:sz w:val="28"/>
          <w:szCs w:val="28"/>
        </w:rPr>
        <w:t>–</w:t>
      </w:r>
      <w:r w:rsidRPr="00034099">
        <w:rPr>
          <w:b/>
          <w:i/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это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форма</w:t>
      </w:r>
      <w:r w:rsidRPr="00034099">
        <w:rPr>
          <w:spacing w:val="1"/>
          <w:sz w:val="28"/>
          <w:szCs w:val="28"/>
        </w:rPr>
        <w:t xml:space="preserve"> </w:t>
      </w:r>
      <w:r w:rsidR="008C3656" w:rsidRPr="00034099">
        <w:rPr>
          <w:spacing w:val="1"/>
          <w:sz w:val="28"/>
          <w:szCs w:val="28"/>
        </w:rPr>
        <w:t xml:space="preserve">промежуточной, </w:t>
      </w:r>
      <w:r w:rsidRPr="00034099">
        <w:rPr>
          <w:sz w:val="28"/>
          <w:szCs w:val="28"/>
        </w:rPr>
        <w:t>государственной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итоговой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аттестации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выпускников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программам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среднего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профессионального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образования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образовательных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организаций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высшего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среднего</w:t>
      </w:r>
      <w:r w:rsidRPr="00034099">
        <w:rPr>
          <w:spacing w:val="-57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профессионального</w:t>
      </w:r>
      <w:r w:rsidRPr="00034099">
        <w:rPr>
          <w:spacing w:val="-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образования, которая</w:t>
      </w:r>
      <w:r w:rsidRPr="00034099">
        <w:rPr>
          <w:spacing w:val="-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предусматривает: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Моделирование реальных производственных условий для демонстрации выпускниками профессиональных умений и навыков;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Независимую экспертную оценку выполнения заданий демонстрационного экзамена, в том числе экспертами из числа представителей предприятий;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Определение уровня знаний, умений и навыков выпускников</w:t>
      </w:r>
      <w:r w:rsidR="00EF53AD" w:rsidRPr="00034099">
        <w:rPr>
          <w:sz w:val="28"/>
          <w:szCs w:val="28"/>
        </w:rPr>
        <w:t>.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ДЭ проводится с целью определения у </w:t>
      </w:r>
      <w:r w:rsidR="008C3656" w:rsidRPr="00034099">
        <w:rPr>
          <w:sz w:val="28"/>
          <w:szCs w:val="28"/>
        </w:rPr>
        <w:t>обучающихся</w:t>
      </w:r>
      <w:r w:rsidRPr="00034099">
        <w:rPr>
          <w:sz w:val="28"/>
          <w:szCs w:val="28"/>
        </w:rPr>
        <w:t xml:space="preserve">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</w:t>
      </w:r>
      <w:r w:rsidR="00EF53AD" w:rsidRPr="00034099">
        <w:rPr>
          <w:sz w:val="28"/>
          <w:szCs w:val="28"/>
        </w:rPr>
        <w:t>.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b/>
          <w:sz w:val="28"/>
          <w:szCs w:val="28"/>
        </w:rPr>
      </w:pPr>
      <w:r w:rsidRPr="00034099">
        <w:rPr>
          <w:b/>
          <w:sz w:val="28"/>
          <w:szCs w:val="28"/>
        </w:rPr>
        <w:t>Задачи ДЭ: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определить уровень подготовки выпускников</w:t>
      </w:r>
      <w:r w:rsidR="00EF53AD" w:rsidRPr="00034099">
        <w:rPr>
          <w:sz w:val="28"/>
          <w:szCs w:val="28"/>
        </w:rPr>
        <w:t>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получить независимую оценку, содержания и качества образовательных</w:t>
      </w:r>
      <w:r w:rsidR="008C365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программ и уровня подготовки кадров;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оценить состояние и привести в соответствие материально-техническую</w:t>
      </w:r>
      <w:r w:rsidR="008C365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базу;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оценить уровень квалификации преподавательского состава;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определить</w:t>
      </w:r>
      <w:r w:rsidR="008C365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стратегии дальнейшего развития;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b/>
          <w:sz w:val="28"/>
          <w:szCs w:val="28"/>
        </w:rPr>
      </w:pPr>
      <w:r w:rsidRPr="00034099">
        <w:rPr>
          <w:b/>
          <w:sz w:val="28"/>
          <w:szCs w:val="28"/>
        </w:rPr>
        <w:t xml:space="preserve">преимущества внедрения ДЭ в структуру </w:t>
      </w:r>
      <w:r w:rsidR="008C3656" w:rsidRPr="00034099">
        <w:rPr>
          <w:b/>
          <w:sz w:val="28"/>
          <w:szCs w:val="28"/>
        </w:rPr>
        <w:t xml:space="preserve">ПА, </w:t>
      </w:r>
      <w:r w:rsidRPr="00034099">
        <w:rPr>
          <w:b/>
          <w:sz w:val="28"/>
          <w:szCs w:val="28"/>
        </w:rPr>
        <w:t xml:space="preserve">ГИА для </w:t>
      </w:r>
      <w:r w:rsidR="008C3656" w:rsidRPr="00034099">
        <w:rPr>
          <w:b/>
          <w:sz w:val="28"/>
          <w:szCs w:val="28"/>
        </w:rPr>
        <w:t>техникума</w:t>
      </w:r>
      <w:r w:rsidRPr="00034099">
        <w:rPr>
          <w:b/>
          <w:sz w:val="28"/>
          <w:szCs w:val="28"/>
        </w:rPr>
        <w:t>: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повышение уровня профессиональных компетенций педагогических кадров;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повышение рейтинга </w:t>
      </w:r>
      <w:r w:rsidR="008C3656" w:rsidRPr="00034099">
        <w:rPr>
          <w:sz w:val="28"/>
          <w:szCs w:val="28"/>
        </w:rPr>
        <w:t>техникума</w:t>
      </w:r>
      <w:r w:rsidRPr="00034099">
        <w:rPr>
          <w:sz w:val="28"/>
          <w:szCs w:val="28"/>
        </w:rPr>
        <w:t>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публичность и открытость проведения экзамена (live трансляции,</w:t>
      </w:r>
      <w:r w:rsidR="008C3656" w:rsidRPr="00034099">
        <w:rPr>
          <w:sz w:val="28"/>
          <w:szCs w:val="28"/>
        </w:rPr>
        <w:t xml:space="preserve"> зр</w:t>
      </w:r>
      <w:r w:rsidRPr="00034099">
        <w:rPr>
          <w:sz w:val="28"/>
          <w:szCs w:val="28"/>
        </w:rPr>
        <w:t>ители);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lastRenderedPageBreak/>
        <w:t>взаимовыгодное партнерство (эксперты);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возможность объективно оценить содержание и качество образовательных программ, материально-техническую базу, уровень квалификации преподавательского состава, направления</w:t>
      </w:r>
      <w:r w:rsidR="008C365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деятельности, в соответствии с которым определить точки роста и дальнейшего развития;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качественная независимая экспертная оценка</w:t>
      </w:r>
      <w:r w:rsidR="00EF53AD" w:rsidRPr="00034099">
        <w:rPr>
          <w:sz w:val="28"/>
          <w:szCs w:val="28"/>
        </w:rPr>
        <w:t>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b/>
          <w:sz w:val="28"/>
          <w:szCs w:val="28"/>
        </w:rPr>
      </w:pPr>
      <w:r w:rsidRPr="00034099">
        <w:rPr>
          <w:b/>
          <w:sz w:val="28"/>
          <w:szCs w:val="28"/>
        </w:rPr>
        <w:t xml:space="preserve">для </w:t>
      </w:r>
      <w:r w:rsidR="008C3656" w:rsidRPr="00034099">
        <w:rPr>
          <w:b/>
          <w:sz w:val="28"/>
          <w:szCs w:val="28"/>
        </w:rPr>
        <w:t>обучающихся</w:t>
      </w:r>
      <w:r w:rsidRPr="00034099">
        <w:rPr>
          <w:b/>
          <w:sz w:val="28"/>
          <w:szCs w:val="28"/>
        </w:rPr>
        <w:t>: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возможность</w:t>
      </w:r>
      <w:r w:rsidR="008C365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подтвердить</w:t>
      </w:r>
      <w:r w:rsidR="008C365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квалификацию</w:t>
      </w:r>
      <w:r w:rsidR="008C365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студента;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шанс получить предложение о трудоустройстве на этапе выпуска из </w:t>
      </w:r>
      <w:r w:rsidR="008C3656" w:rsidRPr="00034099">
        <w:rPr>
          <w:sz w:val="28"/>
          <w:szCs w:val="28"/>
        </w:rPr>
        <w:t>техникума</w:t>
      </w:r>
      <w:r w:rsidRPr="00034099">
        <w:rPr>
          <w:sz w:val="28"/>
          <w:szCs w:val="28"/>
        </w:rPr>
        <w:t>;</w:t>
      </w:r>
    </w:p>
    <w:p w:rsidR="006F0CFD" w:rsidRPr="00034099" w:rsidRDefault="00EF53AD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цифровой паспорт компетенций в системе ИСО</w:t>
      </w:r>
      <w:r w:rsidR="00B61981" w:rsidRPr="00034099">
        <w:rPr>
          <w:sz w:val="28"/>
          <w:szCs w:val="28"/>
        </w:rPr>
        <w:t>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для предприятий: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подбор лучших молодых специалистов по востребованным компетенциям, с возможностью оценки на практике их профессиональные умения и навыки;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доступ к общероссийской базе выпускников, прошедших процедуру демонстрационного экзамена и участников системы чемпионатов </w:t>
      </w:r>
      <w:r w:rsidR="00E02D65" w:rsidRPr="00034099">
        <w:rPr>
          <w:sz w:val="28"/>
          <w:szCs w:val="28"/>
        </w:rPr>
        <w:t xml:space="preserve">Профессионалы </w:t>
      </w:r>
      <w:r w:rsidRPr="00034099">
        <w:rPr>
          <w:sz w:val="28"/>
          <w:szCs w:val="28"/>
        </w:rPr>
        <w:t>;</w:t>
      </w:r>
    </w:p>
    <w:p w:rsidR="00D47C6E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определение образовательных организаций для сотрудничества в области подготовки и обучения персонала.</w:t>
      </w:r>
    </w:p>
    <w:p w:rsidR="00D47C6E" w:rsidRPr="00034099" w:rsidRDefault="00D47C6E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b/>
          <w:sz w:val="28"/>
          <w:szCs w:val="28"/>
        </w:rPr>
      </w:pPr>
      <w:r w:rsidRPr="00034099">
        <w:rPr>
          <w:b/>
          <w:sz w:val="28"/>
          <w:szCs w:val="28"/>
        </w:rPr>
        <w:t xml:space="preserve">Для </w:t>
      </w:r>
      <w:r w:rsidR="00290475" w:rsidRPr="00034099">
        <w:rPr>
          <w:b/>
          <w:sz w:val="28"/>
          <w:szCs w:val="28"/>
        </w:rPr>
        <w:t>техникума</w:t>
      </w:r>
      <w:r w:rsidRPr="00034099">
        <w:rPr>
          <w:b/>
          <w:sz w:val="28"/>
          <w:szCs w:val="28"/>
        </w:rPr>
        <w:t xml:space="preserve"> можно выделить следующие риски внедрения ДЭ в структуру</w:t>
      </w:r>
      <w:r w:rsidR="00D47C6E" w:rsidRPr="00034099">
        <w:rPr>
          <w:b/>
          <w:sz w:val="28"/>
          <w:szCs w:val="28"/>
        </w:rPr>
        <w:t xml:space="preserve"> ПА, ГИА: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данная форма продолжительна по времени и может превысить сроки</w:t>
      </w:r>
      <w:r w:rsidR="00D47C6E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проведения ГИА;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психологически стрессовая ситуация для обучающихся и педагогического коллектива;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финансово-затратная процедура;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отрицательный результат слабо мотивированного студента;</w:t>
      </w:r>
    </w:p>
    <w:p w:rsidR="006F0CFD" w:rsidRPr="00034099" w:rsidRDefault="00B61981" w:rsidP="003B7490">
      <w:pPr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неготовность педагогических работников к новым формам </w:t>
      </w:r>
      <w:r w:rsidR="00D47C6E" w:rsidRPr="00034099">
        <w:rPr>
          <w:sz w:val="28"/>
          <w:szCs w:val="28"/>
        </w:rPr>
        <w:t xml:space="preserve">ПА, </w:t>
      </w:r>
      <w:r w:rsidRPr="00034099">
        <w:rPr>
          <w:sz w:val="28"/>
          <w:szCs w:val="28"/>
        </w:rPr>
        <w:t xml:space="preserve">ГИА </w:t>
      </w:r>
      <w:r w:rsidRPr="00034099">
        <w:rPr>
          <w:sz w:val="28"/>
          <w:szCs w:val="28"/>
        </w:rPr>
        <w:lastRenderedPageBreak/>
        <w:t>(текучесть педагогических кадров);</w:t>
      </w:r>
    </w:p>
    <w:p w:rsidR="006F0CFD" w:rsidRPr="00034099" w:rsidRDefault="00B61981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понижение рейтинга </w:t>
      </w:r>
      <w:r w:rsidR="00D47C6E" w:rsidRPr="00034099">
        <w:rPr>
          <w:sz w:val="28"/>
          <w:szCs w:val="28"/>
        </w:rPr>
        <w:t>техникума</w:t>
      </w:r>
      <w:r w:rsidRPr="00034099">
        <w:rPr>
          <w:sz w:val="28"/>
          <w:szCs w:val="28"/>
        </w:rPr>
        <w:t>.</w:t>
      </w:r>
    </w:p>
    <w:p w:rsidR="006F0CFD" w:rsidRPr="00034099" w:rsidRDefault="006F0CFD" w:rsidP="003B7490">
      <w:pPr>
        <w:spacing w:line="360" w:lineRule="auto"/>
        <w:ind w:left="222" w:right="13" w:firstLine="719"/>
        <w:jc w:val="both"/>
        <w:rPr>
          <w:sz w:val="28"/>
          <w:szCs w:val="28"/>
        </w:rPr>
      </w:pPr>
    </w:p>
    <w:p w:rsidR="006F0CFD" w:rsidRPr="00034099" w:rsidRDefault="00B61981" w:rsidP="003B7490">
      <w:pPr>
        <w:pStyle w:val="Heading1"/>
        <w:tabs>
          <w:tab w:val="left" w:pos="9639"/>
        </w:tabs>
        <w:spacing w:line="360" w:lineRule="auto"/>
        <w:ind w:left="0" w:right="13"/>
        <w:jc w:val="center"/>
        <w:rPr>
          <w:sz w:val="28"/>
          <w:szCs w:val="28"/>
        </w:rPr>
      </w:pPr>
      <w:r w:rsidRPr="00034099">
        <w:rPr>
          <w:sz w:val="28"/>
          <w:szCs w:val="28"/>
        </w:rPr>
        <w:t>2.Основные требования к проведению демонстрационного экзамена</w:t>
      </w:r>
    </w:p>
    <w:p w:rsidR="006F0CFD" w:rsidRPr="00034099" w:rsidRDefault="006F0CFD" w:rsidP="003B7490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F0CFD" w:rsidRPr="00034099" w:rsidRDefault="00B61981" w:rsidP="003B7490">
      <w:pPr>
        <w:pStyle w:val="a3"/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Для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обучающихся,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осваивающих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образовательные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программы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среднего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профессионального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образования,</w:t>
      </w:r>
      <w:r w:rsidR="0010580A" w:rsidRPr="00034099">
        <w:rPr>
          <w:sz w:val="28"/>
          <w:szCs w:val="28"/>
        </w:rPr>
        <w:t xml:space="preserve"> Оператор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определяет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следующие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обязательные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условия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для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признания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результатов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демонстрационного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экзамена:</w:t>
      </w:r>
    </w:p>
    <w:p w:rsidR="0010580A" w:rsidRPr="00034099" w:rsidRDefault="0010580A" w:rsidP="003B7490">
      <w:pPr>
        <w:pStyle w:val="a3"/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Оценочные материалы для проведения ДЭ разрабатываются Оператором с участием организаций-партнеров, отраслевых и профессиональных сообществ. Разработанные оценочные материалы размещаются в специальном разделе на официальном сайте Оператора https://om.firpo.ruнепозднее1октябрягода, предшествующего проведению ПА и/или ГИА.</w:t>
      </w:r>
    </w:p>
    <w:p w:rsidR="0010580A" w:rsidRPr="00034099" w:rsidRDefault="00B61981" w:rsidP="003B7490">
      <w:pPr>
        <w:pStyle w:val="a3"/>
        <w:spacing w:line="360" w:lineRule="auto"/>
        <w:ind w:right="13" w:firstLine="85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организация и проведение</w:t>
      </w:r>
      <w:r w:rsidRPr="00034099">
        <w:rPr>
          <w:spacing w:val="50"/>
          <w:sz w:val="28"/>
          <w:szCs w:val="28"/>
        </w:rPr>
        <w:t xml:space="preserve"> </w:t>
      </w:r>
      <w:r w:rsidRPr="00034099">
        <w:rPr>
          <w:sz w:val="28"/>
          <w:szCs w:val="28"/>
        </w:rPr>
        <w:t>демонстрационного экзамена</w:t>
      </w:r>
      <w:r w:rsidR="00D47C6E" w:rsidRPr="00034099">
        <w:rPr>
          <w:sz w:val="28"/>
          <w:szCs w:val="28"/>
        </w:rPr>
        <w:t xml:space="preserve"> </w:t>
      </w:r>
      <w:r w:rsidR="0010580A" w:rsidRPr="00034099">
        <w:rPr>
          <w:sz w:val="28"/>
          <w:szCs w:val="28"/>
        </w:rPr>
        <w:t>экспертами, прошедшими обучение по специальной программе обучения «Эксперт демонстрационного экзамена», разработанной Оператором.</w:t>
      </w:r>
    </w:p>
    <w:p w:rsidR="006F0CFD" w:rsidRPr="00034099" w:rsidRDefault="00B61981" w:rsidP="003B7490">
      <w:pPr>
        <w:pStyle w:val="a4"/>
        <w:numPr>
          <w:ilvl w:val="0"/>
          <w:numId w:val="7"/>
        </w:numPr>
        <w:tabs>
          <w:tab w:val="left" w:pos="1662"/>
        </w:tabs>
        <w:spacing w:line="360" w:lineRule="auto"/>
        <w:ind w:left="1662" w:hanging="72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соответствие</w:t>
      </w:r>
      <w:r w:rsidRPr="00034099">
        <w:rPr>
          <w:spacing w:val="-4"/>
          <w:sz w:val="28"/>
          <w:szCs w:val="28"/>
        </w:rPr>
        <w:t xml:space="preserve"> </w:t>
      </w:r>
      <w:r w:rsidR="00FF619B" w:rsidRPr="00034099">
        <w:rPr>
          <w:spacing w:val="-4"/>
          <w:sz w:val="28"/>
          <w:szCs w:val="28"/>
        </w:rPr>
        <w:t>ЦПДЭ по оборудованию и оснащению комплекту оценочной документации</w:t>
      </w:r>
    </w:p>
    <w:p w:rsidR="006F0CFD" w:rsidRPr="00034099" w:rsidRDefault="00B61981" w:rsidP="003B7490">
      <w:pPr>
        <w:pStyle w:val="a4"/>
        <w:numPr>
          <w:ilvl w:val="0"/>
          <w:numId w:val="7"/>
        </w:numPr>
        <w:tabs>
          <w:tab w:val="left" w:pos="1662"/>
        </w:tabs>
        <w:spacing w:line="360" w:lineRule="auto"/>
        <w:ind w:left="1662" w:hanging="72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использование</w:t>
      </w:r>
      <w:r w:rsidRPr="00034099">
        <w:rPr>
          <w:spacing w:val="-6"/>
          <w:sz w:val="28"/>
          <w:szCs w:val="28"/>
        </w:rPr>
        <w:t xml:space="preserve"> </w:t>
      </w:r>
      <w:r w:rsidR="00FF619B" w:rsidRPr="00034099">
        <w:rPr>
          <w:sz w:val="28"/>
          <w:szCs w:val="28"/>
        </w:rPr>
        <w:t>информационной системы оператора (ИСО)</w:t>
      </w:r>
      <w:r w:rsidRPr="00034099">
        <w:rPr>
          <w:sz w:val="28"/>
          <w:szCs w:val="28"/>
        </w:rPr>
        <w:t>;</w:t>
      </w:r>
    </w:p>
    <w:p w:rsidR="006F0CFD" w:rsidRPr="00034099" w:rsidRDefault="00B61981" w:rsidP="003B7490">
      <w:pPr>
        <w:pStyle w:val="a4"/>
        <w:numPr>
          <w:ilvl w:val="0"/>
          <w:numId w:val="7"/>
        </w:numPr>
        <w:tabs>
          <w:tab w:val="left" w:pos="1662"/>
        </w:tabs>
        <w:spacing w:line="360" w:lineRule="auto"/>
        <w:ind w:left="1662" w:hanging="72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недопустимость оценки выполнений заданий экспертами, представляющими</w:t>
      </w:r>
      <w:r w:rsidRPr="00034099">
        <w:rPr>
          <w:spacing w:val="-57"/>
          <w:sz w:val="28"/>
          <w:szCs w:val="28"/>
        </w:rPr>
        <w:t xml:space="preserve"> </w:t>
      </w:r>
      <w:r w:rsidRPr="00034099">
        <w:rPr>
          <w:sz w:val="28"/>
          <w:szCs w:val="28"/>
        </w:rPr>
        <w:t>с</w:t>
      </w:r>
      <w:r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экзаменуемым</w:t>
      </w:r>
      <w:r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одну</w:t>
      </w:r>
      <w:r w:rsidRPr="00034099">
        <w:rPr>
          <w:spacing w:val="-5"/>
          <w:sz w:val="28"/>
          <w:szCs w:val="28"/>
        </w:rPr>
        <w:t xml:space="preserve"> </w:t>
      </w:r>
      <w:r w:rsidRPr="00034099">
        <w:rPr>
          <w:sz w:val="28"/>
          <w:szCs w:val="28"/>
        </w:rPr>
        <w:t>образовательную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организацию;</w:t>
      </w:r>
    </w:p>
    <w:p w:rsidR="006F0CFD" w:rsidRPr="00034099" w:rsidRDefault="00B61981" w:rsidP="003B7490">
      <w:pPr>
        <w:pStyle w:val="a4"/>
        <w:numPr>
          <w:ilvl w:val="0"/>
          <w:numId w:val="7"/>
        </w:numPr>
        <w:tabs>
          <w:tab w:val="left" w:pos="1662"/>
        </w:tabs>
        <w:spacing w:line="360" w:lineRule="auto"/>
        <w:ind w:left="1662" w:hanging="72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недопустимость проведение экзамена в группах, сформированных из разных</w:t>
      </w:r>
      <w:r w:rsidRPr="00034099">
        <w:rPr>
          <w:spacing w:val="-57"/>
          <w:sz w:val="28"/>
          <w:szCs w:val="28"/>
        </w:rPr>
        <w:t xml:space="preserve"> </w:t>
      </w:r>
      <w:r w:rsidRPr="00034099">
        <w:rPr>
          <w:sz w:val="28"/>
          <w:szCs w:val="28"/>
        </w:rPr>
        <w:t>учебных групп. Количество участников ДЭ должно быть не менее 70%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от количества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студентов</w:t>
      </w:r>
      <w:r w:rsidRPr="00034099">
        <w:rPr>
          <w:spacing w:val="3"/>
          <w:sz w:val="28"/>
          <w:szCs w:val="28"/>
        </w:rPr>
        <w:t xml:space="preserve"> </w:t>
      </w:r>
      <w:r w:rsidRPr="00034099">
        <w:rPr>
          <w:sz w:val="28"/>
          <w:szCs w:val="28"/>
        </w:rPr>
        <w:t>учебной</w:t>
      </w:r>
      <w:r w:rsidRPr="00034099">
        <w:rPr>
          <w:spacing w:val="9"/>
          <w:sz w:val="28"/>
          <w:szCs w:val="28"/>
        </w:rPr>
        <w:t xml:space="preserve"> </w:t>
      </w:r>
      <w:r w:rsidRPr="00034099">
        <w:rPr>
          <w:sz w:val="28"/>
          <w:szCs w:val="28"/>
        </w:rPr>
        <w:t>группы.</w:t>
      </w:r>
    </w:p>
    <w:p w:rsidR="006F0CFD" w:rsidRPr="00034099" w:rsidRDefault="006F0CFD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CD6A08" w:rsidRPr="00034099" w:rsidRDefault="00CD6A08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CD6A08" w:rsidRPr="00034099" w:rsidRDefault="00CD6A08" w:rsidP="003B7490">
      <w:pPr>
        <w:pStyle w:val="a3"/>
        <w:spacing w:line="360" w:lineRule="auto"/>
        <w:jc w:val="both"/>
        <w:rPr>
          <w:sz w:val="28"/>
          <w:szCs w:val="28"/>
        </w:rPr>
      </w:pPr>
    </w:p>
    <w:p w:rsidR="004F553B" w:rsidRPr="00034099" w:rsidRDefault="004F553B" w:rsidP="003B7490">
      <w:pPr>
        <w:pStyle w:val="Heading1"/>
        <w:spacing w:line="360" w:lineRule="auto"/>
        <w:ind w:right="14"/>
        <w:jc w:val="both"/>
        <w:rPr>
          <w:sz w:val="28"/>
          <w:szCs w:val="28"/>
        </w:rPr>
      </w:pPr>
    </w:p>
    <w:p w:rsidR="003821DC" w:rsidRPr="00034099" w:rsidRDefault="00B61981" w:rsidP="003B7490">
      <w:pPr>
        <w:pStyle w:val="Heading1"/>
        <w:spacing w:line="360" w:lineRule="auto"/>
        <w:ind w:right="14"/>
        <w:jc w:val="both"/>
        <w:rPr>
          <w:spacing w:val="-57"/>
          <w:sz w:val="28"/>
          <w:szCs w:val="28"/>
        </w:rPr>
      </w:pPr>
      <w:r w:rsidRPr="00034099">
        <w:rPr>
          <w:sz w:val="28"/>
          <w:szCs w:val="28"/>
        </w:rPr>
        <w:lastRenderedPageBreak/>
        <w:t>3.Порядок организации и проведения демонстрационного экзамена</w:t>
      </w:r>
      <w:r w:rsidRPr="00034099">
        <w:rPr>
          <w:spacing w:val="-57"/>
          <w:sz w:val="28"/>
          <w:szCs w:val="28"/>
        </w:rPr>
        <w:t xml:space="preserve"> </w:t>
      </w:r>
    </w:p>
    <w:p w:rsidR="0052032C" w:rsidRPr="00034099" w:rsidRDefault="0052032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ab/>
      </w:r>
      <w:r w:rsidR="003821DC" w:rsidRPr="00034099">
        <w:rPr>
          <w:sz w:val="28"/>
          <w:szCs w:val="28"/>
        </w:rPr>
        <w:t>Техникум обеспечивает необходимые технические условия для обеспечения заданиями во время прохождения процедуры ДЭ экзаменуемых, членов ГЭК, членов экспертной группы.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ЦПДЭ может быть оборудован средствами видеонаблюдения, позволяющими осуществлять видеозапись хода проведения ДЭ. Видеоматериалы о проведении ДЭ в случае осуществления видеозаписи подлежат хранению в колледже не менее одного года с момента его </w:t>
      </w:r>
      <w:r w:rsidRPr="00034099">
        <w:rPr>
          <w:spacing w:val="-2"/>
          <w:sz w:val="28"/>
          <w:szCs w:val="28"/>
        </w:rPr>
        <w:t>завершения.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Место расположения ЦПДЭ, дата и время начала проведения ДЭ, расписание сдачи экзаменов в составе экзаменационных групп, планируемая продолжительность проведения ДЭ, технические перерывы в проведении ДЭ определяются планом проведения ДЭ, утверждаемым ГЭК совместно с колледжем (в случае проведения ПА – главным экспертом совместно с техникумом) не позднее чем за 20 (двадцать) календарных дней до даты проведения ДЭ. Техникум знакомит с планом проведения ДЭ экзаменуемых и лиц, обеспечивающих проведение ДЭ, в срок не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позднее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чем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за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5 (пять)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рабочих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дней до даты проведения экзамена. План проведения ДЭ формируется с участием главного эксперта.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Оригиналы протоколов и актов, предусмотренных для проведения ДЭ, заявления выпускников, согласия на обработку персональных данных и другие документы хранятся в колледже не менее года после завершения обучения обучающихся, проходивших процедуру </w:t>
      </w:r>
      <w:r w:rsidRPr="00034099">
        <w:rPr>
          <w:spacing w:val="-4"/>
          <w:sz w:val="28"/>
          <w:szCs w:val="28"/>
        </w:rPr>
        <w:t>ДЭ.</w:t>
      </w:r>
    </w:p>
    <w:p w:rsidR="003B7575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Координатор, куратор, участник ДЭ, главный эксперт, член экспертной группы, технический эксперт предоставляют Оператору согласие на обработку персональных данных с учетом требований Федерального закона от 27.07.2006 № 152-ФЗ «О персональных данных».</w:t>
      </w:r>
    </w:p>
    <w:p w:rsidR="003B7575" w:rsidRPr="00034099" w:rsidRDefault="003B7575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Регистрация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участников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экзамена,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информирование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сроках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порядке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проведения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демонстрационного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экзамена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(регистрация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участников,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t>информирование о сроках и порядке проведения демонстрационного экзамена</w:t>
      </w:r>
      <w:r w:rsidRPr="00034099">
        <w:rPr>
          <w:spacing w:val="1"/>
          <w:sz w:val="28"/>
          <w:szCs w:val="28"/>
        </w:rPr>
        <w:t xml:space="preserve"> </w:t>
      </w:r>
      <w:r w:rsidRPr="00034099">
        <w:rPr>
          <w:sz w:val="28"/>
          <w:szCs w:val="28"/>
        </w:rPr>
        <w:lastRenderedPageBreak/>
        <w:t>осуществляется</w:t>
      </w:r>
      <w:r w:rsidRPr="00034099">
        <w:rPr>
          <w:spacing w:val="-9"/>
          <w:sz w:val="28"/>
          <w:szCs w:val="28"/>
        </w:rPr>
        <w:t xml:space="preserve"> </w:t>
      </w:r>
      <w:r w:rsidRPr="00034099">
        <w:rPr>
          <w:sz w:val="28"/>
          <w:szCs w:val="28"/>
        </w:rPr>
        <w:t>ЦПДЭ);</w:t>
      </w:r>
    </w:p>
    <w:p w:rsidR="003B7575" w:rsidRPr="00034099" w:rsidRDefault="003B7575" w:rsidP="003B7490">
      <w:pPr>
        <w:pStyle w:val="a3"/>
        <w:spacing w:line="360" w:lineRule="auto"/>
        <w:ind w:left="941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Работа</w:t>
      </w:r>
      <w:r w:rsidRPr="00034099">
        <w:rPr>
          <w:spacing w:val="-4"/>
          <w:sz w:val="28"/>
          <w:szCs w:val="28"/>
        </w:rPr>
        <w:t xml:space="preserve"> </w:t>
      </w:r>
      <w:r w:rsidRPr="00034099">
        <w:rPr>
          <w:sz w:val="28"/>
          <w:szCs w:val="28"/>
        </w:rPr>
        <w:t>с</w:t>
      </w:r>
      <w:r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участниками</w:t>
      </w:r>
      <w:r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ДЭ</w:t>
      </w:r>
      <w:r w:rsidRPr="00034099">
        <w:rPr>
          <w:spacing w:val="-4"/>
          <w:sz w:val="28"/>
          <w:szCs w:val="28"/>
        </w:rPr>
        <w:t xml:space="preserve"> </w:t>
      </w:r>
      <w:r w:rsidRPr="00034099">
        <w:rPr>
          <w:sz w:val="28"/>
          <w:szCs w:val="28"/>
        </w:rPr>
        <w:t>представлена</w:t>
      </w:r>
      <w:r w:rsidRPr="00034099">
        <w:rPr>
          <w:spacing w:val="-3"/>
          <w:sz w:val="28"/>
          <w:szCs w:val="28"/>
        </w:rPr>
        <w:t xml:space="preserve"> </w:t>
      </w:r>
      <w:r w:rsidRPr="00034099">
        <w:rPr>
          <w:sz w:val="28"/>
          <w:szCs w:val="28"/>
        </w:rPr>
        <w:t>на</w:t>
      </w:r>
      <w:r w:rsidRPr="00034099">
        <w:rPr>
          <w:spacing w:val="-4"/>
          <w:sz w:val="28"/>
          <w:szCs w:val="28"/>
        </w:rPr>
        <w:t xml:space="preserve"> </w:t>
      </w:r>
      <w:r w:rsidRPr="00034099">
        <w:rPr>
          <w:sz w:val="28"/>
          <w:szCs w:val="28"/>
        </w:rPr>
        <w:t>рисунке</w:t>
      </w:r>
      <w:r w:rsidRPr="00034099">
        <w:rPr>
          <w:spacing w:val="-3"/>
          <w:sz w:val="28"/>
          <w:szCs w:val="28"/>
        </w:rPr>
        <w:t xml:space="preserve"> </w:t>
      </w:r>
      <w:r w:rsidRPr="00034099">
        <w:rPr>
          <w:sz w:val="28"/>
          <w:szCs w:val="28"/>
        </w:rPr>
        <w:t>1.</w:t>
      </w:r>
    </w:p>
    <w:p w:rsidR="004F553B" w:rsidRPr="00034099" w:rsidRDefault="004F553B" w:rsidP="003B7490">
      <w:pPr>
        <w:pStyle w:val="a3"/>
        <w:spacing w:line="360" w:lineRule="auto"/>
        <w:ind w:left="941"/>
        <w:jc w:val="both"/>
        <w:rPr>
          <w:sz w:val="28"/>
          <w:szCs w:val="28"/>
        </w:rPr>
      </w:pPr>
    </w:p>
    <w:p w:rsidR="00CD6A08" w:rsidRPr="00034099" w:rsidRDefault="00CD6A08" w:rsidP="003B7490">
      <w:pPr>
        <w:pStyle w:val="a3"/>
        <w:spacing w:line="360" w:lineRule="auto"/>
        <w:ind w:left="941"/>
        <w:jc w:val="center"/>
        <w:rPr>
          <w:sz w:val="28"/>
          <w:szCs w:val="28"/>
        </w:rPr>
      </w:pPr>
      <w:r w:rsidRPr="00034099">
        <w:rPr>
          <w:noProof/>
          <w:sz w:val="28"/>
          <w:szCs w:val="28"/>
          <w:lang w:eastAsia="ru-RU"/>
        </w:rPr>
        <w:drawing>
          <wp:inline distT="0" distB="0" distL="0" distR="0">
            <wp:extent cx="3394001" cy="24944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714" t="28704" r="25336" b="1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848" cy="250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Проведение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подготовительного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дня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демонстрационного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экзамена</w:t>
      </w:r>
      <w:r w:rsidR="0052032C" w:rsidRPr="00034099">
        <w:rPr>
          <w:spacing w:val="-2"/>
          <w:sz w:val="28"/>
          <w:szCs w:val="28"/>
        </w:rPr>
        <w:t>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Подготовительный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день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проводится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не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позднее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одного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рабочего дня до начала ДЭ.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В подготовительный день главным экспертом проводится проверка готовности ЦПДЭ в присутствии членов экспертной группы, участников ДЭ, а также технического эксперта. По итогам проверки заполняется и подписывается Акт результатов проверки готовности ЦПДЭ, копия загружается в ИСО. Также главным экспертом в ИСО загружаются паспорт ЦПДЭ, сведения о материально-техническом оснащении ЦПДЭ и сведения об обеспеченности ЦПДЭ расходными </w:t>
      </w:r>
      <w:r w:rsidRPr="00034099">
        <w:rPr>
          <w:spacing w:val="-2"/>
          <w:sz w:val="28"/>
          <w:szCs w:val="28"/>
        </w:rPr>
        <w:t>материалами.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Главным</w:t>
      </w:r>
      <w:r w:rsidR="0052032C" w:rsidRPr="00034099">
        <w:rPr>
          <w:sz w:val="28"/>
          <w:szCs w:val="28"/>
        </w:rPr>
        <w:t xml:space="preserve"> э</w:t>
      </w:r>
      <w:r w:rsidRPr="00034099">
        <w:rPr>
          <w:sz w:val="28"/>
          <w:szCs w:val="28"/>
        </w:rPr>
        <w:t>кспертом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осуществляется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осмотр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ЦПДЭ,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регистрация присутствующих, ознакомление их с планом проведения экзамена, распределение обязанностей между членами экспертной группы по оценке выполнения заданий ДЭ, распределение рабочих мест между экзаменуемыми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использованием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способа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случайной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выборки,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оформление необходимых актов и протоколов</w:t>
      </w:r>
      <w:r w:rsidR="0052032C" w:rsidRPr="00034099">
        <w:rPr>
          <w:sz w:val="28"/>
          <w:szCs w:val="28"/>
        </w:rPr>
        <w:t>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Сверка состава экспертной группы осуществляется в соответствии с подтвержденными в ИСО данными на основании документов, удостоверяющих личность.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lastRenderedPageBreak/>
        <w:t>После сверки состава экспертной группы главным экспертом производится распределение обязанностей по проведению экзамена между членами экспертной группы, что фиксируется в протоколе распределения обязанностей между членами экспертной группы ДЭ и указывается фамилия, имя, отчество техн</w:t>
      </w:r>
      <w:r w:rsidR="0052032C" w:rsidRPr="00034099">
        <w:rPr>
          <w:sz w:val="28"/>
          <w:szCs w:val="28"/>
        </w:rPr>
        <w:t>ического эксперта</w:t>
      </w:r>
      <w:r w:rsidRPr="00034099">
        <w:rPr>
          <w:sz w:val="28"/>
          <w:szCs w:val="28"/>
        </w:rPr>
        <w:t>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 случае неявки экзаменуемого в подготовительный день соответствующие мероприятия подготовительного дня, в том числе знакомство экзаменуемого со своим рабочим местом, планом проведения ДЭ, условиями оказания первичной медицинской помощи в ЦПДЭ, требованиями охраны труда и безопасности производства, по решению главного эксперта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осуществляются в день проведения ДЭ непосредственно перед проведением экзамена или после начала экзамена (за счёт времени проведения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ДЭ) в экзаменационной группе в зависимости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от обстоятельств и явки соответствующих лиц, включая экзаменуемого. Допуск экзаменуемого до выполнения задания ДЭ без его ознакомления со своим рабочим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местом,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планом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проведения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ДЭ,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условиями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оказания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первичной</w:t>
      </w:r>
      <w:r w:rsidR="0052032C" w:rsidRPr="00034099">
        <w:rPr>
          <w:spacing w:val="-2"/>
          <w:sz w:val="28"/>
          <w:szCs w:val="28"/>
        </w:rPr>
        <w:t xml:space="preserve"> </w:t>
      </w:r>
      <w:r w:rsidRPr="00034099">
        <w:rPr>
          <w:sz w:val="28"/>
          <w:szCs w:val="28"/>
        </w:rPr>
        <w:t>медицинской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помощи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ЦПДЭ,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требованиями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охраны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труда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безопасности производства недопустим как грубо нарушающий требования Порядка. Соответствующее решение принимается главным экспертом. Данный факт заносится в протокол учета времени, технических остановок времени и нештатных ситуаций, оригинал которого передается на хранение в колледж в составе архивных документов.</w:t>
      </w:r>
    </w:p>
    <w:p w:rsidR="0052032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Экзаменуемые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под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руководством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главного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эксперта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знакомятся со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своими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рабочими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местами,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планом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проведения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ДЭ,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условиями</w:t>
      </w:r>
      <w:r w:rsidR="0052032C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оказания первичной медицинской помощи в ЦПДЭ. Факт распределения и ознакомления с рабочими местами фиксируется главным экспертом в протоколе распределения рабочих мест</w:t>
      </w:r>
      <w:r w:rsidR="0052032C" w:rsidRPr="00034099">
        <w:rPr>
          <w:sz w:val="28"/>
          <w:szCs w:val="28"/>
        </w:rPr>
        <w:t>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Проведение инструктажа об ознакомлении с требованиями охраны труда и безопасности производства возлагается на технического эксперта и отражается в соответствующих протоколах</w:t>
      </w:r>
      <w:r w:rsidR="0052032C" w:rsidRPr="00034099">
        <w:rPr>
          <w:sz w:val="28"/>
          <w:szCs w:val="28"/>
        </w:rPr>
        <w:t>.</w:t>
      </w:r>
      <w:r w:rsidRPr="00034099">
        <w:rPr>
          <w:sz w:val="28"/>
          <w:szCs w:val="28"/>
        </w:rPr>
        <w:t xml:space="preserve"> Инструктаж должен проходить в полном соответствии с типовой инструкцией по охране труда и безопасности </w:t>
      </w:r>
      <w:r w:rsidRPr="00034099">
        <w:rPr>
          <w:sz w:val="28"/>
          <w:szCs w:val="28"/>
        </w:rPr>
        <w:lastRenderedPageBreak/>
        <w:t>производства.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Главный эксперт в личном кабинете ИСО получает вариант задания и критерии оценивания для проведения ДЭ в конкретной экзаменационной группе не позднее дня, предшествующего дню проведения ДЭ.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После получения варианта задания главным экспертом не допускается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его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разглашение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или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ознакомление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ним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других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лиц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дня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ДЭ.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Порядок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проведения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демонстрационного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экзамена.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Допуск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участников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ЦПДЭ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осуществляется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главным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экспертом на основании документов, удостоверяющих личность.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К ДЭ допускаются участники, прошедшие инструктаж по требованиям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охраны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труда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безопасности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производства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ознакомившиеся с рабочими местами.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Явка экзаменуемого, его рабочее место, время завершения выполнения задания ДЭ подлежат фиксации главным эксп</w:t>
      </w:r>
      <w:r w:rsidR="00A0044D" w:rsidRPr="00034099">
        <w:rPr>
          <w:sz w:val="28"/>
          <w:szCs w:val="28"/>
        </w:rPr>
        <w:t>ертом в протоколе проведения ДЭ.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К оценке выполнения заданий ДЭ допускаются члены экспертной группы, ознакомленные с требованиями охраны труда и безопасности производства, а также с распределением обязанностей.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Перед началом экзамена главный эксперт разъясняет </w:t>
      </w:r>
      <w:r w:rsidRPr="00034099">
        <w:rPr>
          <w:spacing w:val="-2"/>
          <w:sz w:val="28"/>
          <w:szCs w:val="28"/>
        </w:rPr>
        <w:t>участникам</w:t>
      </w:r>
      <w:r w:rsidR="00A0044D" w:rsidRPr="00034099">
        <w:rPr>
          <w:spacing w:val="-2"/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запрет</w:t>
      </w:r>
      <w:r w:rsidR="00A0044D" w:rsidRPr="00034099">
        <w:rPr>
          <w:spacing w:val="-2"/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на</w:t>
      </w:r>
      <w:r w:rsidR="00A0044D" w:rsidRPr="00034099">
        <w:rPr>
          <w:spacing w:val="-2"/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наличие</w:t>
      </w:r>
      <w:r w:rsidR="00A0044D" w:rsidRPr="00034099">
        <w:rPr>
          <w:spacing w:val="-2"/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материалов,</w:t>
      </w:r>
      <w:r w:rsidR="00A0044D" w:rsidRPr="00034099">
        <w:rPr>
          <w:spacing w:val="-2"/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инструментов</w:t>
      </w:r>
      <w:r w:rsidR="00A0044D" w:rsidRPr="00034099">
        <w:rPr>
          <w:spacing w:val="-2"/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или</w:t>
      </w:r>
      <w:r w:rsidR="00A0044D" w:rsidRPr="00034099">
        <w:rPr>
          <w:spacing w:val="-2"/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 xml:space="preserve">оборудования, </w:t>
      </w:r>
      <w:r w:rsidRPr="00034099">
        <w:rPr>
          <w:sz w:val="28"/>
          <w:szCs w:val="28"/>
        </w:rPr>
        <w:t>запрещенных в соответствии с требованиями КОД и Порядка.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Главным экспертом выдаются экзаменационные задания каждому участнику (в бумажном виде и/или электронном виде), обобщенная оценочная ведомость (если применимо), дополнительные инструкции к ним (при наличии), а также разъясняются правила поведения во время ДЭ.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Экзаменуемые имеют право на получение задания ДЭ на бумажном носителе.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После получения задания ДЭ и дополнительных материалов к нему, участникам предоставляется время на ознакомление, которое не включается в общее время проведения экзамена. Необходимое время ознакомления с </w:t>
      </w:r>
      <w:r w:rsidRPr="00034099">
        <w:rPr>
          <w:sz w:val="28"/>
          <w:szCs w:val="28"/>
        </w:rPr>
        <w:lastRenderedPageBreak/>
        <w:t xml:space="preserve">заданием ДЭ определяется главным экспертом </w:t>
      </w:r>
      <w:r w:rsidRPr="00034099">
        <w:rPr>
          <w:spacing w:val="-2"/>
          <w:sz w:val="28"/>
          <w:szCs w:val="28"/>
        </w:rPr>
        <w:t>самостоятельно.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завершению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процедуры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ознакомления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заданием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участники подписывают протокол об ознакомлении участников ДЭ с оценочными материалами и заданием</w:t>
      </w:r>
      <w:r w:rsidR="00A0044D" w:rsidRPr="00034099">
        <w:rPr>
          <w:sz w:val="28"/>
          <w:szCs w:val="28"/>
        </w:rPr>
        <w:t>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После того, как все участники и лица, привлеченные к проведению ДЭ, займут свои рабочие места в соответствии с проведённым распределением рабочих мест, требованиями охраны труда и производственной безопасности, главный эксперт объявляет о начале ДЭ.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Время начала ДЭ фиксируется в протоколе проведения ДЭ, составляемом главным экспертом по каждой экзаменационной группе.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После объявления главным экспертом начала ДЭ экзаменуемые приступают к выполнению заданий ДЭ.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Главный эксперт сообщает экзаменуемым о течении времени выполнения задания ДЭ каждые 60 минут, а также за 30 и 5 минут до окончания времени выполнения задания.</w:t>
      </w:r>
    </w:p>
    <w:p w:rsidR="003821D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день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проведения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ДЭ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рамках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ГИА,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ЦПДЭ</w:t>
      </w:r>
      <w:r w:rsidRPr="00034099">
        <w:rPr>
          <w:spacing w:val="-2"/>
          <w:sz w:val="28"/>
          <w:szCs w:val="28"/>
        </w:rPr>
        <w:t xml:space="preserve"> присутствуют: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rPr>
          <w:sz w:val="28"/>
          <w:szCs w:val="28"/>
        </w:rPr>
      </w:pPr>
      <w:r w:rsidRPr="00034099">
        <w:rPr>
          <w:sz w:val="28"/>
          <w:szCs w:val="28"/>
        </w:rPr>
        <w:t>заместитель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директора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учебно-производственной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работе;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rPr>
          <w:sz w:val="28"/>
          <w:szCs w:val="28"/>
        </w:rPr>
      </w:pPr>
      <w:r w:rsidRPr="00034099">
        <w:rPr>
          <w:sz w:val="28"/>
          <w:szCs w:val="28"/>
        </w:rPr>
        <w:t>не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менее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одного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члена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ГЭК,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не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считая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членов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экспертной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группы;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rPr>
          <w:sz w:val="28"/>
          <w:szCs w:val="28"/>
        </w:rPr>
      </w:pPr>
      <w:r w:rsidRPr="00034099">
        <w:rPr>
          <w:sz w:val="28"/>
          <w:szCs w:val="28"/>
        </w:rPr>
        <w:t>члены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экспертной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группы;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rPr>
          <w:sz w:val="28"/>
          <w:szCs w:val="28"/>
        </w:rPr>
      </w:pPr>
      <w:r w:rsidRPr="00034099">
        <w:rPr>
          <w:sz w:val="28"/>
          <w:szCs w:val="28"/>
        </w:rPr>
        <w:t>главный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эксперт;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rPr>
          <w:sz w:val="28"/>
          <w:szCs w:val="28"/>
        </w:rPr>
      </w:pPr>
      <w:r w:rsidRPr="00034099">
        <w:rPr>
          <w:sz w:val="28"/>
          <w:szCs w:val="28"/>
        </w:rPr>
        <w:t>представители организаций-партнеров (по согласованию с колледжем) (при необходимости);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jc w:val="both"/>
        <w:rPr>
          <w:sz w:val="28"/>
          <w:szCs w:val="28"/>
        </w:rPr>
      </w:pPr>
      <w:r w:rsidRPr="00034099">
        <w:rPr>
          <w:spacing w:val="-2"/>
          <w:sz w:val="28"/>
          <w:szCs w:val="28"/>
        </w:rPr>
        <w:t>экзаменуемые;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технический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pacing w:val="-2"/>
          <w:sz w:val="28"/>
          <w:szCs w:val="28"/>
        </w:rPr>
        <w:t>эксперт;</w:t>
      </w:r>
    </w:p>
    <w:p w:rsidR="003821DC" w:rsidRPr="00034099" w:rsidRDefault="003821DC" w:rsidP="003B7490">
      <w:pPr>
        <w:pStyle w:val="a4"/>
        <w:numPr>
          <w:ilvl w:val="0"/>
          <w:numId w:val="18"/>
        </w:numPr>
        <w:tabs>
          <w:tab w:val="left" w:pos="1209"/>
        </w:tabs>
        <w:spacing w:line="360" w:lineRule="auto"/>
        <w:ind w:left="1209" w:hanging="210"/>
        <w:rPr>
          <w:sz w:val="28"/>
          <w:szCs w:val="28"/>
        </w:rPr>
      </w:pPr>
      <w:r w:rsidRPr="00034099">
        <w:rPr>
          <w:sz w:val="28"/>
          <w:szCs w:val="28"/>
        </w:rPr>
        <w:t>тьютор (ассистент), оказывающий необходимую помощь экзаменуемому из числа лиц с ограниченными возможностями здоровья, детей-инвалидов, инвалидов (при необходимости);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Лица, присутствующие в ЦПДЭ, обязаны не мешать и не взаимодействовать с другими экзаменуемыми при выполнении ими заданий; если это не предусмотрено КОД и заданием ДЭ, не передавать им средства </w:t>
      </w:r>
      <w:r w:rsidRPr="00034099">
        <w:rPr>
          <w:sz w:val="28"/>
          <w:szCs w:val="28"/>
        </w:rPr>
        <w:lastRenderedPageBreak/>
        <w:t>связи и хранения информации, иные предметы и материалы.</w:t>
      </w:r>
    </w:p>
    <w:p w:rsidR="00A0044D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Члены ГЭК, не входящие в состав экспертной группы, наблюдают за ходом проведения ДЭ и вправе сообщать главному эксперту о любых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выявленных фактах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нарушений.</w:t>
      </w:r>
    </w:p>
    <w:p w:rsidR="00A0044D" w:rsidRPr="00034099" w:rsidRDefault="00A0044D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Ч</w:t>
      </w:r>
      <w:r w:rsidR="003821DC" w:rsidRPr="00034099">
        <w:rPr>
          <w:sz w:val="28"/>
          <w:szCs w:val="28"/>
        </w:rPr>
        <w:t xml:space="preserve">лены экспертной группы осуществляют оценку выполнения заданий ДЭ самостоятельно. Главный эксперт к оценке результатов ДЭ не </w:t>
      </w:r>
      <w:r w:rsidR="003821DC" w:rsidRPr="00034099">
        <w:rPr>
          <w:spacing w:val="-2"/>
          <w:sz w:val="28"/>
          <w:szCs w:val="28"/>
        </w:rPr>
        <w:t>допускается.</w:t>
      </w:r>
    </w:p>
    <w:p w:rsidR="00B7482F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 случае досрочного завершения ДЭ экзаменуемым по независящим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от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него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причинам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результаты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ДЭ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оцениваются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</w:t>
      </w:r>
      <w:r w:rsidR="00A0044D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 xml:space="preserve">фактически выполненной работе, или по заявлению такого экзаменуемого ГЭК принимается решение об аннулировании результатов ДЭ, а такой экзаменуемый признается ГЭК не прошедшим ГИА по уважительной </w:t>
      </w:r>
      <w:r w:rsidRPr="00034099">
        <w:rPr>
          <w:spacing w:val="-2"/>
          <w:sz w:val="28"/>
          <w:szCs w:val="28"/>
        </w:rPr>
        <w:t>причине.</w:t>
      </w:r>
    </w:p>
    <w:p w:rsidR="00B7482F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В случае досрочного завершения ДЭ по желанию экзаменуемого, ему предоставляется право покинуть ЦПДЭ, не дожидаясь завершения ДЭ, без возможности дальнейшего продолжения выполнения </w:t>
      </w:r>
      <w:r w:rsidRPr="00034099">
        <w:rPr>
          <w:spacing w:val="-2"/>
          <w:sz w:val="28"/>
          <w:szCs w:val="28"/>
        </w:rPr>
        <w:t>задания.</w:t>
      </w:r>
    </w:p>
    <w:p w:rsidR="00B7482F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Вышеуказанные случаи подлежат обязательной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регистрации в протоколе учета времени, технических остановок времени и не</w:t>
      </w:r>
      <w:r w:rsidR="00B7482F" w:rsidRPr="00034099">
        <w:rPr>
          <w:sz w:val="28"/>
          <w:szCs w:val="28"/>
        </w:rPr>
        <w:t>штатных ситуаций</w:t>
      </w:r>
      <w:r w:rsidRPr="00034099">
        <w:rPr>
          <w:sz w:val="28"/>
          <w:szCs w:val="28"/>
        </w:rPr>
        <w:t>.</w:t>
      </w:r>
    </w:p>
    <w:p w:rsidR="00B7482F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Участник, нарушивший порядок проведения ДЭ, в том числе правила производственной безопасности и охраны труда, или препятствующий выполнению задания ДЭ другими участниками ДЭ, получает предупреждение с занесением в протокол учета времени, технических остановок времени и нештатных ситуаций, который подписывается главным экспертом и всеми членами экспертной группы</w:t>
      </w:r>
      <w:r w:rsidR="00B7482F" w:rsidRPr="00034099">
        <w:rPr>
          <w:sz w:val="28"/>
          <w:szCs w:val="28"/>
        </w:rPr>
        <w:t>.</w:t>
      </w:r>
      <w:r w:rsidRPr="00034099">
        <w:rPr>
          <w:sz w:val="28"/>
          <w:szCs w:val="28"/>
        </w:rPr>
        <w:t xml:space="preserve"> Главный эксперт вправе в целях предупреждения, устранения указанных нарушений, если они носят грубый характер, останавливать, приостанавливать и возобновлять проведение ДЭ, как в целом по экзаменационной группе, так и в отношении отдельного экзаменуемого. При этом потерянное время выполнения задания ДЭ экзаменуемому не компенсируется.</w:t>
      </w:r>
    </w:p>
    <w:p w:rsidR="00B7482F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После повторного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предупреждения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экзаменуемый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может быть удален главным экспертом из ЦПДЭ, о чем вносится запись в соответствующий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акт,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подписываемый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главным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экспертом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и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всеми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членами э</w:t>
      </w:r>
      <w:r w:rsidR="00B7482F" w:rsidRPr="00034099">
        <w:rPr>
          <w:sz w:val="28"/>
          <w:szCs w:val="28"/>
        </w:rPr>
        <w:t>кспертной группы</w:t>
      </w:r>
      <w:r w:rsidRPr="00034099">
        <w:rPr>
          <w:sz w:val="28"/>
          <w:szCs w:val="28"/>
        </w:rPr>
        <w:t>.</w:t>
      </w:r>
    </w:p>
    <w:p w:rsidR="00B7482F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lastRenderedPageBreak/>
        <w:t>Экзаменуемым, не прошедшим ДЭ в рамках ГИА по уважительной причине, в том числе не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 xml:space="preserve">явившимся в дни проведения ДЭ по уважительной причине, предоставляется возможность пройти ГИА без отчисления из </w:t>
      </w:r>
      <w:r w:rsidR="00B7482F" w:rsidRPr="00034099">
        <w:rPr>
          <w:sz w:val="28"/>
          <w:szCs w:val="28"/>
        </w:rPr>
        <w:t>техникума</w:t>
      </w:r>
      <w:r w:rsidRPr="00034099">
        <w:rPr>
          <w:sz w:val="28"/>
          <w:szCs w:val="28"/>
        </w:rPr>
        <w:t>.</w:t>
      </w:r>
    </w:p>
    <w:p w:rsidR="003B7575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Экзаменуемые, не прошедшие ДЭ в рамках ГИА по неуважительной причине,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в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том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числе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не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явившиеся для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прохождения</w:t>
      </w:r>
      <w:r w:rsidR="00B7482F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ГИА без уважительных причин, и экзаменуемые, получившие на ДЭ в рамках ГИА неудовлетворительные результаты, могут быть допущены для повторного участия в ГИА не более двух раз.</w:t>
      </w:r>
    </w:p>
    <w:p w:rsidR="003B7575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Дополнительные дни проведения ДЭ организуются в установленные </w:t>
      </w:r>
      <w:r w:rsidR="003B7575" w:rsidRPr="00034099">
        <w:rPr>
          <w:sz w:val="28"/>
          <w:szCs w:val="28"/>
        </w:rPr>
        <w:t>техникумом</w:t>
      </w:r>
      <w:r w:rsidRPr="00034099">
        <w:rPr>
          <w:sz w:val="28"/>
          <w:szCs w:val="28"/>
        </w:rPr>
        <w:t xml:space="preserve"> сроки, но не позднее четырех месяцев после подачи заявления выпускником, не прошедшим ГИА по уважительной причине. Выпускники, не прошедшие ГИА по неуважительной причине, и выпускники, получившие на ГИА неудовлетворительные результаты, отчисляются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из</w:t>
      </w:r>
      <w:r w:rsidR="003B7575" w:rsidRPr="00034099">
        <w:rPr>
          <w:sz w:val="28"/>
          <w:szCs w:val="28"/>
        </w:rPr>
        <w:t xml:space="preserve"> техникума </w:t>
      </w:r>
      <w:r w:rsidRPr="00034099">
        <w:rPr>
          <w:sz w:val="28"/>
          <w:szCs w:val="28"/>
        </w:rPr>
        <w:t>и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проходят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ГИА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не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ранее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чем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через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шесть</w:t>
      </w:r>
      <w:r w:rsidR="003B7575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месяцев после прохождения ГИА впервые.</w:t>
      </w:r>
    </w:p>
    <w:p w:rsidR="003B7575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ДЭ проводится при неукоснительном соблюдении экзаменуемыми, лицами, привлеченными к проведению ДЭ, требований охраны труда и производственной безопасности, а также с соблюдением принципов объективности, открытости и равенства участников экзамена.</w:t>
      </w:r>
    </w:p>
    <w:p w:rsidR="003B7575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Несоблюдение экзаменуемыми требований по охране труда и производственной безопасности может привести к потере баллов в соответствии с критериями оценки.</w:t>
      </w:r>
    </w:p>
    <w:p w:rsidR="003821DC" w:rsidRPr="00034099" w:rsidRDefault="003821DC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Вмешательство иных лиц, которое может помешать участникам завершить экзаменационное задание, не допускается.</w:t>
      </w:r>
    </w:p>
    <w:p w:rsidR="003B7575" w:rsidRPr="00034099" w:rsidRDefault="003B7575" w:rsidP="003B7490">
      <w:pPr>
        <w:pStyle w:val="a4"/>
        <w:tabs>
          <w:tab w:val="left" w:pos="1303"/>
        </w:tabs>
        <w:spacing w:line="360" w:lineRule="auto"/>
        <w:ind w:left="582" w:firstLine="0"/>
        <w:rPr>
          <w:sz w:val="24"/>
        </w:rPr>
      </w:pPr>
    </w:p>
    <w:p w:rsidR="006F0CFD" w:rsidRPr="00034099" w:rsidRDefault="003B7575" w:rsidP="003B7490">
      <w:pPr>
        <w:pStyle w:val="a4"/>
        <w:tabs>
          <w:tab w:val="left" w:pos="1303"/>
        </w:tabs>
        <w:spacing w:line="360" w:lineRule="auto"/>
        <w:ind w:left="582" w:firstLine="0"/>
        <w:jc w:val="center"/>
        <w:rPr>
          <w:b/>
          <w:sz w:val="28"/>
          <w:szCs w:val="28"/>
        </w:rPr>
      </w:pPr>
      <w:r w:rsidRPr="00034099">
        <w:rPr>
          <w:b/>
          <w:sz w:val="28"/>
          <w:szCs w:val="28"/>
        </w:rPr>
        <w:t xml:space="preserve">4. </w:t>
      </w:r>
      <w:r w:rsidR="00B61981" w:rsidRPr="00034099">
        <w:rPr>
          <w:b/>
          <w:sz w:val="28"/>
          <w:szCs w:val="28"/>
        </w:rPr>
        <w:t>Оценка</w:t>
      </w:r>
      <w:r w:rsidR="00B61981" w:rsidRPr="00034099">
        <w:rPr>
          <w:b/>
          <w:spacing w:val="-5"/>
          <w:sz w:val="28"/>
          <w:szCs w:val="28"/>
        </w:rPr>
        <w:t xml:space="preserve"> </w:t>
      </w:r>
      <w:r w:rsidRPr="00034099">
        <w:rPr>
          <w:b/>
          <w:spacing w:val="-5"/>
          <w:sz w:val="28"/>
          <w:szCs w:val="28"/>
        </w:rPr>
        <w:t>результатов демонстрационного экзамена</w:t>
      </w:r>
    </w:p>
    <w:p w:rsidR="00D35B69" w:rsidRPr="00034099" w:rsidRDefault="00D35B69" w:rsidP="003B7490">
      <w:pPr>
        <w:tabs>
          <w:tab w:val="left" w:pos="1781"/>
          <w:tab w:val="left" w:pos="1782"/>
        </w:tabs>
        <w:spacing w:line="360" w:lineRule="auto"/>
        <w:ind w:right="307" w:hanging="222"/>
        <w:jc w:val="both"/>
        <w:rPr>
          <w:sz w:val="28"/>
          <w:szCs w:val="28"/>
        </w:rPr>
      </w:pP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По решению ГЭК результаты ДЭ,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</w:t>
      </w:r>
      <w:r w:rsidRPr="00034099">
        <w:rPr>
          <w:sz w:val="28"/>
          <w:szCs w:val="28"/>
        </w:rPr>
        <w:lastRenderedPageBreak/>
        <w:t>по итогам ГИА в форме ДЭ. Учет результатов промежуточной аттестации на ГИА может быть осуществлен в случае соблюдения принципа независимости главного эксперта при проведении промежуточной аттестации.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pacing w:val="-2"/>
          <w:sz w:val="28"/>
          <w:szCs w:val="28"/>
        </w:rPr>
      </w:pPr>
      <w:r w:rsidRPr="00034099">
        <w:rPr>
          <w:sz w:val="28"/>
          <w:szCs w:val="28"/>
        </w:rPr>
        <w:t xml:space="preserve">ГЭК на основании заявления выпускника осуществляет сравнительный анализ материалов промежуточной аттестации, включая оценочные материалы, результаты, промежуточной аттестации с оценочными материалами ДЭ в рамках ГИА. Материалы промежуточной аттестации предоставляются в ГЭК техникумом на основании заявления </w:t>
      </w:r>
      <w:r w:rsidRPr="00034099">
        <w:rPr>
          <w:spacing w:val="-2"/>
          <w:sz w:val="28"/>
          <w:szCs w:val="28"/>
        </w:rPr>
        <w:t>выпускника.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 ходе сравнительного анализа ГЭК устанавливает наличие взаимного соотношения материалов ДЭ в рамках промежуточной аттестации и ДЭ в рамках ГИА в рамках отдельных профессиональных компетенций (видов деятельности), а также определяет соответствующий объём результатов ДЭ в рамках промежуточной аттестации, учитываемый при выставлении оценки за ДЭ в рамках ГИА, иные особенности проведения ГИА в форме ДЭ в связи с учётом результатов ДЭ в рамках промежуточной аттестации.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При невозможности установления наличия соотношения материалов ДЭ в рамках промежуточной аттестации и ДЭ в рамках ГИА в рамках отдельных профессиональных компетенций (видов деятельности) ГЭК может принять решение об отказе в учёте результатов ДЭ в рамках промежуточной аттестации при выставлении оценки за ГИА в форме ДЭ.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pacing w:val="-2"/>
          <w:sz w:val="28"/>
          <w:szCs w:val="28"/>
        </w:rPr>
      </w:pPr>
      <w:r w:rsidRPr="00034099">
        <w:rPr>
          <w:sz w:val="28"/>
          <w:szCs w:val="28"/>
        </w:rPr>
        <w:t xml:space="preserve">Решение ГЭК доводится до сведения выпускника, техникума, главного </w:t>
      </w:r>
      <w:r w:rsidRPr="00034099">
        <w:rPr>
          <w:spacing w:val="-2"/>
          <w:sz w:val="28"/>
          <w:szCs w:val="28"/>
        </w:rPr>
        <w:t>эксперта.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Решение ГЭК об учёте результатов промежуточной аттестации, проведённой в форме ДЭ, при выставлении оценки по итогам ГИА в форме ДЭ не освобождает обучающегося, выпускника от обязанности прохождения ГИА.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Результаты проведения ГИА оцениваются с проставлением одной из отметок:</w:t>
      </w:r>
      <w:r w:rsidR="00161BA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«отлично»,</w:t>
      </w:r>
      <w:r w:rsidR="00161BA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«хорошо»,</w:t>
      </w:r>
      <w:r w:rsidR="00161BA6" w:rsidRPr="00034099">
        <w:rPr>
          <w:sz w:val="28"/>
          <w:szCs w:val="28"/>
        </w:rPr>
        <w:t xml:space="preserve"> </w:t>
      </w:r>
      <w:r w:rsidRPr="00034099">
        <w:rPr>
          <w:sz w:val="28"/>
          <w:szCs w:val="28"/>
        </w:rPr>
        <w:t>«удовлетворительно», «неудовлетворительно» - и объявляются в тот же день после оформления протоколов заседаний ГЭК.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Процедура оценивания результатов выполнения заданий ДЭ осуществляется членами экспертной группы по 100-балльной системе в </w:t>
      </w:r>
      <w:r w:rsidRPr="00034099">
        <w:rPr>
          <w:sz w:val="28"/>
          <w:szCs w:val="28"/>
        </w:rPr>
        <w:lastRenderedPageBreak/>
        <w:t>соответствии с требованиями КОД.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Баллы выставляются членами экспертной группы с использованием предусмотренных в ИСО форм и оценочных ведомостей, затем переносятся из заполненных оценочных ведомостей в ИСО главным экспертом или техническим экспертом, осуществляющим функции поддержки деятельности главного эксперта, по мере осуществления процедуры оценки.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После внесения главным экспертом всех баллов в ИСО, баллы в ИСО блокируются.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После завершения всех оценочных процедур, включая блокировку баллов в ИСО, главным экспертом и членами экспертной группы производится сверка баллов, занесенных в ИСО, с формами оценивания, заполненными экспертами.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Баллы выставляются в протоколе проведения ДЭ, который подписывается каждым членом экспертной группы и утверждается главным экспертом после завершения экзамена для экзаменационной группы. Если ДЭ проводится в рамках ГИА, при выставлении баллов присутствует член ГЭК, не входящий в экспертную группу, присутствие других лиц запрещено.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 ГИА с учетом требований КОД. Если ДЭ проводится в рамках промежуточной аттестации, то подписанный членами экспертной группы и утвержденный главным экспертом протокол проведения ДЭ передается в учебную часть колледжа для дальнейшего выставления оценок.</w:t>
      </w:r>
    </w:p>
    <w:p w:rsidR="004F553B" w:rsidRPr="00034099" w:rsidRDefault="004F553B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</w:p>
    <w:p w:rsidR="00D35B69" w:rsidRPr="00034099" w:rsidRDefault="00D35B69" w:rsidP="003B7490">
      <w:pPr>
        <w:pStyle w:val="a4"/>
        <w:tabs>
          <w:tab w:val="left" w:pos="1781"/>
          <w:tab w:val="left" w:pos="1782"/>
        </w:tabs>
        <w:spacing w:line="360" w:lineRule="auto"/>
        <w:ind w:left="941" w:right="307" w:firstLine="0"/>
        <w:jc w:val="center"/>
        <w:rPr>
          <w:b/>
          <w:sz w:val="28"/>
          <w:szCs w:val="28"/>
        </w:rPr>
      </w:pPr>
      <w:r w:rsidRPr="00034099">
        <w:rPr>
          <w:b/>
          <w:sz w:val="28"/>
          <w:szCs w:val="28"/>
        </w:rPr>
        <w:t>5. Порядок подачи и рассмотрения апелляций</w:t>
      </w:r>
    </w:p>
    <w:p w:rsidR="00D35B69" w:rsidRPr="00034099" w:rsidRDefault="00D35B69" w:rsidP="003B7490">
      <w:pPr>
        <w:pStyle w:val="a4"/>
        <w:tabs>
          <w:tab w:val="left" w:pos="1781"/>
          <w:tab w:val="left" w:pos="1782"/>
        </w:tabs>
        <w:spacing w:line="360" w:lineRule="auto"/>
        <w:ind w:left="941" w:right="307" w:firstLine="0"/>
        <w:jc w:val="center"/>
        <w:rPr>
          <w:b/>
          <w:sz w:val="28"/>
          <w:szCs w:val="28"/>
        </w:rPr>
      </w:pP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По результатам ГИА выпускник имеет право подать в апелляционную комиссию письменную апелляцию о нарушении, по его мнению, порядка проведения и(или) несогласии с результатами ГИА</w:t>
      </w:r>
      <w:r w:rsidRPr="00034099">
        <w:rPr>
          <w:spacing w:val="-2"/>
          <w:sz w:val="28"/>
          <w:szCs w:val="28"/>
        </w:rPr>
        <w:t>.</w:t>
      </w:r>
    </w:p>
    <w:p w:rsidR="00D35B69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Апелляция подается лично выпускником или родителями (законными представителями) несовершеннолетнего выпускника в апелляционную </w:t>
      </w:r>
      <w:r w:rsidRPr="00034099">
        <w:rPr>
          <w:sz w:val="28"/>
          <w:szCs w:val="28"/>
        </w:rPr>
        <w:lastRenderedPageBreak/>
        <w:t>комиссию техникума.</w:t>
      </w:r>
    </w:p>
    <w:p w:rsidR="008305E4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305E4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8305E4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об отклонении апелляции, если изложенные в ней сведения о нарушениях порядка не подтвердились и (или) не повлияли на результат </w:t>
      </w:r>
      <w:r w:rsidRPr="00034099">
        <w:rPr>
          <w:spacing w:val="-4"/>
          <w:sz w:val="28"/>
          <w:szCs w:val="28"/>
        </w:rPr>
        <w:t>ГИА;</w:t>
      </w:r>
    </w:p>
    <w:p w:rsidR="008305E4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pacing w:val="-4"/>
          <w:sz w:val="28"/>
          <w:szCs w:val="28"/>
        </w:rPr>
      </w:pPr>
      <w:r w:rsidRPr="00034099">
        <w:rPr>
          <w:sz w:val="28"/>
          <w:szCs w:val="28"/>
        </w:rPr>
        <w:t xml:space="preserve">об удовлетворении апелляции, если изложенные в ней сведения о допущенных нарушениях порядка подтвердились и повлияли на результат </w:t>
      </w:r>
      <w:r w:rsidRPr="00034099">
        <w:rPr>
          <w:spacing w:val="-4"/>
          <w:sz w:val="28"/>
          <w:szCs w:val="28"/>
        </w:rPr>
        <w:t>ГИА.</w:t>
      </w:r>
    </w:p>
    <w:p w:rsidR="008305E4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колледжем без отчисления такого выпускника в срок не более четырёх месяцев после подачи апелляции.</w:t>
      </w:r>
    </w:p>
    <w:p w:rsidR="008305E4" w:rsidRPr="00034099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D35B69" w:rsidRPr="00161BA6" w:rsidRDefault="00D35B69" w:rsidP="003B7490">
      <w:pPr>
        <w:tabs>
          <w:tab w:val="left" w:pos="0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34099">
        <w:rPr>
          <w:sz w:val="28"/>
          <w:szCs w:val="28"/>
        </w:rPr>
        <w:t xml:space="preserve"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</w:t>
      </w:r>
      <w:r w:rsidR="008305E4" w:rsidRPr="00034099">
        <w:rPr>
          <w:sz w:val="28"/>
          <w:szCs w:val="28"/>
        </w:rPr>
        <w:t>техникума.</w:t>
      </w:r>
    </w:p>
    <w:p w:rsidR="00D35B69" w:rsidRPr="00161BA6" w:rsidRDefault="00D35B69" w:rsidP="003B7490">
      <w:pPr>
        <w:tabs>
          <w:tab w:val="left" w:pos="1781"/>
          <w:tab w:val="left" w:pos="1782"/>
        </w:tabs>
        <w:spacing w:line="360" w:lineRule="auto"/>
        <w:ind w:right="307"/>
        <w:jc w:val="both"/>
        <w:rPr>
          <w:sz w:val="28"/>
          <w:szCs w:val="28"/>
        </w:rPr>
      </w:pPr>
    </w:p>
    <w:sectPr w:rsidR="00D35B69" w:rsidRPr="00161BA6" w:rsidSect="009F1CC1">
      <w:headerReference w:type="default" r:id="rId8"/>
      <w:footerReference w:type="default" r:id="rId9"/>
      <w:pgSz w:w="11920" w:h="16850"/>
      <w:pgMar w:top="1134" w:right="1134" w:bottom="1134" w:left="1134" w:header="626" w:footer="5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1D" w:rsidRDefault="0016131D" w:rsidP="006F0CFD">
      <w:r>
        <w:separator/>
      </w:r>
    </w:p>
  </w:endnote>
  <w:endnote w:type="continuationSeparator" w:id="1">
    <w:p w:rsidR="0016131D" w:rsidRDefault="0016131D" w:rsidP="006F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4178"/>
      <w:docPartObj>
        <w:docPartGallery w:val="Page Numbers (Bottom of Page)"/>
        <w:docPartUnique/>
      </w:docPartObj>
    </w:sdtPr>
    <w:sdtContent>
      <w:p w:rsidR="009F1CC1" w:rsidRDefault="000B648F">
        <w:pPr>
          <w:pStyle w:val="a7"/>
          <w:jc w:val="right"/>
        </w:pPr>
        <w:fldSimple w:instr=" PAGE   \* MERGEFORMAT ">
          <w:r w:rsidR="00FE7277">
            <w:rPr>
              <w:noProof/>
            </w:rPr>
            <w:t>3</w:t>
          </w:r>
        </w:fldSimple>
      </w:p>
    </w:sdtContent>
  </w:sdt>
  <w:p w:rsidR="009F1CC1" w:rsidRDefault="009F1C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1D" w:rsidRDefault="0016131D" w:rsidP="006F0CFD">
      <w:r>
        <w:separator/>
      </w:r>
    </w:p>
  </w:footnote>
  <w:footnote w:type="continuationSeparator" w:id="1">
    <w:p w:rsidR="0016131D" w:rsidRDefault="0016131D" w:rsidP="006F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E9" w:rsidRDefault="00FD36E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7B8"/>
    <w:multiLevelType w:val="hybridMultilevel"/>
    <w:tmpl w:val="1FBE209E"/>
    <w:lvl w:ilvl="0" w:tplc="9D46006A">
      <w:start w:val="1"/>
      <w:numFmt w:val="decimal"/>
      <w:lvlText w:val="%1."/>
      <w:lvlJc w:val="left"/>
      <w:pPr>
        <w:ind w:left="222" w:hanging="720"/>
        <w:jc w:val="righ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ru-RU" w:eastAsia="en-US" w:bidi="ar-SA"/>
      </w:rPr>
    </w:lvl>
    <w:lvl w:ilvl="1" w:tplc="5DD2BB18">
      <w:numFmt w:val="bullet"/>
      <w:lvlText w:val=""/>
      <w:lvlJc w:val="left"/>
      <w:pPr>
        <w:ind w:left="16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EA7B5A">
      <w:numFmt w:val="bullet"/>
      <w:lvlText w:val=""/>
      <w:lvlJc w:val="left"/>
      <w:pPr>
        <w:ind w:left="2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DC62C1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4" w:tplc="6F64C52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5" w:tplc="95E02180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AB940220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EF8A140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8" w:tplc="A174524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</w:abstractNum>
  <w:abstractNum w:abstractNumId="1">
    <w:nsid w:val="09E37EFA"/>
    <w:multiLevelType w:val="hybridMultilevel"/>
    <w:tmpl w:val="9F786B04"/>
    <w:lvl w:ilvl="0" w:tplc="145C5698">
      <w:start w:val="6"/>
      <w:numFmt w:val="decimal"/>
      <w:lvlText w:val="%1"/>
      <w:lvlJc w:val="left"/>
      <w:pPr>
        <w:ind w:left="291" w:hanging="1047"/>
        <w:jc w:val="left"/>
      </w:pPr>
      <w:rPr>
        <w:rFonts w:hint="default"/>
        <w:lang w:val="ru-RU" w:eastAsia="en-US" w:bidi="ar-SA"/>
      </w:rPr>
    </w:lvl>
    <w:lvl w:ilvl="1" w:tplc="872E55E4">
      <w:numFmt w:val="none"/>
      <w:lvlText w:val=""/>
      <w:lvlJc w:val="left"/>
      <w:pPr>
        <w:tabs>
          <w:tab w:val="num" w:pos="360"/>
        </w:tabs>
      </w:pPr>
    </w:lvl>
    <w:lvl w:ilvl="2" w:tplc="97984E1E">
      <w:numFmt w:val="none"/>
      <w:lvlText w:val=""/>
      <w:lvlJc w:val="left"/>
      <w:pPr>
        <w:tabs>
          <w:tab w:val="num" w:pos="360"/>
        </w:tabs>
      </w:pPr>
    </w:lvl>
    <w:lvl w:ilvl="3" w:tplc="65165214">
      <w:numFmt w:val="bullet"/>
      <w:lvlText w:val="•"/>
      <w:lvlJc w:val="left"/>
      <w:pPr>
        <w:ind w:left="3343" w:hanging="1047"/>
      </w:pPr>
      <w:rPr>
        <w:rFonts w:hint="default"/>
        <w:lang w:val="ru-RU" w:eastAsia="en-US" w:bidi="ar-SA"/>
      </w:rPr>
    </w:lvl>
    <w:lvl w:ilvl="4" w:tplc="494EA70E">
      <w:numFmt w:val="bullet"/>
      <w:lvlText w:val="•"/>
      <w:lvlJc w:val="left"/>
      <w:pPr>
        <w:ind w:left="4358" w:hanging="1047"/>
      </w:pPr>
      <w:rPr>
        <w:rFonts w:hint="default"/>
        <w:lang w:val="ru-RU" w:eastAsia="en-US" w:bidi="ar-SA"/>
      </w:rPr>
    </w:lvl>
    <w:lvl w:ilvl="5" w:tplc="300C8242">
      <w:numFmt w:val="bullet"/>
      <w:lvlText w:val="•"/>
      <w:lvlJc w:val="left"/>
      <w:pPr>
        <w:ind w:left="5373" w:hanging="1047"/>
      </w:pPr>
      <w:rPr>
        <w:rFonts w:hint="default"/>
        <w:lang w:val="ru-RU" w:eastAsia="en-US" w:bidi="ar-SA"/>
      </w:rPr>
    </w:lvl>
    <w:lvl w:ilvl="6" w:tplc="B3A42706">
      <w:numFmt w:val="bullet"/>
      <w:lvlText w:val="•"/>
      <w:lvlJc w:val="left"/>
      <w:pPr>
        <w:ind w:left="6387" w:hanging="1047"/>
      </w:pPr>
      <w:rPr>
        <w:rFonts w:hint="default"/>
        <w:lang w:val="ru-RU" w:eastAsia="en-US" w:bidi="ar-SA"/>
      </w:rPr>
    </w:lvl>
    <w:lvl w:ilvl="7" w:tplc="9780B15E">
      <w:numFmt w:val="bullet"/>
      <w:lvlText w:val="•"/>
      <w:lvlJc w:val="left"/>
      <w:pPr>
        <w:ind w:left="7402" w:hanging="1047"/>
      </w:pPr>
      <w:rPr>
        <w:rFonts w:hint="default"/>
        <w:lang w:val="ru-RU" w:eastAsia="en-US" w:bidi="ar-SA"/>
      </w:rPr>
    </w:lvl>
    <w:lvl w:ilvl="8" w:tplc="E88CC674">
      <w:numFmt w:val="bullet"/>
      <w:lvlText w:val="•"/>
      <w:lvlJc w:val="left"/>
      <w:pPr>
        <w:ind w:left="8417" w:hanging="1047"/>
      </w:pPr>
      <w:rPr>
        <w:rFonts w:hint="default"/>
        <w:lang w:val="ru-RU" w:eastAsia="en-US" w:bidi="ar-SA"/>
      </w:rPr>
    </w:lvl>
  </w:abstractNum>
  <w:abstractNum w:abstractNumId="2">
    <w:nsid w:val="0A841865"/>
    <w:multiLevelType w:val="hybridMultilevel"/>
    <w:tmpl w:val="24F06616"/>
    <w:lvl w:ilvl="0" w:tplc="B1E2BA8E">
      <w:numFmt w:val="bullet"/>
      <w:lvlText w:val="–"/>
      <w:lvlJc w:val="left"/>
      <w:pPr>
        <w:ind w:left="2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6B626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82E2A01E">
      <w:numFmt w:val="bullet"/>
      <w:lvlText w:val="•"/>
      <w:lvlJc w:val="left"/>
      <w:pPr>
        <w:ind w:left="2329" w:hanging="212"/>
      </w:pPr>
      <w:rPr>
        <w:rFonts w:hint="default"/>
        <w:lang w:val="ru-RU" w:eastAsia="en-US" w:bidi="ar-SA"/>
      </w:rPr>
    </w:lvl>
    <w:lvl w:ilvl="3" w:tplc="19E4C2CE">
      <w:numFmt w:val="bullet"/>
      <w:lvlText w:val="•"/>
      <w:lvlJc w:val="left"/>
      <w:pPr>
        <w:ind w:left="3343" w:hanging="212"/>
      </w:pPr>
      <w:rPr>
        <w:rFonts w:hint="default"/>
        <w:lang w:val="ru-RU" w:eastAsia="en-US" w:bidi="ar-SA"/>
      </w:rPr>
    </w:lvl>
    <w:lvl w:ilvl="4" w:tplc="0FF46CE2">
      <w:numFmt w:val="bullet"/>
      <w:lvlText w:val="•"/>
      <w:lvlJc w:val="left"/>
      <w:pPr>
        <w:ind w:left="4358" w:hanging="212"/>
      </w:pPr>
      <w:rPr>
        <w:rFonts w:hint="default"/>
        <w:lang w:val="ru-RU" w:eastAsia="en-US" w:bidi="ar-SA"/>
      </w:rPr>
    </w:lvl>
    <w:lvl w:ilvl="5" w:tplc="89CAAFE0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1189B10">
      <w:numFmt w:val="bullet"/>
      <w:lvlText w:val="•"/>
      <w:lvlJc w:val="left"/>
      <w:pPr>
        <w:ind w:left="6387" w:hanging="212"/>
      </w:pPr>
      <w:rPr>
        <w:rFonts w:hint="default"/>
        <w:lang w:val="ru-RU" w:eastAsia="en-US" w:bidi="ar-SA"/>
      </w:rPr>
    </w:lvl>
    <w:lvl w:ilvl="7" w:tplc="58E47530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8" w:tplc="234EF308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abstractNum w:abstractNumId="3">
    <w:nsid w:val="0C1F21FF"/>
    <w:multiLevelType w:val="hybridMultilevel"/>
    <w:tmpl w:val="B2F4AE6E"/>
    <w:lvl w:ilvl="0" w:tplc="66B827DA">
      <w:numFmt w:val="bullet"/>
      <w:lvlText w:val=""/>
      <w:lvlJc w:val="left"/>
      <w:pPr>
        <w:ind w:left="22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BE7708">
      <w:numFmt w:val="bullet"/>
      <w:lvlText w:val="•"/>
      <w:lvlJc w:val="left"/>
      <w:pPr>
        <w:ind w:left="1187" w:hanging="732"/>
      </w:pPr>
      <w:rPr>
        <w:rFonts w:hint="default"/>
        <w:lang w:val="ru-RU" w:eastAsia="en-US" w:bidi="ar-SA"/>
      </w:rPr>
    </w:lvl>
    <w:lvl w:ilvl="2" w:tplc="014C337E">
      <w:numFmt w:val="bullet"/>
      <w:lvlText w:val="•"/>
      <w:lvlJc w:val="left"/>
      <w:pPr>
        <w:ind w:left="2154" w:hanging="732"/>
      </w:pPr>
      <w:rPr>
        <w:rFonts w:hint="default"/>
        <w:lang w:val="ru-RU" w:eastAsia="en-US" w:bidi="ar-SA"/>
      </w:rPr>
    </w:lvl>
    <w:lvl w:ilvl="3" w:tplc="EC621E6A">
      <w:numFmt w:val="bullet"/>
      <w:lvlText w:val="•"/>
      <w:lvlJc w:val="left"/>
      <w:pPr>
        <w:ind w:left="3121" w:hanging="732"/>
      </w:pPr>
      <w:rPr>
        <w:rFonts w:hint="default"/>
        <w:lang w:val="ru-RU" w:eastAsia="en-US" w:bidi="ar-SA"/>
      </w:rPr>
    </w:lvl>
    <w:lvl w:ilvl="4" w:tplc="41F26B3A">
      <w:numFmt w:val="bullet"/>
      <w:lvlText w:val="•"/>
      <w:lvlJc w:val="left"/>
      <w:pPr>
        <w:ind w:left="4088" w:hanging="732"/>
      </w:pPr>
      <w:rPr>
        <w:rFonts w:hint="default"/>
        <w:lang w:val="ru-RU" w:eastAsia="en-US" w:bidi="ar-SA"/>
      </w:rPr>
    </w:lvl>
    <w:lvl w:ilvl="5" w:tplc="1BB2DCC0">
      <w:numFmt w:val="bullet"/>
      <w:lvlText w:val="•"/>
      <w:lvlJc w:val="left"/>
      <w:pPr>
        <w:ind w:left="5055" w:hanging="732"/>
      </w:pPr>
      <w:rPr>
        <w:rFonts w:hint="default"/>
        <w:lang w:val="ru-RU" w:eastAsia="en-US" w:bidi="ar-SA"/>
      </w:rPr>
    </w:lvl>
    <w:lvl w:ilvl="6" w:tplc="685CE7CC">
      <w:numFmt w:val="bullet"/>
      <w:lvlText w:val="•"/>
      <w:lvlJc w:val="left"/>
      <w:pPr>
        <w:ind w:left="6022" w:hanging="732"/>
      </w:pPr>
      <w:rPr>
        <w:rFonts w:hint="default"/>
        <w:lang w:val="ru-RU" w:eastAsia="en-US" w:bidi="ar-SA"/>
      </w:rPr>
    </w:lvl>
    <w:lvl w:ilvl="7" w:tplc="125A473A">
      <w:numFmt w:val="bullet"/>
      <w:lvlText w:val="•"/>
      <w:lvlJc w:val="left"/>
      <w:pPr>
        <w:ind w:left="6989" w:hanging="732"/>
      </w:pPr>
      <w:rPr>
        <w:rFonts w:hint="default"/>
        <w:lang w:val="ru-RU" w:eastAsia="en-US" w:bidi="ar-SA"/>
      </w:rPr>
    </w:lvl>
    <w:lvl w:ilvl="8" w:tplc="DED63338">
      <w:numFmt w:val="bullet"/>
      <w:lvlText w:val="•"/>
      <w:lvlJc w:val="left"/>
      <w:pPr>
        <w:ind w:left="7956" w:hanging="732"/>
      </w:pPr>
      <w:rPr>
        <w:rFonts w:hint="default"/>
        <w:lang w:val="ru-RU" w:eastAsia="en-US" w:bidi="ar-SA"/>
      </w:rPr>
    </w:lvl>
  </w:abstractNum>
  <w:abstractNum w:abstractNumId="4">
    <w:nsid w:val="10071A7D"/>
    <w:multiLevelType w:val="hybridMultilevel"/>
    <w:tmpl w:val="C7021716"/>
    <w:lvl w:ilvl="0" w:tplc="2214DE38">
      <w:numFmt w:val="bullet"/>
      <w:lvlText w:val=""/>
      <w:lvlJc w:val="left"/>
      <w:pPr>
        <w:ind w:left="12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06FF50">
      <w:numFmt w:val="bullet"/>
      <w:lvlText w:val=""/>
      <w:lvlJc w:val="left"/>
      <w:pPr>
        <w:ind w:left="165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3453BE">
      <w:numFmt w:val="bullet"/>
      <w:lvlText w:val="•"/>
      <w:lvlJc w:val="left"/>
      <w:pPr>
        <w:ind w:left="2574" w:hanging="351"/>
      </w:pPr>
      <w:rPr>
        <w:rFonts w:hint="default"/>
        <w:lang w:val="ru-RU" w:eastAsia="en-US" w:bidi="ar-SA"/>
      </w:rPr>
    </w:lvl>
    <w:lvl w:ilvl="3" w:tplc="00DE851A">
      <w:numFmt w:val="bullet"/>
      <w:lvlText w:val="•"/>
      <w:lvlJc w:val="left"/>
      <w:pPr>
        <w:ind w:left="3489" w:hanging="351"/>
      </w:pPr>
      <w:rPr>
        <w:rFonts w:hint="default"/>
        <w:lang w:val="ru-RU" w:eastAsia="en-US" w:bidi="ar-SA"/>
      </w:rPr>
    </w:lvl>
    <w:lvl w:ilvl="4" w:tplc="99640D42">
      <w:numFmt w:val="bullet"/>
      <w:lvlText w:val="•"/>
      <w:lvlJc w:val="left"/>
      <w:pPr>
        <w:ind w:left="4403" w:hanging="351"/>
      </w:pPr>
      <w:rPr>
        <w:rFonts w:hint="default"/>
        <w:lang w:val="ru-RU" w:eastAsia="en-US" w:bidi="ar-SA"/>
      </w:rPr>
    </w:lvl>
    <w:lvl w:ilvl="5" w:tplc="0C846D34">
      <w:numFmt w:val="bullet"/>
      <w:lvlText w:val="•"/>
      <w:lvlJc w:val="left"/>
      <w:pPr>
        <w:ind w:left="5318" w:hanging="351"/>
      </w:pPr>
      <w:rPr>
        <w:rFonts w:hint="default"/>
        <w:lang w:val="ru-RU" w:eastAsia="en-US" w:bidi="ar-SA"/>
      </w:rPr>
    </w:lvl>
    <w:lvl w:ilvl="6" w:tplc="CCF6B018">
      <w:numFmt w:val="bullet"/>
      <w:lvlText w:val="•"/>
      <w:lvlJc w:val="left"/>
      <w:pPr>
        <w:ind w:left="6232" w:hanging="351"/>
      </w:pPr>
      <w:rPr>
        <w:rFonts w:hint="default"/>
        <w:lang w:val="ru-RU" w:eastAsia="en-US" w:bidi="ar-SA"/>
      </w:rPr>
    </w:lvl>
    <w:lvl w:ilvl="7" w:tplc="115C46EE">
      <w:numFmt w:val="bullet"/>
      <w:lvlText w:val="•"/>
      <w:lvlJc w:val="left"/>
      <w:pPr>
        <w:ind w:left="7147" w:hanging="351"/>
      </w:pPr>
      <w:rPr>
        <w:rFonts w:hint="default"/>
        <w:lang w:val="ru-RU" w:eastAsia="en-US" w:bidi="ar-SA"/>
      </w:rPr>
    </w:lvl>
    <w:lvl w:ilvl="8" w:tplc="6B94A086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</w:abstractNum>
  <w:abstractNum w:abstractNumId="5">
    <w:nsid w:val="12282D8C"/>
    <w:multiLevelType w:val="multilevel"/>
    <w:tmpl w:val="31867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6">
    <w:nsid w:val="19987F1E"/>
    <w:multiLevelType w:val="hybridMultilevel"/>
    <w:tmpl w:val="E63C1A36"/>
    <w:lvl w:ilvl="0" w:tplc="DC7635E2">
      <w:numFmt w:val="bullet"/>
      <w:lvlText w:val="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2475A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2" w:tplc="9554636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2AA09ED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FD02E0B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6064575E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 w:tplc="1AEC40BC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D68C5B34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8" w:tplc="5F525C24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7">
    <w:nsid w:val="1E2824D1"/>
    <w:multiLevelType w:val="hybridMultilevel"/>
    <w:tmpl w:val="1F428E44"/>
    <w:lvl w:ilvl="0" w:tplc="605E830E">
      <w:start w:val="1"/>
      <w:numFmt w:val="decimal"/>
      <w:lvlText w:val="%1."/>
      <w:lvlJc w:val="left"/>
      <w:pPr>
        <w:ind w:left="112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BE4F960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E04BD4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770EAEC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EA1A820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1E0C02D2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6DBA16F8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A424891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8" w:tplc="A4689AD4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8">
    <w:nsid w:val="27F93377"/>
    <w:multiLevelType w:val="hybridMultilevel"/>
    <w:tmpl w:val="4282DED0"/>
    <w:lvl w:ilvl="0" w:tplc="5524CD8E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0E780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F46998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56D491A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29922912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FE74432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6DDCF47A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7E04C28E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8" w:tplc="46D6E3D0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9">
    <w:nsid w:val="2A1D576E"/>
    <w:multiLevelType w:val="hybridMultilevel"/>
    <w:tmpl w:val="EDD2432C"/>
    <w:lvl w:ilvl="0" w:tplc="785E2326">
      <w:start w:val="4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D2CCB4">
      <w:numFmt w:val="none"/>
      <w:lvlText w:val=""/>
      <w:lvlJc w:val="left"/>
      <w:pPr>
        <w:tabs>
          <w:tab w:val="num" w:pos="360"/>
        </w:tabs>
      </w:pPr>
    </w:lvl>
    <w:lvl w:ilvl="2" w:tplc="90E4E812">
      <w:numFmt w:val="bullet"/>
      <w:lvlText w:val="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57C693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4" w:tplc="DEB0C05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793442F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 w:tplc="C5A24E52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37E0ED4C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FCD62B4C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10">
    <w:nsid w:val="355D7526"/>
    <w:multiLevelType w:val="multilevel"/>
    <w:tmpl w:val="1ACC7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8" w:hanging="2160"/>
      </w:pPr>
      <w:rPr>
        <w:rFonts w:hint="default"/>
      </w:rPr>
    </w:lvl>
  </w:abstractNum>
  <w:abstractNum w:abstractNumId="11">
    <w:nsid w:val="36163291"/>
    <w:multiLevelType w:val="hybridMultilevel"/>
    <w:tmpl w:val="4A6A2E8E"/>
    <w:lvl w:ilvl="0" w:tplc="651C47EE">
      <w:start w:val="1"/>
      <w:numFmt w:val="decimal"/>
      <w:lvlText w:val="%1."/>
      <w:lvlJc w:val="left"/>
      <w:pPr>
        <w:ind w:left="222" w:hanging="720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ru-RU" w:eastAsia="en-US" w:bidi="ar-SA"/>
      </w:rPr>
    </w:lvl>
    <w:lvl w:ilvl="1" w:tplc="E84EA95C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2" w:tplc="A66C0574">
      <w:numFmt w:val="bullet"/>
      <w:lvlText w:val="•"/>
      <w:lvlJc w:val="left"/>
      <w:pPr>
        <w:ind w:left="2154" w:hanging="720"/>
      </w:pPr>
      <w:rPr>
        <w:rFonts w:hint="default"/>
        <w:lang w:val="ru-RU" w:eastAsia="en-US" w:bidi="ar-SA"/>
      </w:rPr>
    </w:lvl>
    <w:lvl w:ilvl="3" w:tplc="7C0A1848">
      <w:numFmt w:val="bullet"/>
      <w:lvlText w:val="•"/>
      <w:lvlJc w:val="left"/>
      <w:pPr>
        <w:ind w:left="3121" w:hanging="720"/>
      </w:pPr>
      <w:rPr>
        <w:rFonts w:hint="default"/>
        <w:lang w:val="ru-RU" w:eastAsia="en-US" w:bidi="ar-SA"/>
      </w:rPr>
    </w:lvl>
    <w:lvl w:ilvl="4" w:tplc="FEEC32FA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F224167E">
      <w:numFmt w:val="bullet"/>
      <w:lvlText w:val="•"/>
      <w:lvlJc w:val="left"/>
      <w:pPr>
        <w:ind w:left="5055" w:hanging="720"/>
      </w:pPr>
      <w:rPr>
        <w:rFonts w:hint="default"/>
        <w:lang w:val="ru-RU" w:eastAsia="en-US" w:bidi="ar-SA"/>
      </w:rPr>
    </w:lvl>
    <w:lvl w:ilvl="6" w:tplc="60C4C526">
      <w:numFmt w:val="bullet"/>
      <w:lvlText w:val="•"/>
      <w:lvlJc w:val="left"/>
      <w:pPr>
        <w:ind w:left="6022" w:hanging="720"/>
      </w:pPr>
      <w:rPr>
        <w:rFonts w:hint="default"/>
        <w:lang w:val="ru-RU" w:eastAsia="en-US" w:bidi="ar-SA"/>
      </w:rPr>
    </w:lvl>
    <w:lvl w:ilvl="7" w:tplc="BFE8CE08">
      <w:numFmt w:val="bullet"/>
      <w:lvlText w:val="•"/>
      <w:lvlJc w:val="left"/>
      <w:pPr>
        <w:ind w:left="6989" w:hanging="720"/>
      </w:pPr>
      <w:rPr>
        <w:rFonts w:hint="default"/>
        <w:lang w:val="ru-RU" w:eastAsia="en-US" w:bidi="ar-SA"/>
      </w:rPr>
    </w:lvl>
    <w:lvl w:ilvl="8" w:tplc="B0CCF5B4">
      <w:numFmt w:val="bullet"/>
      <w:lvlText w:val="•"/>
      <w:lvlJc w:val="left"/>
      <w:pPr>
        <w:ind w:left="7956" w:hanging="720"/>
      </w:pPr>
      <w:rPr>
        <w:rFonts w:hint="default"/>
        <w:lang w:val="ru-RU" w:eastAsia="en-US" w:bidi="ar-SA"/>
      </w:rPr>
    </w:lvl>
  </w:abstractNum>
  <w:abstractNum w:abstractNumId="12">
    <w:nsid w:val="37527862"/>
    <w:multiLevelType w:val="hybridMultilevel"/>
    <w:tmpl w:val="30E89B60"/>
    <w:lvl w:ilvl="0" w:tplc="51A6D194">
      <w:numFmt w:val="bullet"/>
      <w:lvlText w:val="-"/>
      <w:lvlJc w:val="left"/>
      <w:pPr>
        <w:ind w:left="222" w:hanging="8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5C37B4">
      <w:numFmt w:val="bullet"/>
      <w:lvlText w:val="•"/>
      <w:lvlJc w:val="left"/>
      <w:pPr>
        <w:ind w:left="1187" w:hanging="840"/>
      </w:pPr>
      <w:rPr>
        <w:rFonts w:hint="default"/>
        <w:lang w:val="ru-RU" w:eastAsia="en-US" w:bidi="ar-SA"/>
      </w:rPr>
    </w:lvl>
    <w:lvl w:ilvl="2" w:tplc="54EAF390">
      <w:numFmt w:val="bullet"/>
      <w:lvlText w:val="•"/>
      <w:lvlJc w:val="left"/>
      <w:pPr>
        <w:ind w:left="2154" w:hanging="840"/>
      </w:pPr>
      <w:rPr>
        <w:rFonts w:hint="default"/>
        <w:lang w:val="ru-RU" w:eastAsia="en-US" w:bidi="ar-SA"/>
      </w:rPr>
    </w:lvl>
    <w:lvl w:ilvl="3" w:tplc="6B6A4EA4">
      <w:numFmt w:val="bullet"/>
      <w:lvlText w:val="•"/>
      <w:lvlJc w:val="left"/>
      <w:pPr>
        <w:ind w:left="3121" w:hanging="840"/>
      </w:pPr>
      <w:rPr>
        <w:rFonts w:hint="default"/>
        <w:lang w:val="ru-RU" w:eastAsia="en-US" w:bidi="ar-SA"/>
      </w:rPr>
    </w:lvl>
    <w:lvl w:ilvl="4" w:tplc="4AF28656">
      <w:numFmt w:val="bullet"/>
      <w:lvlText w:val="•"/>
      <w:lvlJc w:val="left"/>
      <w:pPr>
        <w:ind w:left="4088" w:hanging="840"/>
      </w:pPr>
      <w:rPr>
        <w:rFonts w:hint="default"/>
        <w:lang w:val="ru-RU" w:eastAsia="en-US" w:bidi="ar-SA"/>
      </w:rPr>
    </w:lvl>
    <w:lvl w:ilvl="5" w:tplc="25385ACC">
      <w:numFmt w:val="bullet"/>
      <w:lvlText w:val="•"/>
      <w:lvlJc w:val="left"/>
      <w:pPr>
        <w:ind w:left="5055" w:hanging="840"/>
      </w:pPr>
      <w:rPr>
        <w:rFonts w:hint="default"/>
        <w:lang w:val="ru-RU" w:eastAsia="en-US" w:bidi="ar-SA"/>
      </w:rPr>
    </w:lvl>
    <w:lvl w:ilvl="6" w:tplc="D1E4D0CC">
      <w:numFmt w:val="bullet"/>
      <w:lvlText w:val="•"/>
      <w:lvlJc w:val="left"/>
      <w:pPr>
        <w:ind w:left="6022" w:hanging="840"/>
      </w:pPr>
      <w:rPr>
        <w:rFonts w:hint="default"/>
        <w:lang w:val="ru-RU" w:eastAsia="en-US" w:bidi="ar-SA"/>
      </w:rPr>
    </w:lvl>
    <w:lvl w:ilvl="7" w:tplc="C7524E84">
      <w:numFmt w:val="bullet"/>
      <w:lvlText w:val="•"/>
      <w:lvlJc w:val="left"/>
      <w:pPr>
        <w:ind w:left="6989" w:hanging="840"/>
      </w:pPr>
      <w:rPr>
        <w:rFonts w:hint="default"/>
        <w:lang w:val="ru-RU" w:eastAsia="en-US" w:bidi="ar-SA"/>
      </w:rPr>
    </w:lvl>
    <w:lvl w:ilvl="8" w:tplc="9ABEEA46">
      <w:numFmt w:val="bullet"/>
      <w:lvlText w:val="•"/>
      <w:lvlJc w:val="left"/>
      <w:pPr>
        <w:ind w:left="7956" w:hanging="840"/>
      </w:pPr>
      <w:rPr>
        <w:rFonts w:hint="default"/>
        <w:lang w:val="ru-RU" w:eastAsia="en-US" w:bidi="ar-SA"/>
      </w:rPr>
    </w:lvl>
  </w:abstractNum>
  <w:abstractNum w:abstractNumId="13">
    <w:nsid w:val="42BC685C"/>
    <w:multiLevelType w:val="hybridMultilevel"/>
    <w:tmpl w:val="A25AC236"/>
    <w:lvl w:ilvl="0" w:tplc="07B87D9C">
      <w:numFmt w:val="bullet"/>
      <w:lvlText w:val=""/>
      <w:lvlJc w:val="left"/>
      <w:pPr>
        <w:ind w:left="847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A8CFE">
      <w:numFmt w:val="bullet"/>
      <w:lvlText w:val=""/>
      <w:lvlJc w:val="left"/>
      <w:pPr>
        <w:ind w:left="22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68729C">
      <w:numFmt w:val="bullet"/>
      <w:lvlText w:val="•"/>
      <w:lvlJc w:val="left"/>
      <w:pPr>
        <w:ind w:left="1755" w:hanging="732"/>
      </w:pPr>
      <w:rPr>
        <w:rFonts w:hint="default"/>
        <w:lang w:val="ru-RU" w:eastAsia="en-US" w:bidi="ar-SA"/>
      </w:rPr>
    </w:lvl>
    <w:lvl w:ilvl="3" w:tplc="3E8E35A0">
      <w:numFmt w:val="bullet"/>
      <w:lvlText w:val="•"/>
      <w:lvlJc w:val="left"/>
      <w:pPr>
        <w:ind w:left="2670" w:hanging="732"/>
      </w:pPr>
      <w:rPr>
        <w:rFonts w:hint="default"/>
        <w:lang w:val="ru-RU" w:eastAsia="en-US" w:bidi="ar-SA"/>
      </w:rPr>
    </w:lvl>
    <w:lvl w:ilvl="4" w:tplc="CCC896CA">
      <w:numFmt w:val="bullet"/>
      <w:lvlText w:val="•"/>
      <w:lvlJc w:val="left"/>
      <w:pPr>
        <w:ind w:left="3585" w:hanging="732"/>
      </w:pPr>
      <w:rPr>
        <w:rFonts w:hint="default"/>
        <w:lang w:val="ru-RU" w:eastAsia="en-US" w:bidi="ar-SA"/>
      </w:rPr>
    </w:lvl>
    <w:lvl w:ilvl="5" w:tplc="7354F264">
      <w:numFmt w:val="bullet"/>
      <w:lvlText w:val="•"/>
      <w:lvlJc w:val="left"/>
      <w:pPr>
        <w:ind w:left="4500" w:hanging="732"/>
      </w:pPr>
      <w:rPr>
        <w:rFonts w:hint="default"/>
        <w:lang w:val="ru-RU" w:eastAsia="en-US" w:bidi="ar-SA"/>
      </w:rPr>
    </w:lvl>
    <w:lvl w:ilvl="6" w:tplc="7B0279A2">
      <w:numFmt w:val="bullet"/>
      <w:lvlText w:val="•"/>
      <w:lvlJc w:val="left"/>
      <w:pPr>
        <w:ind w:left="5416" w:hanging="732"/>
      </w:pPr>
      <w:rPr>
        <w:rFonts w:hint="default"/>
        <w:lang w:val="ru-RU" w:eastAsia="en-US" w:bidi="ar-SA"/>
      </w:rPr>
    </w:lvl>
    <w:lvl w:ilvl="7" w:tplc="CFD6BE30">
      <w:numFmt w:val="bullet"/>
      <w:lvlText w:val="•"/>
      <w:lvlJc w:val="left"/>
      <w:pPr>
        <w:ind w:left="6331" w:hanging="732"/>
      </w:pPr>
      <w:rPr>
        <w:rFonts w:hint="default"/>
        <w:lang w:val="ru-RU" w:eastAsia="en-US" w:bidi="ar-SA"/>
      </w:rPr>
    </w:lvl>
    <w:lvl w:ilvl="8" w:tplc="DBC84818">
      <w:numFmt w:val="bullet"/>
      <w:lvlText w:val="•"/>
      <w:lvlJc w:val="left"/>
      <w:pPr>
        <w:ind w:left="7246" w:hanging="732"/>
      </w:pPr>
      <w:rPr>
        <w:rFonts w:hint="default"/>
        <w:lang w:val="ru-RU" w:eastAsia="en-US" w:bidi="ar-SA"/>
      </w:rPr>
    </w:lvl>
  </w:abstractNum>
  <w:abstractNum w:abstractNumId="14">
    <w:nsid w:val="651B7B5C"/>
    <w:multiLevelType w:val="multilevel"/>
    <w:tmpl w:val="B24CA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5">
    <w:nsid w:val="66495C63"/>
    <w:multiLevelType w:val="hybridMultilevel"/>
    <w:tmpl w:val="FE70CECC"/>
    <w:lvl w:ilvl="0" w:tplc="201C36FE">
      <w:numFmt w:val="bullet"/>
      <w:lvlText w:val="–"/>
      <w:lvlJc w:val="left"/>
      <w:pPr>
        <w:ind w:left="29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506260">
      <w:numFmt w:val="bullet"/>
      <w:lvlText w:val="•"/>
      <w:lvlJc w:val="left"/>
      <w:pPr>
        <w:ind w:left="1314" w:hanging="384"/>
      </w:pPr>
      <w:rPr>
        <w:rFonts w:hint="default"/>
        <w:lang w:val="ru-RU" w:eastAsia="en-US" w:bidi="ar-SA"/>
      </w:rPr>
    </w:lvl>
    <w:lvl w:ilvl="2" w:tplc="6C325418">
      <w:numFmt w:val="bullet"/>
      <w:lvlText w:val="•"/>
      <w:lvlJc w:val="left"/>
      <w:pPr>
        <w:ind w:left="2329" w:hanging="384"/>
      </w:pPr>
      <w:rPr>
        <w:rFonts w:hint="default"/>
        <w:lang w:val="ru-RU" w:eastAsia="en-US" w:bidi="ar-SA"/>
      </w:rPr>
    </w:lvl>
    <w:lvl w:ilvl="3" w:tplc="AD24E27A">
      <w:numFmt w:val="bullet"/>
      <w:lvlText w:val="•"/>
      <w:lvlJc w:val="left"/>
      <w:pPr>
        <w:ind w:left="3343" w:hanging="384"/>
      </w:pPr>
      <w:rPr>
        <w:rFonts w:hint="default"/>
        <w:lang w:val="ru-RU" w:eastAsia="en-US" w:bidi="ar-SA"/>
      </w:rPr>
    </w:lvl>
    <w:lvl w:ilvl="4" w:tplc="16FC20FC">
      <w:numFmt w:val="bullet"/>
      <w:lvlText w:val="•"/>
      <w:lvlJc w:val="left"/>
      <w:pPr>
        <w:ind w:left="4358" w:hanging="384"/>
      </w:pPr>
      <w:rPr>
        <w:rFonts w:hint="default"/>
        <w:lang w:val="ru-RU" w:eastAsia="en-US" w:bidi="ar-SA"/>
      </w:rPr>
    </w:lvl>
    <w:lvl w:ilvl="5" w:tplc="EAE4D960">
      <w:numFmt w:val="bullet"/>
      <w:lvlText w:val="•"/>
      <w:lvlJc w:val="left"/>
      <w:pPr>
        <w:ind w:left="5373" w:hanging="384"/>
      </w:pPr>
      <w:rPr>
        <w:rFonts w:hint="default"/>
        <w:lang w:val="ru-RU" w:eastAsia="en-US" w:bidi="ar-SA"/>
      </w:rPr>
    </w:lvl>
    <w:lvl w:ilvl="6" w:tplc="B6B49376">
      <w:numFmt w:val="bullet"/>
      <w:lvlText w:val="•"/>
      <w:lvlJc w:val="left"/>
      <w:pPr>
        <w:ind w:left="6387" w:hanging="384"/>
      </w:pPr>
      <w:rPr>
        <w:rFonts w:hint="default"/>
        <w:lang w:val="ru-RU" w:eastAsia="en-US" w:bidi="ar-SA"/>
      </w:rPr>
    </w:lvl>
    <w:lvl w:ilvl="7" w:tplc="9896188E">
      <w:numFmt w:val="bullet"/>
      <w:lvlText w:val="•"/>
      <w:lvlJc w:val="left"/>
      <w:pPr>
        <w:ind w:left="7402" w:hanging="384"/>
      </w:pPr>
      <w:rPr>
        <w:rFonts w:hint="default"/>
        <w:lang w:val="ru-RU" w:eastAsia="en-US" w:bidi="ar-SA"/>
      </w:rPr>
    </w:lvl>
    <w:lvl w:ilvl="8" w:tplc="87FC6E3A">
      <w:numFmt w:val="bullet"/>
      <w:lvlText w:val="•"/>
      <w:lvlJc w:val="left"/>
      <w:pPr>
        <w:ind w:left="8417" w:hanging="384"/>
      </w:pPr>
      <w:rPr>
        <w:rFonts w:hint="default"/>
        <w:lang w:val="ru-RU" w:eastAsia="en-US" w:bidi="ar-SA"/>
      </w:rPr>
    </w:lvl>
  </w:abstractNum>
  <w:abstractNum w:abstractNumId="16">
    <w:nsid w:val="6B72556D"/>
    <w:multiLevelType w:val="hybridMultilevel"/>
    <w:tmpl w:val="7DEC5DD8"/>
    <w:lvl w:ilvl="0" w:tplc="C4360796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342C44">
      <w:numFmt w:val="none"/>
      <w:lvlText w:val=""/>
      <w:lvlJc w:val="left"/>
      <w:pPr>
        <w:tabs>
          <w:tab w:val="num" w:pos="360"/>
        </w:tabs>
      </w:pPr>
    </w:lvl>
    <w:lvl w:ilvl="2" w:tplc="9A3A19B4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3" w:tplc="7A383D9A">
      <w:numFmt w:val="bullet"/>
      <w:lvlText w:val="•"/>
      <w:lvlJc w:val="left"/>
      <w:pPr>
        <w:ind w:left="3489" w:hanging="361"/>
      </w:pPr>
      <w:rPr>
        <w:rFonts w:hint="default"/>
        <w:lang w:val="ru-RU" w:eastAsia="en-US" w:bidi="ar-SA"/>
      </w:rPr>
    </w:lvl>
    <w:lvl w:ilvl="4" w:tplc="A268F522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A39055BE">
      <w:numFmt w:val="bullet"/>
      <w:lvlText w:val="•"/>
      <w:lvlJc w:val="left"/>
      <w:pPr>
        <w:ind w:left="5318" w:hanging="361"/>
      </w:pPr>
      <w:rPr>
        <w:rFonts w:hint="default"/>
        <w:lang w:val="ru-RU" w:eastAsia="en-US" w:bidi="ar-SA"/>
      </w:rPr>
    </w:lvl>
    <w:lvl w:ilvl="6" w:tplc="C20610C8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4F50083C">
      <w:numFmt w:val="bullet"/>
      <w:lvlText w:val="•"/>
      <w:lvlJc w:val="left"/>
      <w:pPr>
        <w:ind w:left="7147" w:hanging="361"/>
      </w:pPr>
      <w:rPr>
        <w:rFonts w:hint="default"/>
        <w:lang w:val="ru-RU" w:eastAsia="en-US" w:bidi="ar-SA"/>
      </w:rPr>
    </w:lvl>
    <w:lvl w:ilvl="8" w:tplc="675CABB4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</w:abstractNum>
  <w:abstractNum w:abstractNumId="17">
    <w:nsid w:val="6C6C46AC"/>
    <w:multiLevelType w:val="hybridMultilevel"/>
    <w:tmpl w:val="EA00B296"/>
    <w:lvl w:ilvl="0" w:tplc="D44AA508">
      <w:numFmt w:val="bullet"/>
      <w:lvlText w:val="–"/>
      <w:lvlJc w:val="left"/>
      <w:pPr>
        <w:ind w:left="29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E04E08">
      <w:numFmt w:val="bullet"/>
      <w:lvlText w:val="•"/>
      <w:lvlJc w:val="left"/>
      <w:pPr>
        <w:ind w:left="1314" w:hanging="300"/>
      </w:pPr>
      <w:rPr>
        <w:rFonts w:hint="default"/>
        <w:lang w:val="ru-RU" w:eastAsia="en-US" w:bidi="ar-SA"/>
      </w:rPr>
    </w:lvl>
    <w:lvl w:ilvl="2" w:tplc="149AD872">
      <w:numFmt w:val="bullet"/>
      <w:lvlText w:val="•"/>
      <w:lvlJc w:val="left"/>
      <w:pPr>
        <w:ind w:left="2329" w:hanging="300"/>
      </w:pPr>
      <w:rPr>
        <w:rFonts w:hint="default"/>
        <w:lang w:val="ru-RU" w:eastAsia="en-US" w:bidi="ar-SA"/>
      </w:rPr>
    </w:lvl>
    <w:lvl w:ilvl="3" w:tplc="0B344A8A">
      <w:numFmt w:val="bullet"/>
      <w:lvlText w:val="•"/>
      <w:lvlJc w:val="left"/>
      <w:pPr>
        <w:ind w:left="3343" w:hanging="300"/>
      </w:pPr>
      <w:rPr>
        <w:rFonts w:hint="default"/>
        <w:lang w:val="ru-RU" w:eastAsia="en-US" w:bidi="ar-SA"/>
      </w:rPr>
    </w:lvl>
    <w:lvl w:ilvl="4" w:tplc="0F5A60E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9F60BFC4">
      <w:numFmt w:val="bullet"/>
      <w:lvlText w:val="•"/>
      <w:lvlJc w:val="left"/>
      <w:pPr>
        <w:ind w:left="5373" w:hanging="300"/>
      </w:pPr>
      <w:rPr>
        <w:rFonts w:hint="default"/>
        <w:lang w:val="ru-RU" w:eastAsia="en-US" w:bidi="ar-SA"/>
      </w:rPr>
    </w:lvl>
    <w:lvl w:ilvl="6" w:tplc="46A45B28">
      <w:numFmt w:val="bullet"/>
      <w:lvlText w:val="•"/>
      <w:lvlJc w:val="left"/>
      <w:pPr>
        <w:ind w:left="6387" w:hanging="300"/>
      </w:pPr>
      <w:rPr>
        <w:rFonts w:hint="default"/>
        <w:lang w:val="ru-RU" w:eastAsia="en-US" w:bidi="ar-SA"/>
      </w:rPr>
    </w:lvl>
    <w:lvl w:ilvl="7" w:tplc="7452058A">
      <w:numFmt w:val="bullet"/>
      <w:lvlText w:val="•"/>
      <w:lvlJc w:val="left"/>
      <w:pPr>
        <w:ind w:left="7402" w:hanging="300"/>
      </w:pPr>
      <w:rPr>
        <w:rFonts w:hint="default"/>
        <w:lang w:val="ru-RU" w:eastAsia="en-US" w:bidi="ar-SA"/>
      </w:rPr>
    </w:lvl>
    <w:lvl w:ilvl="8" w:tplc="BFD863A2">
      <w:numFmt w:val="bullet"/>
      <w:lvlText w:val="•"/>
      <w:lvlJc w:val="left"/>
      <w:pPr>
        <w:ind w:left="8417" w:hanging="300"/>
      </w:pPr>
      <w:rPr>
        <w:rFonts w:hint="default"/>
        <w:lang w:val="ru-RU" w:eastAsia="en-US" w:bidi="ar-SA"/>
      </w:rPr>
    </w:lvl>
  </w:abstractNum>
  <w:abstractNum w:abstractNumId="18">
    <w:nsid w:val="722F3E2B"/>
    <w:multiLevelType w:val="hybridMultilevel"/>
    <w:tmpl w:val="1AF0D738"/>
    <w:lvl w:ilvl="0" w:tplc="1E94882C">
      <w:start w:val="1"/>
      <w:numFmt w:val="decimal"/>
      <w:lvlText w:val="%1."/>
      <w:lvlJc w:val="left"/>
      <w:pPr>
        <w:ind w:left="379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D63008">
      <w:numFmt w:val="none"/>
      <w:lvlText w:val=""/>
      <w:lvlJc w:val="left"/>
      <w:pPr>
        <w:tabs>
          <w:tab w:val="num" w:pos="360"/>
        </w:tabs>
      </w:pPr>
    </w:lvl>
    <w:lvl w:ilvl="2" w:tplc="19FC3CB2">
      <w:numFmt w:val="none"/>
      <w:lvlText w:val=""/>
      <w:lvlJc w:val="left"/>
      <w:pPr>
        <w:tabs>
          <w:tab w:val="num" w:pos="360"/>
        </w:tabs>
      </w:pPr>
    </w:lvl>
    <w:lvl w:ilvl="3" w:tplc="C988E8C8">
      <w:numFmt w:val="none"/>
      <w:lvlText w:val=""/>
      <w:lvlJc w:val="left"/>
      <w:pPr>
        <w:tabs>
          <w:tab w:val="num" w:pos="360"/>
        </w:tabs>
      </w:pPr>
    </w:lvl>
    <w:lvl w:ilvl="4" w:tplc="D792954E">
      <w:numFmt w:val="bullet"/>
      <w:lvlText w:val="–"/>
      <w:lvlJc w:val="left"/>
      <w:pPr>
        <w:ind w:left="29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65446036">
      <w:numFmt w:val="bullet"/>
      <w:lvlText w:val="•"/>
      <w:lvlJc w:val="left"/>
      <w:pPr>
        <w:ind w:left="5698" w:hanging="216"/>
      </w:pPr>
      <w:rPr>
        <w:rFonts w:hint="default"/>
        <w:lang w:val="ru-RU" w:eastAsia="en-US" w:bidi="ar-SA"/>
      </w:rPr>
    </w:lvl>
    <w:lvl w:ilvl="6" w:tplc="6992A4FE">
      <w:numFmt w:val="bullet"/>
      <w:lvlText w:val="•"/>
      <w:lvlJc w:val="left"/>
      <w:pPr>
        <w:ind w:left="6648" w:hanging="216"/>
      </w:pPr>
      <w:rPr>
        <w:rFonts w:hint="default"/>
        <w:lang w:val="ru-RU" w:eastAsia="en-US" w:bidi="ar-SA"/>
      </w:rPr>
    </w:lvl>
    <w:lvl w:ilvl="7" w:tplc="32E84414">
      <w:numFmt w:val="bullet"/>
      <w:lvlText w:val="•"/>
      <w:lvlJc w:val="left"/>
      <w:pPr>
        <w:ind w:left="7597" w:hanging="216"/>
      </w:pPr>
      <w:rPr>
        <w:rFonts w:hint="default"/>
        <w:lang w:val="ru-RU" w:eastAsia="en-US" w:bidi="ar-SA"/>
      </w:rPr>
    </w:lvl>
    <w:lvl w:ilvl="8" w:tplc="09A8D9E0">
      <w:numFmt w:val="bullet"/>
      <w:lvlText w:val="•"/>
      <w:lvlJc w:val="left"/>
      <w:pPr>
        <w:ind w:left="8547" w:hanging="216"/>
      </w:pPr>
      <w:rPr>
        <w:rFonts w:hint="default"/>
        <w:lang w:val="ru-RU" w:eastAsia="en-US" w:bidi="ar-SA"/>
      </w:rPr>
    </w:lvl>
  </w:abstractNum>
  <w:abstractNum w:abstractNumId="19">
    <w:nsid w:val="7E696572"/>
    <w:multiLevelType w:val="hybridMultilevel"/>
    <w:tmpl w:val="47642D4C"/>
    <w:lvl w:ilvl="0" w:tplc="2EF8263A">
      <w:numFmt w:val="bullet"/>
      <w:lvlText w:val="–"/>
      <w:lvlJc w:val="left"/>
      <w:pPr>
        <w:ind w:left="29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154">
      <w:numFmt w:val="bullet"/>
      <w:lvlText w:val="•"/>
      <w:lvlJc w:val="left"/>
      <w:pPr>
        <w:ind w:left="1314" w:hanging="204"/>
      </w:pPr>
      <w:rPr>
        <w:rFonts w:hint="default"/>
        <w:lang w:val="ru-RU" w:eastAsia="en-US" w:bidi="ar-SA"/>
      </w:rPr>
    </w:lvl>
    <w:lvl w:ilvl="2" w:tplc="43BA9B50">
      <w:numFmt w:val="bullet"/>
      <w:lvlText w:val="•"/>
      <w:lvlJc w:val="left"/>
      <w:pPr>
        <w:ind w:left="2329" w:hanging="204"/>
      </w:pPr>
      <w:rPr>
        <w:rFonts w:hint="default"/>
        <w:lang w:val="ru-RU" w:eastAsia="en-US" w:bidi="ar-SA"/>
      </w:rPr>
    </w:lvl>
    <w:lvl w:ilvl="3" w:tplc="D758FE14">
      <w:numFmt w:val="bullet"/>
      <w:lvlText w:val="•"/>
      <w:lvlJc w:val="left"/>
      <w:pPr>
        <w:ind w:left="3343" w:hanging="204"/>
      </w:pPr>
      <w:rPr>
        <w:rFonts w:hint="default"/>
        <w:lang w:val="ru-RU" w:eastAsia="en-US" w:bidi="ar-SA"/>
      </w:rPr>
    </w:lvl>
    <w:lvl w:ilvl="4" w:tplc="F042A6B0">
      <w:numFmt w:val="bullet"/>
      <w:lvlText w:val="•"/>
      <w:lvlJc w:val="left"/>
      <w:pPr>
        <w:ind w:left="4358" w:hanging="204"/>
      </w:pPr>
      <w:rPr>
        <w:rFonts w:hint="default"/>
        <w:lang w:val="ru-RU" w:eastAsia="en-US" w:bidi="ar-SA"/>
      </w:rPr>
    </w:lvl>
    <w:lvl w:ilvl="5" w:tplc="3F2AB9DE">
      <w:numFmt w:val="bullet"/>
      <w:lvlText w:val="•"/>
      <w:lvlJc w:val="left"/>
      <w:pPr>
        <w:ind w:left="5373" w:hanging="204"/>
      </w:pPr>
      <w:rPr>
        <w:rFonts w:hint="default"/>
        <w:lang w:val="ru-RU" w:eastAsia="en-US" w:bidi="ar-SA"/>
      </w:rPr>
    </w:lvl>
    <w:lvl w:ilvl="6" w:tplc="30A0B8C6">
      <w:numFmt w:val="bullet"/>
      <w:lvlText w:val="•"/>
      <w:lvlJc w:val="left"/>
      <w:pPr>
        <w:ind w:left="6387" w:hanging="204"/>
      </w:pPr>
      <w:rPr>
        <w:rFonts w:hint="default"/>
        <w:lang w:val="ru-RU" w:eastAsia="en-US" w:bidi="ar-SA"/>
      </w:rPr>
    </w:lvl>
    <w:lvl w:ilvl="7" w:tplc="F6C6B67C">
      <w:numFmt w:val="bullet"/>
      <w:lvlText w:val="•"/>
      <w:lvlJc w:val="left"/>
      <w:pPr>
        <w:ind w:left="7402" w:hanging="204"/>
      </w:pPr>
      <w:rPr>
        <w:rFonts w:hint="default"/>
        <w:lang w:val="ru-RU" w:eastAsia="en-US" w:bidi="ar-SA"/>
      </w:rPr>
    </w:lvl>
    <w:lvl w:ilvl="8" w:tplc="292CED2A">
      <w:numFmt w:val="bullet"/>
      <w:lvlText w:val="•"/>
      <w:lvlJc w:val="left"/>
      <w:pPr>
        <w:ind w:left="8417" w:hanging="2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8"/>
  </w:num>
  <w:num w:numId="15">
    <w:abstractNumId w:val="19"/>
  </w:num>
  <w:num w:numId="16">
    <w:abstractNumId w:val="10"/>
  </w:num>
  <w:num w:numId="17">
    <w:abstractNumId w:val="15"/>
  </w:num>
  <w:num w:numId="18">
    <w:abstractNumId w:val="2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0CFD"/>
    <w:rsid w:val="00034099"/>
    <w:rsid w:val="00072CC8"/>
    <w:rsid w:val="000B648F"/>
    <w:rsid w:val="000C3882"/>
    <w:rsid w:val="0010580A"/>
    <w:rsid w:val="001117F7"/>
    <w:rsid w:val="0016131D"/>
    <w:rsid w:val="00161BA6"/>
    <w:rsid w:val="00191E48"/>
    <w:rsid w:val="001E459F"/>
    <w:rsid w:val="001F01B5"/>
    <w:rsid w:val="001F195F"/>
    <w:rsid w:val="00212F5D"/>
    <w:rsid w:val="0022722E"/>
    <w:rsid w:val="00253454"/>
    <w:rsid w:val="002821C2"/>
    <w:rsid w:val="00290475"/>
    <w:rsid w:val="002F2F40"/>
    <w:rsid w:val="00306E00"/>
    <w:rsid w:val="003821DC"/>
    <w:rsid w:val="003B7490"/>
    <w:rsid w:val="003B7575"/>
    <w:rsid w:val="004254F8"/>
    <w:rsid w:val="00437571"/>
    <w:rsid w:val="00491DD6"/>
    <w:rsid w:val="004B21CD"/>
    <w:rsid w:val="004C1AA8"/>
    <w:rsid w:val="004F22D2"/>
    <w:rsid w:val="004F553B"/>
    <w:rsid w:val="0052032C"/>
    <w:rsid w:val="00576E3E"/>
    <w:rsid w:val="005C4AD2"/>
    <w:rsid w:val="006064DF"/>
    <w:rsid w:val="006C01D4"/>
    <w:rsid w:val="006F0CFD"/>
    <w:rsid w:val="007406DF"/>
    <w:rsid w:val="00787C5C"/>
    <w:rsid w:val="007E1B87"/>
    <w:rsid w:val="008305E4"/>
    <w:rsid w:val="008741AD"/>
    <w:rsid w:val="008B25D7"/>
    <w:rsid w:val="008B26D0"/>
    <w:rsid w:val="008C3656"/>
    <w:rsid w:val="008D2815"/>
    <w:rsid w:val="008F6FA8"/>
    <w:rsid w:val="00930ABB"/>
    <w:rsid w:val="009824D1"/>
    <w:rsid w:val="00984637"/>
    <w:rsid w:val="009F1CC1"/>
    <w:rsid w:val="00A0044D"/>
    <w:rsid w:val="00B44ABE"/>
    <w:rsid w:val="00B61981"/>
    <w:rsid w:val="00B7482F"/>
    <w:rsid w:val="00C32449"/>
    <w:rsid w:val="00CD5D55"/>
    <w:rsid w:val="00CD6A08"/>
    <w:rsid w:val="00D35B69"/>
    <w:rsid w:val="00D47C6E"/>
    <w:rsid w:val="00D7483E"/>
    <w:rsid w:val="00D7637D"/>
    <w:rsid w:val="00DA0724"/>
    <w:rsid w:val="00DA5CA9"/>
    <w:rsid w:val="00E02D65"/>
    <w:rsid w:val="00E558C6"/>
    <w:rsid w:val="00E75656"/>
    <w:rsid w:val="00ED04A9"/>
    <w:rsid w:val="00EF53AD"/>
    <w:rsid w:val="00F62047"/>
    <w:rsid w:val="00F72039"/>
    <w:rsid w:val="00F90937"/>
    <w:rsid w:val="00FD36E9"/>
    <w:rsid w:val="00FE7277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C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0CF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0CFD"/>
    <w:pPr>
      <w:ind w:left="9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F0CFD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6F0CFD"/>
    <w:pPr>
      <w:spacing w:line="268" w:lineRule="exact"/>
      <w:ind w:left="108"/>
    </w:pPr>
  </w:style>
  <w:style w:type="paragraph" w:styleId="a5">
    <w:name w:val="header"/>
    <w:basedOn w:val="a"/>
    <w:link w:val="a6"/>
    <w:uiPriority w:val="99"/>
    <w:semiHidden/>
    <w:unhideWhenUsed/>
    <w:rsid w:val="00B44A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AB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4A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AB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324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117F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D6A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A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37</cp:revision>
  <cp:lastPrinted>2024-12-04T05:58:00Z</cp:lastPrinted>
  <dcterms:created xsi:type="dcterms:W3CDTF">2021-12-09T12:55:00Z</dcterms:created>
  <dcterms:modified xsi:type="dcterms:W3CDTF">2024-12-06T12:18:00Z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2018-06-10T00:00:00Z</vt:filetime>
  </property>
  <property fmtid="{D5CDD505-2E9C-101B-9397-08002B2CF9AE}" pid="3" name="LastSaved">
    <vt:filetime>2021-12-09T00:00:00Z</vt:filetime>
  </property>
</Properties>
</file>