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157" w:rsidRDefault="00315900" w:rsidP="00315900">
      <w:pPr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4"/>
        </w:rPr>
        <w:drawing>
          <wp:inline distT="0" distB="0" distL="0" distR="0">
            <wp:extent cx="5940425" cy="8531626"/>
            <wp:effectExtent l="19050" t="0" r="3175" b="0"/>
            <wp:docPr id="1" name="Рисунок 1" descr="E:\МОИ  ДОКУМЕНТЫ\ОПОП 43.02.15 Поварское и кондитерское дело\ОПОП 2026 - без сетевки\Сканы\BRWE86F385BB627_00907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МОИ  ДОКУМЕНТЫ\ОПОП 43.02.15 Поварское и кондитерское дело\ОПОП 2026 - без сетевки\Сканы\BRWE86F385BB627_00907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5316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5900" w:rsidRDefault="00315900" w:rsidP="00315900">
      <w:pPr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15900" w:rsidRDefault="00315900" w:rsidP="00315900">
      <w:pPr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06450" w:rsidRDefault="00106450" w:rsidP="00106450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106450" w:rsidRDefault="00106450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Pr="004B3B27" w:rsidRDefault="004B3B27" w:rsidP="009820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B3B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Рабочая программа учебной дисциплины «Основы философии» составлена в соответствии с Федеральным государственным образовательным стандартом по специальности среднего профессионального образования 42.03.15 Поварское и кондитерское дело, рег.№1565 от</w:t>
      </w:r>
      <w:r w:rsidR="00220EFD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B3B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09.122016г., зарегистрировано  в Министерстве юстиции от 20.12.2016г. № 4828.</w:t>
      </w:r>
    </w:p>
    <w:p w:rsidR="004B3B27" w:rsidRPr="004B3B27" w:rsidRDefault="004B3B27" w:rsidP="004B3B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B3B27" w:rsidRPr="004B3B27" w:rsidRDefault="004B3B27" w:rsidP="004B3B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B3B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Организация-разработчик:</w:t>
      </w:r>
    </w:p>
    <w:p w:rsidR="004B3B27" w:rsidRPr="004B3B27" w:rsidRDefault="004B3B27" w:rsidP="004B3B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4B3B27" w:rsidRPr="004B3B27" w:rsidRDefault="004B3B27" w:rsidP="004B3B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4B3B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КОГПОАУ НПТ</w:t>
      </w:r>
    </w:p>
    <w:p w:rsidR="004B3B27" w:rsidRPr="004B3B27" w:rsidRDefault="004B3B27" w:rsidP="004B3B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B3B27" w:rsidRPr="004B3B27" w:rsidRDefault="00F60C9F" w:rsidP="004B3B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Разработч</w:t>
      </w:r>
      <w:r w:rsidR="004B3B27" w:rsidRPr="004B3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ики: </w:t>
      </w:r>
      <w:r w:rsidR="00220EF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Буров А.С.</w:t>
      </w:r>
      <w:r w:rsidR="004B3B27" w:rsidRPr="004B3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преподаватель КОГПОАУ НПТ</w:t>
      </w:r>
    </w:p>
    <w:p w:rsidR="004B3B27" w:rsidRPr="004B3B27" w:rsidRDefault="004B3B27" w:rsidP="004B3B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4B3B27" w:rsidRDefault="004B3B27" w:rsidP="004B3B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4A4A4A"/>
          <w:sz w:val="28"/>
          <w:szCs w:val="28"/>
          <w:u w:val="single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4B3B27" w:rsidRPr="00106450" w:rsidRDefault="004B3B27" w:rsidP="00106450">
      <w:pPr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B07157" w:rsidRPr="00B7008D" w:rsidRDefault="00B07157" w:rsidP="00B07157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B7008D">
        <w:rPr>
          <w:rFonts w:ascii="Times New Roman" w:hAnsi="Times New Roman" w:cs="Times New Roman"/>
          <w:b/>
          <w:i/>
          <w:sz w:val="24"/>
          <w:szCs w:val="24"/>
        </w:rPr>
        <w:lastRenderedPageBreak/>
        <w:t>СОДЕРЖАНИЕ</w:t>
      </w:r>
    </w:p>
    <w:p w:rsidR="00B07157" w:rsidRPr="00B7008D" w:rsidRDefault="00B07157" w:rsidP="00B07157">
      <w:pPr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0" w:type="auto"/>
        <w:tblLook w:val="01E0"/>
      </w:tblPr>
      <w:tblGrid>
        <w:gridCol w:w="7501"/>
        <w:gridCol w:w="1854"/>
      </w:tblGrid>
      <w:tr w:rsidR="00B07157" w:rsidRPr="00B7008D" w:rsidTr="00E37506">
        <w:tc>
          <w:tcPr>
            <w:tcW w:w="7501" w:type="dxa"/>
          </w:tcPr>
          <w:p w:rsidR="00B07157" w:rsidRPr="00B7008D" w:rsidRDefault="00B07157" w:rsidP="00D75682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b/>
                <w:sz w:val="24"/>
                <w:szCs w:val="24"/>
              </w:rPr>
              <w:t>ОБЩАЯ ХАРАКТЕРИСТИКА РАБОЧЕЙ ПРОГРАММЫ УЧЕБНОЙ ДИСЦИПЛИНЫ</w:t>
            </w:r>
          </w:p>
        </w:tc>
        <w:tc>
          <w:tcPr>
            <w:tcW w:w="1854" w:type="dxa"/>
          </w:tcPr>
          <w:p w:rsidR="00B07157" w:rsidRPr="00B7008D" w:rsidRDefault="00B07157" w:rsidP="00E3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7157" w:rsidRPr="00B7008D" w:rsidTr="00E37506">
        <w:tc>
          <w:tcPr>
            <w:tcW w:w="7501" w:type="dxa"/>
          </w:tcPr>
          <w:p w:rsidR="00B07157" w:rsidRPr="00B7008D" w:rsidRDefault="00B07157" w:rsidP="00B07157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b/>
                <w:sz w:val="24"/>
                <w:szCs w:val="24"/>
              </w:rPr>
              <w:t>СТРУКТУРА И СОДЕРЖАНИЕ УЧЕБНОЙ ДИСЦИПЛИНЫ</w:t>
            </w:r>
          </w:p>
          <w:p w:rsidR="00B07157" w:rsidRPr="00B7008D" w:rsidRDefault="00B07157" w:rsidP="00B07157">
            <w:pPr>
              <w:numPr>
                <w:ilvl w:val="0"/>
                <w:numId w:val="1"/>
              </w:numPr>
              <w:tabs>
                <w:tab w:val="num" w:pos="284"/>
              </w:tabs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b/>
                <w:sz w:val="24"/>
                <w:szCs w:val="24"/>
              </w:rPr>
              <w:t>УСЛОВИЯ РЕАЛИЗАЦИИ УЧЕБНОЙ ДИСЦИПЛИНЫ</w:t>
            </w:r>
          </w:p>
        </w:tc>
        <w:tc>
          <w:tcPr>
            <w:tcW w:w="1854" w:type="dxa"/>
          </w:tcPr>
          <w:p w:rsidR="00B07157" w:rsidRPr="00B7008D" w:rsidRDefault="00B07157" w:rsidP="00E37506">
            <w:pPr>
              <w:ind w:left="644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07157" w:rsidRPr="00B7008D" w:rsidTr="00E37506">
        <w:tc>
          <w:tcPr>
            <w:tcW w:w="7501" w:type="dxa"/>
          </w:tcPr>
          <w:p w:rsidR="00B07157" w:rsidRPr="00B7008D" w:rsidRDefault="00B07157" w:rsidP="00B07157">
            <w:pPr>
              <w:numPr>
                <w:ilvl w:val="0"/>
                <w:numId w:val="1"/>
              </w:numPr>
              <w:suppressAutoHyphens/>
              <w:spacing w:after="0"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:rsidR="00B07157" w:rsidRPr="00B7008D" w:rsidRDefault="00B07157" w:rsidP="00E37506">
            <w:pPr>
              <w:suppressAutoHyphens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54" w:type="dxa"/>
          </w:tcPr>
          <w:p w:rsidR="00B07157" w:rsidRPr="00B7008D" w:rsidRDefault="00B07157" w:rsidP="00E375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07157" w:rsidRPr="007575FF" w:rsidRDefault="00B07157" w:rsidP="007575FF">
      <w:pPr>
        <w:suppressAutoHyphens/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008D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  <w:r w:rsidRPr="007575FF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РАБОЧЕ</w:t>
      </w:r>
      <w:r w:rsidR="008F767D">
        <w:rPr>
          <w:rFonts w:ascii="Times New Roman" w:hAnsi="Times New Roman" w:cs="Times New Roman"/>
          <w:b/>
          <w:sz w:val="24"/>
          <w:szCs w:val="24"/>
        </w:rPr>
        <w:t xml:space="preserve">Й ПРОГРАММЫ УЧЕБНОЙ ДИСЦИПЛИНЫ </w:t>
      </w:r>
      <w:r w:rsidRPr="007575FF">
        <w:rPr>
          <w:rFonts w:ascii="Times New Roman" w:hAnsi="Times New Roman" w:cs="Times New Roman"/>
          <w:b/>
          <w:sz w:val="24"/>
          <w:szCs w:val="24"/>
        </w:rPr>
        <w:t>ОГСЭ.01 ОСНОВЫ ФИЛОСОФИИ</w:t>
      </w:r>
    </w:p>
    <w:p w:rsidR="00B07157" w:rsidRPr="00B7008D" w:rsidRDefault="00B07157" w:rsidP="00B07157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B7008D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</w:t>
      </w:r>
    </w:p>
    <w:p w:rsidR="00B07157" w:rsidRPr="00B7008D" w:rsidRDefault="00B07157" w:rsidP="00B07157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B7008D">
        <w:rPr>
          <w:rFonts w:ascii="Times New Roman" w:hAnsi="Times New Roman" w:cs="Times New Roman"/>
          <w:b/>
          <w:sz w:val="24"/>
          <w:szCs w:val="24"/>
        </w:rPr>
        <w:t>1.1. Область применения рабочей программы</w:t>
      </w:r>
    </w:p>
    <w:p w:rsidR="00B07157" w:rsidRPr="00B7008D" w:rsidRDefault="007575FF" w:rsidP="00B07157">
      <w:pPr>
        <w:suppressAutoHyphens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07157" w:rsidRPr="00B7008D">
        <w:rPr>
          <w:rFonts w:ascii="Times New Roman" w:hAnsi="Times New Roman" w:cs="Times New Roman"/>
          <w:sz w:val="24"/>
          <w:szCs w:val="24"/>
        </w:rPr>
        <w:t>абочая программа учебной дисциплины является частью основной образовательной программы в со</w:t>
      </w:r>
      <w:r w:rsidR="00106450">
        <w:rPr>
          <w:rFonts w:ascii="Times New Roman" w:hAnsi="Times New Roman" w:cs="Times New Roman"/>
          <w:sz w:val="24"/>
          <w:szCs w:val="24"/>
        </w:rPr>
        <w:t xml:space="preserve">ответствии с ФГОС СПО </w:t>
      </w:r>
      <w:r w:rsidR="00714257">
        <w:rPr>
          <w:rFonts w:ascii="Times New Roman" w:hAnsi="Times New Roman" w:cs="Times New Roman"/>
          <w:sz w:val="24"/>
          <w:szCs w:val="24"/>
        </w:rPr>
        <w:t>43.02.15 Поварское и кондитерское дело</w:t>
      </w:r>
      <w:r w:rsidR="00106450">
        <w:rPr>
          <w:rFonts w:ascii="Times New Roman" w:hAnsi="Times New Roman" w:cs="Times New Roman"/>
          <w:sz w:val="24"/>
          <w:szCs w:val="24"/>
        </w:rPr>
        <w:t>.</w:t>
      </w:r>
    </w:p>
    <w:p w:rsidR="00B07157" w:rsidRPr="00B7008D" w:rsidRDefault="00B07157" w:rsidP="00B07157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7008D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основной профессиональной образовательной программы: </w:t>
      </w:r>
      <w:r w:rsidRPr="00B7008D">
        <w:rPr>
          <w:rFonts w:ascii="Times New Roman" w:hAnsi="Times New Roman" w:cs="Times New Roman"/>
          <w:sz w:val="24"/>
          <w:szCs w:val="24"/>
        </w:rPr>
        <w:t>учебная дисциплина  относится  к  общему гуманитарному и социально- экономическому циклу.</w:t>
      </w:r>
    </w:p>
    <w:p w:rsidR="00B07157" w:rsidRPr="00B7008D" w:rsidRDefault="00B07157" w:rsidP="00B07157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B07157" w:rsidRPr="00B7008D" w:rsidRDefault="00B07157" w:rsidP="00B07157">
      <w:pPr>
        <w:suppressAutoHyphens/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7008D">
        <w:rPr>
          <w:rFonts w:ascii="Times New Roman" w:hAnsi="Times New Roman" w:cs="Times New Roman"/>
          <w:b/>
          <w:sz w:val="24"/>
          <w:szCs w:val="24"/>
        </w:rPr>
        <w:t>1.3. Цель и планируемые результаты освоения дисциплины:</w:t>
      </w:r>
    </w:p>
    <w:p w:rsidR="00976287" w:rsidRPr="00FE1827" w:rsidRDefault="00976287" w:rsidP="00976287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1827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Рабочая программа по дисциплине учитывает рабочую программу воспитания через ценностные ориентиры результатов воспитания.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68"/>
        <w:gridCol w:w="3969"/>
        <w:gridCol w:w="3827"/>
      </w:tblGrid>
      <w:tr w:rsidR="00B07157" w:rsidRPr="00B7008D" w:rsidTr="00F60C9F">
        <w:trPr>
          <w:trHeight w:val="649"/>
        </w:trPr>
        <w:tc>
          <w:tcPr>
            <w:tcW w:w="1668" w:type="dxa"/>
            <w:hideMark/>
          </w:tcPr>
          <w:p w:rsidR="00B07157" w:rsidRPr="00B7008D" w:rsidRDefault="00B07157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</w:p>
          <w:p w:rsidR="00B07157" w:rsidRPr="00B7008D" w:rsidRDefault="00B07157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sz w:val="24"/>
                <w:szCs w:val="24"/>
              </w:rPr>
              <w:t>ПК, ОК</w:t>
            </w:r>
          </w:p>
        </w:tc>
        <w:tc>
          <w:tcPr>
            <w:tcW w:w="3969" w:type="dxa"/>
            <w:vAlign w:val="center"/>
            <w:hideMark/>
          </w:tcPr>
          <w:p w:rsidR="00B07157" w:rsidRPr="00B7008D" w:rsidRDefault="00B07157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3827" w:type="dxa"/>
            <w:vAlign w:val="center"/>
            <w:hideMark/>
          </w:tcPr>
          <w:p w:rsidR="00B07157" w:rsidRPr="00B7008D" w:rsidRDefault="00B07157" w:rsidP="00E37506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714257" w:rsidRPr="00B7008D" w:rsidTr="00F60C9F">
        <w:trPr>
          <w:trHeight w:val="212"/>
        </w:trPr>
        <w:tc>
          <w:tcPr>
            <w:tcW w:w="1668" w:type="dxa"/>
          </w:tcPr>
          <w:p w:rsidR="00714257" w:rsidRPr="00B7008D" w:rsidRDefault="00714257" w:rsidP="00982020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2, ОК 03, ОК 05, ОК 06, </w:t>
            </w:r>
          </w:p>
        </w:tc>
        <w:tc>
          <w:tcPr>
            <w:tcW w:w="3969" w:type="dxa"/>
          </w:tcPr>
          <w:p w:rsidR="00714257" w:rsidRPr="0013620F" w:rsidRDefault="00714257" w:rsidP="000E13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специалиста;</w:t>
            </w:r>
          </w:p>
          <w:p w:rsidR="00714257" w:rsidRPr="0013620F" w:rsidRDefault="00714257" w:rsidP="000E13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выстраивать общение на основе общечеловеческих ценностей.</w:t>
            </w:r>
          </w:p>
        </w:tc>
        <w:tc>
          <w:tcPr>
            <w:tcW w:w="3827" w:type="dxa"/>
          </w:tcPr>
          <w:p w:rsidR="00714257" w:rsidRPr="0013620F" w:rsidRDefault="00714257" w:rsidP="000E13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основные категории и понятия философии;</w:t>
            </w:r>
          </w:p>
          <w:p w:rsidR="00714257" w:rsidRPr="0013620F" w:rsidRDefault="00714257" w:rsidP="000E13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роль философии в жизни человека и общества;</w:t>
            </w:r>
          </w:p>
          <w:p w:rsidR="00714257" w:rsidRPr="0013620F" w:rsidRDefault="00714257" w:rsidP="000E13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основы философского учения о бытии;</w:t>
            </w:r>
          </w:p>
          <w:p w:rsidR="00714257" w:rsidRPr="0013620F" w:rsidRDefault="00714257" w:rsidP="000E13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сущность процесса познания;</w:t>
            </w:r>
          </w:p>
          <w:p w:rsidR="00714257" w:rsidRPr="0013620F" w:rsidRDefault="00714257" w:rsidP="000E13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основы научной, философской и религиозной картин мира;</w:t>
            </w:r>
          </w:p>
          <w:p w:rsidR="00714257" w:rsidRPr="0013620F" w:rsidRDefault="00714257" w:rsidP="000E13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об условиях формирования личности, свободе и ответственности за сохранение жизни, культуры, окружающей среды;</w:t>
            </w:r>
          </w:p>
          <w:p w:rsidR="00714257" w:rsidRPr="0013620F" w:rsidRDefault="00714257" w:rsidP="000E137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о социальных и этических проблемах, связанных с развитием и использованием достижений науки, техники и технологий по выбранному профилю профессиональной деятельности</w:t>
            </w:r>
          </w:p>
        </w:tc>
      </w:tr>
    </w:tbl>
    <w:p w:rsidR="00B07157" w:rsidRPr="00B7008D" w:rsidRDefault="00B07157" w:rsidP="00B071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07157" w:rsidRPr="00B7008D" w:rsidRDefault="00B07157" w:rsidP="00B071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07157" w:rsidRPr="00B7008D" w:rsidRDefault="00B07157" w:rsidP="00B071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07157" w:rsidRPr="00B7008D" w:rsidRDefault="00B07157" w:rsidP="00B071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07157" w:rsidRPr="00B7008D" w:rsidRDefault="00B07157" w:rsidP="00B071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07157" w:rsidRPr="00B7008D" w:rsidRDefault="00B07157" w:rsidP="00B071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07157" w:rsidRPr="00B7008D" w:rsidRDefault="00B07157" w:rsidP="00B071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07157" w:rsidRDefault="00B07157" w:rsidP="00B071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708E5" w:rsidRPr="00B7008D" w:rsidRDefault="001708E5" w:rsidP="00B071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07157" w:rsidRPr="00B7008D" w:rsidRDefault="00B07157" w:rsidP="00B071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60C9F" w:rsidRDefault="00F60C9F" w:rsidP="00B071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F60C9F" w:rsidRPr="00B7008D" w:rsidRDefault="00F60C9F" w:rsidP="00B071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07157" w:rsidRPr="00B7008D" w:rsidRDefault="00B07157" w:rsidP="00B07157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B07157" w:rsidRPr="00B7008D" w:rsidRDefault="00B07157" w:rsidP="00B07157">
      <w:pPr>
        <w:suppressAutoHyphens/>
        <w:rPr>
          <w:rFonts w:ascii="Times New Roman" w:hAnsi="Times New Roman" w:cs="Times New Roman"/>
          <w:sz w:val="24"/>
          <w:szCs w:val="24"/>
        </w:rPr>
      </w:pPr>
    </w:p>
    <w:p w:rsidR="00B07157" w:rsidRPr="00B7008D" w:rsidRDefault="00B07157" w:rsidP="00B07157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B7008D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:rsidR="00B07157" w:rsidRPr="00B7008D" w:rsidRDefault="00B07157" w:rsidP="00B07157">
      <w:pPr>
        <w:suppressAutoHyphens/>
        <w:rPr>
          <w:rFonts w:ascii="Times New Roman" w:hAnsi="Times New Roman" w:cs="Times New Roman"/>
          <w:b/>
          <w:sz w:val="24"/>
          <w:szCs w:val="24"/>
        </w:rPr>
      </w:pPr>
      <w:r w:rsidRPr="00B7008D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/>
      </w:tblPr>
      <w:tblGrid>
        <w:gridCol w:w="7797"/>
        <w:gridCol w:w="1774"/>
      </w:tblGrid>
      <w:tr w:rsidR="00A532BC" w:rsidRPr="0013620F" w:rsidTr="000E1372">
        <w:trPr>
          <w:trHeight w:val="406"/>
        </w:trPr>
        <w:tc>
          <w:tcPr>
            <w:tcW w:w="4073" w:type="pct"/>
            <w:vAlign w:val="center"/>
          </w:tcPr>
          <w:p w:rsidR="00A532BC" w:rsidRPr="0013620F" w:rsidRDefault="00A532BC" w:rsidP="000E1372">
            <w:pPr>
              <w:spacing w:after="0" w:line="240" w:lineRule="auto"/>
              <w:ind w:left="568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>Вид учебной работы</w:t>
            </w:r>
          </w:p>
        </w:tc>
        <w:tc>
          <w:tcPr>
            <w:tcW w:w="927" w:type="pc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>Объем часов</w:t>
            </w:r>
          </w:p>
        </w:tc>
      </w:tr>
      <w:tr w:rsidR="00A532BC" w:rsidRPr="0013620F" w:rsidTr="000E1372">
        <w:trPr>
          <w:trHeight w:val="410"/>
        </w:trPr>
        <w:tc>
          <w:tcPr>
            <w:tcW w:w="4073" w:type="pct"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Объем образовательной программы</w:t>
            </w:r>
            <w:r w:rsidRPr="0013620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27" w:type="pc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A532BC" w:rsidRPr="0013620F" w:rsidTr="000E1372">
        <w:trPr>
          <w:trHeight w:val="404"/>
        </w:trPr>
        <w:tc>
          <w:tcPr>
            <w:tcW w:w="4073" w:type="pct"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Объем работы обучающихся во взаимодействии с преподавателем</w:t>
            </w:r>
          </w:p>
        </w:tc>
        <w:tc>
          <w:tcPr>
            <w:tcW w:w="927" w:type="pc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A532BC" w:rsidRPr="0013620F" w:rsidTr="000E1372">
        <w:trPr>
          <w:trHeight w:val="261"/>
        </w:trPr>
        <w:tc>
          <w:tcPr>
            <w:tcW w:w="5000" w:type="pct"/>
            <w:gridSpan w:val="2"/>
            <w:vAlign w:val="center"/>
          </w:tcPr>
          <w:p w:rsidR="00A532BC" w:rsidRPr="0013620F" w:rsidRDefault="00A532BC" w:rsidP="000E1372">
            <w:pPr>
              <w:suppressAutoHyphens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в том числе:</w:t>
            </w:r>
          </w:p>
        </w:tc>
      </w:tr>
      <w:tr w:rsidR="00A532BC" w:rsidRPr="0013620F" w:rsidTr="000E1372">
        <w:trPr>
          <w:trHeight w:val="171"/>
        </w:trPr>
        <w:tc>
          <w:tcPr>
            <w:tcW w:w="4073" w:type="pct"/>
            <w:vAlign w:val="center"/>
          </w:tcPr>
          <w:p w:rsidR="00A532BC" w:rsidRPr="0013620F" w:rsidRDefault="00A532BC" w:rsidP="000E137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теоретическое обучение</w:t>
            </w:r>
          </w:p>
        </w:tc>
        <w:tc>
          <w:tcPr>
            <w:tcW w:w="927" w:type="pct"/>
            <w:vAlign w:val="center"/>
          </w:tcPr>
          <w:p w:rsidR="00A532BC" w:rsidRPr="0013620F" w:rsidRDefault="00A532BC" w:rsidP="000E13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34</w:t>
            </w:r>
          </w:p>
        </w:tc>
      </w:tr>
      <w:tr w:rsidR="00A532BC" w:rsidRPr="0013620F" w:rsidTr="000E1372">
        <w:trPr>
          <w:trHeight w:val="261"/>
        </w:trPr>
        <w:tc>
          <w:tcPr>
            <w:tcW w:w="4073" w:type="pct"/>
            <w:vAlign w:val="center"/>
          </w:tcPr>
          <w:p w:rsidR="00A532BC" w:rsidRPr="0013620F" w:rsidRDefault="00A532BC" w:rsidP="000E1372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Самостоятельная работа </w:t>
            </w:r>
            <w:r w:rsidRPr="0013620F">
              <w:rPr>
                <w:rStyle w:val="a6"/>
                <w:rFonts w:ascii="Times New Roman" w:hAnsi="Times New Roman"/>
                <w:sz w:val="24"/>
                <w:szCs w:val="24"/>
                <w:lang w:eastAsia="en-US"/>
              </w:rPr>
              <w:footnoteReference w:id="2"/>
            </w:r>
          </w:p>
        </w:tc>
        <w:tc>
          <w:tcPr>
            <w:tcW w:w="927" w:type="pct"/>
            <w:vAlign w:val="center"/>
          </w:tcPr>
          <w:p w:rsidR="00A532BC" w:rsidRPr="0013620F" w:rsidRDefault="00A532BC" w:rsidP="000E13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-</w:t>
            </w:r>
          </w:p>
        </w:tc>
      </w:tr>
      <w:tr w:rsidR="00A532BC" w:rsidRPr="0013620F" w:rsidTr="000E1372">
        <w:trPr>
          <w:trHeight w:val="108"/>
        </w:trPr>
        <w:tc>
          <w:tcPr>
            <w:tcW w:w="4073" w:type="pct"/>
            <w:vAlign w:val="center"/>
          </w:tcPr>
          <w:p w:rsidR="00A532BC" w:rsidRPr="0013620F" w:rsidRDefault="00A532BC" w:rsidP="00A532BC">
            <w:pPr>
              <w:suppressAutoHyphens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Промежуточная аттестация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 xml:space="preserve"> – дифференцированный зачет</w:t>
            </w:r>
          </w:p>
        </w:tc>
        <w:tc>
          <w:tcPr>
            <w:tcW w:w="927" w:type="pct"/>
            <w:vAlign w:val="center"/>
          </w:tcPr>
          <w:p w:rsidR="00A532BC" w:rsidRPr="0013620F" w:rsidRDefault="00A532BC" w:rsidP="000E13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2</w:t>
            </w:r>
          </w:p>
        </w:tc>
      </w:tr>
    </w:tbl>
    <w:p w:rsidR="00B07157" w:rsidRPr="00B7008D" w:rsidRDefault="00B07157" w:rsidP="00B07157">
      <w:pPr>
        <w:suppressAutoHyphens/>
        <w:rPr>
          <w:rFonts w:ascii="Times New Roman" w:hAnsi="Times New Roman" w:cs="Times New Roman"/>
          <w:b/>
          <w:i/>
          <w:sz w:val="24"/>
          <w:szCs w:val="24"/>
        </w:rPr>
      </w:pPr>
    </w:p>
    <w:p w:rsidR="006E63D2" w:rsidRDefault="006E63D2" w:rsidP="006E63D2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E63D2" w:rsidRDefault="006E63D2" w:rsidP="006E63D2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E63D2" w:rsidRDefault="006E63D2" w:rsidP="00106450">
      <w:pPr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</w:rPr>
      </w:pPr>
    </w:p>
    <w:p w:rsidR="006E63D2" w:rsidRDefault="006E63D2" w:rsidP="00FE6984">
      <w:pPr>
        <w:autoSpaceDE w:val="0"/>
        <w:autoSpaceDN w:val="0"/>
        <w:adjustRightInd w:val="0"/>
        <w:rPr>
          <w:rFonts w:ascii="Times New Roman" w:hAnsi="Times New Roman"/>
          <w:b/>
          <w:bCs/>
          <w:sz w:val="28"/>
          <w:szCs w:val="28"/>
        </w:rPr>
      </w:pPr>
    </w:p>
    <w:p w:rsidR="00306012" w:rsidRDefault="00306012" w:rsidP="006E63D2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07157" w:rsidRPr="00B7008D" w:rsidRDefault="00B07157" w:rsidP="00B07157">
      <w:pPr>
        <w:rPr>
          <w:rFonts w:ascii="Times New Roman" w:hAnsi="Times New Roman" w:cs="Times New Roman"/>
          <w:b/>
          <w:i/>
          <w:sz w:val="24"/>
          <w:szCs w:val="24"/>
        </w:rPr>
        <w:sectPr w:rsidR="00B07157" w:rsidRPr="00B7008D" w:rsidSect="00306012">
          <w:pgSz w:w="11906" w:h="16838"/>
          <w:pgMar w:top="851" w:right="850" w:bottom="284" w:left="1701" w:header="708" w:footer="708" w:gutter="0"/>
          <w:cols w:space="720"/>
          <w:docGrid w:linePitch="299"/>
        </w:sectPr>
      </w:pPr>
    </w:p>
    <w:p w:rsidR="00B07157" w:rsidRDefault="00B07157" w:rsidP="00B07157">
      <w:pPr>
        <w:rPr>
          <w:rFonts w:ascii="Times New Roman" w:hAnsi="Times New Roman" w:cs="Times New Roman"/>
          <w:b/>
          <w:sz w:val="24"/>
          <w:szCs w:val="24"/>
        </w:rPr>
      </w:pPr>
      <w:r w:rsidRPr="00B7008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48"/>
        <w:gridCol w:w="9827"/>
        <w:gridCol w:w="1105"/>
        <w:gridCol w:w="1950"/>
      </w:tblGrid>
      <w:tr w:rsidR="00A532BC" w:rsidRPr="0013620F" w:rsidTr="000E1372">
        <w:trPr>
          <w:trHeight w:val="20"/>
        </w:trPr>
        <w:tc>
          <w:tcPr>
            <w:tcW w:w="686" w:type="pct"/>
            <w:vAlign w:val="center"/>
          </w:tcPr>
          <w:p w:rsidR="00A532BC" w:rsidRPr="0013620F" w:rsidRDefault="00A532BC" w:rsidP="000E13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Наименование разделов и тем</w:t>
            </w:r>
          </w:p>
        </w:tc>
        <w:tc>
          <w:tcPr>
            <w:tcW w:w="3291" w:type="pct"/>
            <w:vAlign w:val="center"/>
          </w:tcPr>
          <w:p w:rsidR="00A532BC" w:rsidRPr="0013620F" w:rsidRDefault="00A532BC" w:rsidP="000E13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370" w:type="pct"/>
            <w:vAlign w:val="center"/>
          </w:tcPr>
          <w:p w:rsidR="00A532BC" w:rsidRPr="0013620F" w:rsidRDefault="00A532BC" w:rsidP="000E13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Объем часов</w:t>
            </w:r>
          </w:p>
        </w:tc>
        <w:tc>
          <w:tcPr>
            <w:tcW w:w="653" w:type="pct"/>
            <w:vAlign w:val="center"/>
          </w:tcPr>
          <w:p w:rsidR="00A532BC" w:rsidRPr="0013620F" w:rsidRDefault="00A532BC" w:rsidP="000E137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Коды компетенций, формированию которых способствует элемент программы</w:t>
            </w:r>
          </w:p>
        </w:tc>
      </w:tr>
      <w:tr w:rsidR="00A532BC" w:rsidRPr="0013620F" w:rsidTr="000E1372">
        <w:trPr>
          <w:trHeight w:val="20"/>
        </w:trPr>
        <w:tc>
          <w:tcPr>
            <w:tcW w:w="686" w:type="pc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3291" w:type="pc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70" w:type="pc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53" w:type="pc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</w:tr>
      <w:tr w:rsidR="00A532BC" w:rsidRPr="0013620F" w:rsidTr="000E1372">
        <w:trPr>
          <w:trHeight w:val="20"/>
        </w:trPr>
        <w:tc>
          <w:tcPr>
            <w:tcW w:w="3977" w:type="pct"/>
            <w:gridSpan w:val="2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1. Предмет философии и ее история</w:t>
            </w:r>
          </w:p>
        </w:tc>
        <w:tc>
          <w:tcPr>
            <w:tcW w:w="370" w:type="pct"/>
            <w:vAlign w:val="center"/>
          </w:tcPr>
          <w:p w:rsidR="00A532BC" w:rsidRPr="0013620F" w:rsidRDefault="00A532BC" w:rsidP="000E13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53" w:type="pct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686" w:type="pct"/>
            <w:vMerge w:val="restar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1.1</w:t>
            </w:r>
          </w:p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Основные понятия и предмет философии</w:t>
            </w:r>
          </w:p>
        </w:tc>
        <w:tc>
          <w:tcPr>
            <w:tcW w:w="3291" w:type="pct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Содержание учебного материала </w:t>
            </w:r>
          </w:p>
        </w:tc>
        <w:tc>
          <w:tcPr>
            <w:tcW w:w="370" w:type="pct"/>
            <w:vMerge w:val="restart"/>
            <w:vAlign w:val="center"/>
          </w:tcPr>
          <w:p w:rsidR="00A532BC" w:rsidRPr="0013620F" w:rsidRDefault="00A532BC" w:rsidP="000E1372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53" w:type="pct"/>
            <w:vMerge w:val="restart"/>
          </w:tcPr>
          <w:p w:rsidR="00A532BC" w:rsidRPr="0013620F" w:rsidRDefault="00A532BC" w:rsidP="0098202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2, ОК.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6, </w:t>
            </w: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Становление философии из мифологии. Характерные черты философии: понятийность, логичность, рефлективность 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2. Предмет и определение философии.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686" w:type="pct"/>
            <w:vMerge w:val="restart"/>
            <w:vAlign w:val="center"/>
          </w:tcPr>
          <w:p w:rsidR="00A532BC" w:rsidRPr="0013620F" w:rsidRDefault="00A532BC" w:rsidP="000E1372">
            <w:pPr>
              <w:tabs>
                <w:tab w:val="center" w:pos="93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1.2</w:t>
            </w:r>
          </w:p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Философия Древнего мира и средневековая философия</w:t>
            </w:r>
          </w:p>
        </w:tc>
        <w:tc>
          <w:tcPr>
            <w:tcW w:w="3291" w:type="pct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Содержание учебного материала </w:t>
            </w:r>
          </w:p>
        </w:tc>
        <w:tc>
          <w:tcPr>
            <w:tcW w:w="370" w:type="pct"/>
            <w:vMerge w:val="restar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53" w:type="pct"/>
            <w:vMerge w:val="restart"/>
          </w:tcPr>
          <w:p w:rsidR="00A532BC" w:rsidRPr="0013620F" w:rsidRDefault="00A532BC" w:rsidP="00982020">
            <w:pPr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2, ОК.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6, </w:t>
            </w: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Предпосылки философии в Древнем мире (Китай и Индия). 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2. Становление философии в Древней Греции. Философские школы. Сократ. Платон. Аристотель.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3. Философия Древнего Рима. Средневековая философия: патристика и схоластика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686" w:type="pct"/>
            <w:vMerge w:val="restar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1.3</w:t>
            </w:r>
          </w:p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Философия Возрождения и Нового времени</w:t>
            </w:r>
          </w:p>
        </w:tc>
        <w:tc>
          <w:tcPr>
            <w:tcW w:w="3291" w:type="pct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370" w:type="pct"/>
            <w:vMerge w:val="restar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53" w:type="pct"/>
            <w:vMerge w:val="restart"/>
          </w:tcPr>
          <w:p w:rsidR="00A532BC" w:rsidRPr="0013620F" w:rsidRDefault="00A532BC" w:rsidP="000E1372">
            <w:pPr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2, ОК.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6,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9</w:t>
            </w: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1. Гуманизм и антропоцентризм эпохи Возрождения. Особенности философии Нового времени: рационализм  и эмпиризм  в теории познания.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2. Немецкая классическая философия. Философия позитивизма и эволюционизма.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686" w:type="pct"/>
            <w:vMerge w:val="restart"/>
            <w:vAlign w:val="center"/>
          </w:tcPr>
          <w:p w:rsidR="00A532BC" w:rsidRPr="0013620F" w:rsidRDefault="00A532BC" w:rsidP="000E1372">
            <w:pPr>
              <w:tabs>
                <w:tab w:val="center" w:pos="931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1.4</w:t>
            </w:r>
          </w:p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Современная философия</w:t>
            </w:r>
          </w:p>
        </w:tc>
        <w:tc>
          <w:tcPr>
            <w:tcW w:w="3291" w:type="pct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370" w:type="pct"/>
            <w:vMerge w:val="restar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53" w:type="pct"/>
            <w:vMerge w:val="restart"/>
          </w:tcPr>
          <w:p w:rsidR="00A532BC" w:rsidRPr="0013620F" w:rsidRDefault="00A532BC" w:rsidP="00982020">
            <w:pPr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2, ОК.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6, </w:t>
            </w: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1. Основные направления философии ХХ века: неопозитивизм, прагматизм и экзистенциализм. Философия бессознательного. 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2. Особенности русской философии. Русская идея.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125"/>
        </w:trPr>
        <w:tc>
          <w:tcPr>
            <w:tcW w:w="3977" w:type="pct"/>
            <w:gridSpan w:val="2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2. Структура и основные направления философии</w:t>
            </w:r>
          </w:p>
        </w:tc>
        <w:tc>
          <w:tcPr>
            <w:tcW w:w="370" w:type="pc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53" w:type="pct"/>
          </w:tcPr>
          <w:p w:rsidR="00A532BC" w:rsidRPr="0013620F" w:rsidRDefault="00A532BC" w:rsidP="000E1372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686" w:type="pct"/>
            <w:vMerge w:val="restar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Тема 2.1 </w:t>
            </w:r>
          </w:p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Методы философии и ее внутреннее строение</w:t>
            </w:r>
          </w:p>
        </w:tc>
        <w:tc>
          <w:tcPr>
            <w:tcW w:w="3291" w:type="pct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370" w:type="pct"/>
            <w:vMerge w:val="restar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53" w:type="pct"/>
            <w:vMerge w:val="restart"/>
          </w:tcPr>
          <w:p w:rsidR="00A532BC" w:rsidRPr="0013620F" w:rsidRDefault="00A532BC" w:rsidP="00982020">
            <w:pPr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2, ОК.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6, </w:t>
            </w: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1. Этапы философии: античный, средневековый, Нового времени, ХХ века. Основные картины мира – философская (античность), религиозная (Средневековье), научная (Новое время, ХХ век).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 xml:space="preserve">2. Методы философии: формально-логический, диалектический, прагматический, </w:t>
            </w: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lastRenderedPageBreak/>
              <w:t>системный, и др. Строение философии и ее основные направления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686" w:type="pct"/>
            <w:vMerge w:val="restart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lastRenderedPageBreak/>
              <w:t>Тема 2.2</w:t>
            </w:r>
          </w:p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Учение о бытии и теория познания</w:t>
            </w:r>
          </w:p>
        </w:tc>
        <w:tc>
          <w:tcPr>
            <w:tcW w:w="3291" w:type="pct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370" w:type="pct"/>
            <w:vMerge w:val="restar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53" w:type="pct"/>
            <w:vMerge w:val="restart"/>
          </w:tcPr>
          <w:p w:rsidR="00A532BC" w:rsidRPr="0013620F" w:rsidRDefault="00A532BC" w:rsidP="00982020">
            <w:pPr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2, ОК.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6, </w:t>
            </w: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sz w:val="24"/>
                <w:szCs w:val="24"/>
                <w:lang w:eastAsia="en-US"/>
              </w:rPr>
              <w:t>1. Онтология – учение о бытии. Происхождение и устройство мира. Современные онтологические представления. Пространство, время, причинность, целесообразность.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2. Гносеология – учение о познании. Соотношение абсолютной и относительной истины. Соотношение философской, религиозной и научной истин. Методология научного познания.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686" w:type="pct"/>
            <w:vMerge w:val="restar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Тема 2.3</w:t>
            </w:r>
          </w:p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Этика и социальная философия</w:t>
            </w:r>
          </w:p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370" w:type="pct"/>
            <w:vMerge w:val="restar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53" w:type="pct"/>
            <w:vMerge w:val="restart"/>
          </w:tcPr>
          <w:p w:rsidR="00A532BC" w:rsidRPr="0013620F" w:rsidRDefault="00A532BC" w:rsidP="00982020">
            <w:pPr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2, ОК.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6, </w:t>
            </w: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1. Общезначимость этики. Добродетель, удовольствие или преодоление страданий как высшая цель. Религиозная этика. Свобода и ответственность. Насилие и активное непротивление злу. Этические проблемы, связанные с развитием и использованием достижений науки, техники и технологий. Влияние природы на общество.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2. Социальная структура общества. Типы общества. Формы развитие общества: ненаправленная динамика, цикличное развитие, эволюционное развитие. Философия и глобальные проблемы современности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686" w:type="pct"/>
            <w:vMerge w:val="restar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Тема 2.4 </w:t>
            </w:r>
          </w:p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Место философии в духовной культуре и ее значение</w:t>
            </w:r>
          </w:p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Содержание учебного материала</w:t>
            </w:r>
          </w:p>
        </w:tc>
        <w:tc>
          <w:tcPr>
            <w:tcW w:w="370" w:type="pct"/>
            <w:vMerge w:val="restar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53" w:type="pct"/>
            <w:vMerge w:val="restart"/>
          </w:tcPr>
          <w:p w:rsidR="00A532BC" w:rsidRPr="0013620F" w:rsidRDefault="00A532BC" w:rsidP="00982020">
            <w:pPr>
              <w:rPr>
                <w:rFonts w:ascii="Times New Roman" w:hAnsi="Times New Roman"/>
                <w:sz w:val="24"/>
                <w:szCs w:val="24"/>
              </w:rPr>
            </w:pP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2, ОК.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3,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5, ОК.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0</w:t>
            </w:r>
            <w:r w:rsidRPr="0013620F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6, </w:t>
            </w: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1. Философия как рациональная отрасль духовной культуры. Сходство и отличие философии от искусства, религии, науки и идеологии.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291" w:type="pct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2. Структура философского творчества. Типы философствования. Философия и мировоззрение. Философия и смысл жизни. Философия как учение о целостной личности. Роль философии в современном мире. Будущее философии.</w:t>
            </w:r>
          </w:p>
        </w:tc>
        <w:tc>
          <w:tcPr>
            <w:tcW w:w="370" w:type="pct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327"/>
        </w:trPr>
        <w:tc>
          <w:tcPr>
            <w:tcW w:w="3977" w:type="pct"/>
            <w:gridSpan w:val="2"/>
            <w:vAlign w:val="center"/>
          </w:tcPr>
          <w:p w:rsidR="00A532BC" w:rsidRPr="0013620F" w:rsidRDefault="00A532BC" w:rsidP="000E13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Промежуточная аттестация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– дифференцированный зачет</w:t>
            </w:r>
          </w:p>
        </w:tc>
        <w:tc>
          <w:tcPr>
            <w:tcW w:w="370" w:type="pct"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0" w:type="auto"/>
            <w:vAlign w:val="center"/>
          </w:tcPr>
          <w:p w:rsidR="00A532BC" w:rsidRPr="0013620F" w:rsidRDefault="00A532BC" w:rsidP="000E13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A532BC" w:rsidRPr="0013620F" w:rsidTr="000E1372">
        <w:trPr>
          <w:trHeight w:val="20"/>
        </w:trPr>
        <w:tc>
          <w:tcPr>
            <w:tcW w:w="3977" w:type="pct"/>
            <w:gridSpan w:val="2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Всего:</w:t>
            </w:r>
          </w:p>
        </w:tc>
        <w:tc>
          <w:tcPr>
            <w:tcW w:w="370" w:type="pct"/>
            <w:vAlign w:val="center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13620F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36</w:t>
            </w:r>
          </w:p>
        </w:tc>
        <w:tc>
          <w:tcPr>
            <w:tcW w:w="653" w:type="pct"/>
          </w:tcPr>
          <w:p w:rsidR="00A532BC" w:rsidRPr="0013620F" w:rsidRDefault="00A532BC" w:rsidP="000E137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</w:p>
        </w:tc>
      </w:tr>
    </w:tbl>
    <w:p w:rsidR="00A532BC" w:rsidRPr="00A532BC" w:rsidRDefault="00A532BC" w:rsidP="00B07157">
      <w:pPr>
        <w:rPr>
          <w:rFonts w:ascii="Times New Roman" w:hAnsi="Times New Roman" w:cs="Times New Roman"/>
          <w:bCs/>
          <w:sz w:val="24"/>
          <w:szCs w:val="24"/>
        </w:rPr>
      </w:pPr>
    </w:p>
    <w:p w:rsidR="0010090A" w:rsidRPr="0010090A" w:rsidRDefault="0010090A" w:rsidP="00B07157">
      <w:pPr>
        <w:ind w:firstLine="709"/>
        <w:rPr>
          <w:rFonts w:ascii="Times New Roman" w:hAnsi="Times New Roman" w:cs="Times New Roman"/>
          <w:sz w:val="24"/>
          <w:szCs w:val="24"/>
        </w:rPr>
        <w:sectPr w:rsidR="0010090A" w:rsidRPr="0010090A" w:rsidSect="00B7008D">
          <w:pgSz w:w="16840" w:h="11907" w:orient="landscape"/>
          <w:pgMar w:top="851" w:right="1134" w:bottom="851" w:left="992" w:header="709" w:footer="709" w:gutter="0"/>
          <w:cols w:space="720"/>
        </w:sectPr>
      </w:pPr>
    </w:p>
    <w:p w:rsidR="00B07157" w:rsidRPr="00B7008D" w:rsidRDefault="00B07157" w:rsidP="00B0715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7008D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</w:p>
    <w:p w:rsidR="00B07157" w:rsidRPr="00B7008D" w:rsidRDefault="00B07157" w:rsidP="00B07157">
      <w:pPr>
        <w:suppressAutoHyphens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7008D">
        <w:rPr>
          <w:rFonts w:ascii="Times New Roman" w:hAnsi="Times New Roman" w:cs="Times New Roman"/>
          <w:bCs/>
          <w:sz w:val="24"/>
          <w:szCs w:val="24"/>
        </w:rPr>
        <w:t xml:space="preserve">3.1. Для реализации программы учебной дисциплины  </w:t>
      </w:r>
      <w:r w:rsidR="00640A05">
        <w:rPr>
          <w:rFonts w:ascii="Times New Roman" w:hAnsi="Times New Roman" w:cs="Times New Roman"/>
          <w:bCs/>
          <w:sz w:val="24"/>
          <w:szCs w:val="24"/>
        </w:rPr>
        <w:t>имеется</w:t>
      </w:r>
    </w:p>
    <w:p w:rsidR="00B07157" w:rsidRPr="00B7008D" w:rsidRDefault="00B07157" w:rsidP="00640A05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B7008D">
        <w:rPr>
          <w:rFonts w:ascii="Times New Roman" w:hAnsi="Times New Roman" w:cs="Times New Roman"/>
          <w:bCs/>
          <w:sz w:val="24"/>
          <w:szCs w:val="24"/>
        </w:rPr>
        <w:t>Кабинет социально-экономических дисциплин</w:t>
      </w:r>
      <w:r w:rsidRPr="00B7008D">
        <w:rPr>
          <w:rFonts w:ascii="Times New Roman" w:hAnsi="Times New Roman" w:cs="Times New Roman"/>
          <w:sz w:val="24"/>
          <w:szCs w:val="24"/>
          <w:lang w:eastAsia="en-US"/>
        </w:rPr>
        <w:t>,</w:t>
      </w:r>
      <w:r w:rsidR="00640A05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B7008D">
        <w:rPr>
          <w:rFonts w:ascii="Times New Roman" w:hAnsi="Times New Roman" w:cs="Times New Roman"/>
          <w:sz w:val="24"/>
          <w:szCs w:val="24"/>
          <w:lang w:eastAsia="en-US"/>
        </w:rPr>
        <w:t>оснащенный о</w:t>
      </w:r>
      <w:r w:rsidRPr="00B7008D">
        <w:rPr>
          <w:rFonts w:ascii="Times New Roman" w:hAnsi="Times New Roman" w:cs="Times New Roman"/>
          <w:bCs/>
          <w:sz w:val="24"/>
          <w:szCs w:val="24"/>
          <w:lang w:eastAsia="en-US"/>
        </w:rPr>
        <w:t>борудованием: посадочные места по количеству обучающихся, рабочее место преподавателя, плакаты по темам занятий</w:t>
      </w:r>
      <w:r w:rsidRPr="00B7008D">
        <w:rPr>
          <w:rFonts w:ascii="Times New Roman" w:hAnsi="Times New Roman" w:cs="Times New Roman"/>
          <w:bCs/>
          <w:sz w:val="24"/>
          <w:szCs w:val="24"/>
        </w:rPr>
        <w:t>;</w:t>
      </w:r>
      <w:r w:rsidRPr="00B7008D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B7008D">
        <w:rPr>
          <w:rFonts w:ascii="Times New Roman" w:hAnsi="Times New Roman" w:cs="Times New Roman"/>
          <w:sz w:val="24"/>
          <w:szCs w:val="24"/>
          <w:lang w:eastAsia="en-US"/>
        </w:rPr>
        <w:t>т</w:t>
      </w:r>
      <w:r w:rsidRPr="00B7008D">
        <w:rPr>
          <w:rFonts w:ascii="Times New Roman" w:hAnsi="Times New Roman" w:cs="Times New Roman"/>
          <w:bCs/>
          <w:sz w:val="24"/>
          <w:szCs w:val="24"/>
          <w:lang w:eastAsia="en-US"/>
        </w:rPr>
        <w:t>ехническими средствами обучения: мультимедийный комплекс(проектор, проекционный экран, ноутбук)</w:t>
      </w:r>
      <w:r w:rsidRPr="00B7008D">
        <w:rPr>
          <w:rFonts w:ascii="Times New Roman" w:hAnsi="Times New Roman" w:cs="Times New Roman"/>
          <w:sz w:val="24"/>
          <w:szCs w:val="24"/>
          <w:lang w:eastAsia="en-US"/>
        </w:rPr>
        <w:t>.</w:t>
      </w:r>
    </w:p>
    <w:p w:rsidR="00B07157" w:rsidRPr="00B7008D" w:rsidRDefault="00B07157" w:rsidP="00B07157">
      <w:pPr>
        <w:suppressAutoHyphens/>
        <w:spacing w:after="0"/>
        <w:ind w:firstLine="709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B07157" w:rsidRPr="00B7008D" w:rsidRDefault="00B07157" w:rsidP="00B07157">
      <w:pPr>
        <w:suppressAutoHyphens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7008D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:rsidR="00B07157" w:rsidRPr="00D75682" w:rsidRDefault="00B07157" w:rsidP="009A2CA8">
      <w:pPr>
        <w:ind w:left="360" w:firstLine="34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5682">
        <w:rPr>
          <w:rFonts w:ascii="Times New Roman" w:hAnsi="Times New Roman" w:cs="Times New Roman"/>
          <w:b/>
          <w:sz w:val="24"/>
          <w:szCs w:val="24"/>
        </w:rPr>
        <w:t xml:space="preserve">3.2.1. </w:t>
      </w:r>
      <w:r w:rsidR="00D64679" w:rsidRPr="00D75682">
        <w:rPr>
          <w:rFonts w:ascii="Times New Roman" w:hAnsi="Times New Roman" w:cs="Times New Roman"/>
          <w:b/>
          <w:sz w:val="24"/>
          <w:szCs w:val="24"/>
        </w:rPr>
        <w:t>Основные источники</w:t>
      </w:r>
    </w:p>
    <w:p w:rsidR="00A532BC" w:rsidRPr="00F60C9F" w:rsidRDefault="00D75682" w:rsidP="00A532BC">
      <w:pPr>
        <w:spacing w:after="0" w:line="240" w:lineRule="auto"/>
        <w:ind w:firstLine="660"/>
        <w:jc w:val="both"/>
        <w:rPr>
          <w:rFonts w:ascii="Times New Roman" w:hAnsi="Times New Roman" w:cs="Times New Roman"/>
          <w:sz w:val="24"/>
          <w:szCs w:val="24"/>
        </w:rPr>
      </w:pPr>
      <w:r w:rsidRPr="00D75682">
        <w:rPr>
          <w:rFonts w:ascii="Times New Roman" w:hAnsi="Times New Roman" w:cs="Times New Roman"/>
          <w:sz w:val="24"/>
          <w:szCs w:val="24"/>
          <w:lang w:eastAsia="en-US"/>
        </w:rPr>
        <w:t xml:space="preserve">1. </w:t>
      </w:r>
      <w:r w:rsidR="00A532BC" w:rsidRPr="0013620F">
        <w:rPr>
          <w:rFonts w:ascii="Times New Roman" w:hAnsi="Times New Roman"/>
          <w:sz w:val="24"/>
          <w:szCs w:val="24"/>
        </w:rPr>
        <w:t xml:space="preserve">Горелов А.А. Основы </w:t>
      </w:r>
      <w:r w:rsidR="00A532BC" w:rsidRPr="00F60C9F">
        <w:rPr>
          <w:rFonts w:ascii="Times New Roman" w:hAnsi="Times New Roman" w:cs="Times New Roman"/>
          <w:sz w:val="24"/>
          <w:szCs w:val="24"/>
        </w:rPr>
        <w:t>философии: учебное пособие для студ. сред.проф. учеб. заведений. - М.: Издат</w:t>
      </w:r>
      <w:r w:rsidR="00AF2D5F">
        <w:rPr>
          <w:rFonts w:ascii="Times New Roman" w:hAnsi="Times New Roman" w:cs="Times New Roman"/>
          <w:sz w:val="24"/>
          <w:szCs w:val="24"/>
        </w:rPr>
        <w:t>ельский центр  «Академия», 202</w:t>
      </w:r>
      <w:r w:rsidR="00982020">
        <w:rPr>
          <w:rFonts w:ascii="Times New Roman" w:hAnsi="Times New Roman" w:cs="Times New Roman"/>
          <w:sz w:val="24"/>
          <w:szCs w:val="24"/>
        </w:rPr>
        <w:t>1</w:t>
      </w:r>
      <w:r w:rsidR="00AF2D5F">
        <w:rPr>
          <w:rFonts w:ascii="Times New Roman" w:hAnsi="Times New Roman" w:cs="Times New Roman"/>
          <w:sz w:val="24"/>
          <w:szCs w:val="24"/>
        </w:rPr>
        <w:t>, 316 с</w:t>
      </w:r>
    </w:p>
    <w:p w:rsidR="00D75682" w:rsidRPr="00F60C9F" w:rsidRDefault="00F60C9F" w:rsidP="00F60C9F">
      <w:pPr>
        <w:spacing w:after="0" w:line="240" w:lineRule="auto"/>
        <w:ind w:firstLine="660"/>
        <w:jc w:val="both"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F60C9F">
        <w:rPr>
          <w:rFonts w:ascii="Times New Roman" w:hAnsi="Times New Roman" w:cs="Times New Roman"/>
          <w:sz w:val="24"/>
          <w:szCs w:val="24"/>
        </w:rPr>
        <w:t xml:space="preserve">2. </w:t>
      </w:r>
      <w:r w:rsidRPr="00F60C9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Колесникова, И. В. Основы философии : учебное пособие для СПО / И. В. Колесникова. — Саратов : Профобразование, 202</w:t>
      </w:r>
      <w:r w:rsidR="00982020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>1</w:t>
      </w:r>
      <w:r w:rsidRPr="00F60C9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. — 107 c. — ISBN 978-5-4488-0592-9. — Текст : электронный // Электронный ресурс цифровой образовательной среды СПО PROFобразование : [сайт]. — URL: </w:t>
      </w:r>
      <w:hyperlink r:id="rId9" w:history="1">
        <w:r w:rsidRPr="00F60C9F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https://profspo.ru/books/92140</w:t>
        </w:r>
      </w:hyperlink>
    </w:p>
    <w:p w:rsidR="00B07157" w:rsidRPr="00F60C9F" w:rsidRDefault="00B07157" w:rsidP="009A2C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07157" w:rsidRPr="00F60C9F" w:rsidRDefault="00B07157" w:rsidP="009A2CA8">
      <w:pPr>
        <w:ind w:left="360" w:firstLine="34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60C9F">
        <w:rPr>
          <w:rFonts w:ascii="Times New Roman" w:hAnsi="Times New Roman" w:cs="Times New Roman"/>
          <w:b/>
          <w:bCs/>
          <w:sz w:val="24"/>
          <w:szCs w:val="24"/>
        </w:rPr>
        <w:t>3.2.</w:t>
      </w:r>
      <w:r w:rsidR="00040498" w:rsidRPr="00F60C9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F60C9F">
        <w:rPr>
          <w:rFonts w:ascii="Times New Roman" w:hAnsi="Times New Roman" w:cs="Times New Roman"/>
          <w:b/>
          <w:bCs/>
          <w:sz w:val="24"/>
          <w:szCs w:val="24"/>
        </w:rPr>
        <w:t xml:space="preserve">. Дополнительные источники </w:t>
      </w:r>
    </w:p>
    <w:p w:rsidR="00F60C9F" w:rsidRPr="00F60C9F" w:rsidRDefault="00F60C9F" w:rsidP="00F60C9F">
      <w:pPr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F60C9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1. Коломиец, Г. Г. Философия. Древний Восток и основы современной философии : учебное пособие для СПО / Г. Г. Коломиец. — Саратов : Профобразование, 2020. — 178 c. — ISBN 978-5-4488-0567-7. — Текст : электронный // Электронный ресурс цифровой образовательной среды СПО PROFобразование : [сайт]. — URL: </w:t>
      </w:r>
      <w:hyperlink r:id="rId10" w:history="1">
        <w:r w:rsidRPr="00F60C9F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https://profspo.ru/books/92194</w:t>
        </w:r>
      </w:hyperlink>
    </w:p>
    <w:p w:rsidR="00D75682" w:rsidRPr="00F60C9F" w:rsidRDefault="00F60C9F" w:rsidP="00F60C9F">
      <w:pPr>
        <w:contextualSpacing/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</w:pPr>
      <w:r w:rsidRPr="00F60C9F">
        <w:rPr>
          <w:rFonts w:ascii="Times New Roman" w:hAnsi="Times New Roman" w:cs="Times New Roman"/>
          <w:color w:val="212529"/>
          <w:sz w:val="24"/>
          <w:szCs w:val="24"/>
          <w:shd w:val="clear" w:color="auto" w:fill="FFFFFF"/>
        </w:rPr>
        <w:t xml:space="preserve">2. Нестер, Т. В. Основы философии : учебное пособие / Т. В. Нестер. — Минск : Республиканский институт профессионального образования (РИПО), 2016. — 216 c. — ISBN 978-985-503-605-1. — Текст : электронный // Электронный ресурс цифровой образовательной среды СПО PROFобразование : [сайт]. — URL: </w:t>
      </w:r>
      <w:hyperlink r:id="rId11" w:history="1">
        <w:r w:rsidRPr="00F60C9F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https://profspo.ru/books/67703</w:t>
        </w:r>
      </w:hyperlink>
    </w:p>
    <w:p w:rsidR="00F60C9F" w:rsidRPr="00F60C9F" w:rsidRDefault="00F60C9F" w:rsidP="00B07157">
      <w:pPr>
        <w:ind w:left="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B07157" w:rsidRPr="00B7008D" w:rsidRDefault="00B07157" w:rsidP="00B07157">
      <w:pPr>
        <w:ind w:left="426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640A05" w:rsidRDefault="00640A05" w:rsidP="00B07157">
      <w:pPr>
        <w:ind w:left="360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:rsidR="00040498" w:rsidRDefault="00040498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40498" w:rsidRDefault="00040498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40498" w:rsidRDefault="00040498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40498" w:rsidRDefault="00040498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40498" w:rsidRDefault="00040498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40498" w:rsidRDefault="00040498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40498" w:rsidRDefault="00040498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40498" w:rsidRDefault="00040498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40498" w:rsidRDefault="00040498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40498" w:rsidRDefault="00040498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40498" w:rsidRDefault="00040498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40498" w:rsidRDefault="00040498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40498" w:rsidRDefault="00040498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40498" w:rsidRDefault="00040498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040498" w:rsidRDefault="00040498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07157" w:rsidRPr="00640A05" w:rsidRDefault="00B07157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640A05">
        <w:rPr>
          <w:rFonts w:ascii="Times New Roman" w:hAnsi="Times New Roman" w:cs="Times New Roman"/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p w:rsidR="00B07157" w:rsidRPr="00640A05" w:rsidRDefault="00B07157" w:rsidP="00B07157">
      <w:pPr>
        <w:ind w:left="360"/>
        <w:contextualSpacing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10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499"/>
        <w:gridCol w:w="3739"/>
        <w:gridCol w:w="2544"/>
      </w:tblGrid>
      <w:tr w:rsidR="00B07157" w:rsidRPr="00B7008D" w:rsidTr="00E37506">
        <w:trPr>
          <w:trHeight w:val="300"/>
        </w:trPr>
        <w:tc>
          <w:tcPr>
            <w:tcW w:w="1789" w:type="pct"/>
            <w:vAlign w:val="center"/>
          </w:tcPr>
          <w:p w:rsidR="00B07157" w:rsidRPr="00B7008D" w:rsidRDefault="00B07157" w:rsidP="00E37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1860" w:type="pct"/>
            <w:vAlign w:val="center"/>
          </w:tcPr>
          <w:p w:rsidR="00B07157" w:rsidRPr="00B7008D" w:rsidRDefault="00B07157" w:rsidP="00E37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1352" w:type="pct"/>
            <w:vAlign w:val="center"/>
          </w:tcPr>
          <w:p w:rsidR="00B07157" w:rsidRPr="00B7008D" w:rsidRDefault="00B07157" w:rsidP="00E3750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B07157" w:rsidRPr="00B7008D" w:rsidTr="00E37506">
        <w:trPr>
          <w:trHeight w:val="290"/>
        </w:trPr>
        <w:tc>
          <w:tcPr>
            <w:tcW w:w="5000" w:type="pct"/>
            <w:gridSpan w:val="3"/>
          </w:tcPr>
          <w:p w:rsidR="00B07157" w:rsidRPr="00B7008D" w:rsidRDefault="00B07157" w:rsidP="00E37506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bCs/>
                <w:sz w:val="24"/>
                <w:szCs w:val="24"/>
              </w:rPr>
              <w:t>Знания:</w:t>
            </w:r>
          </w:p>
        </w:tc>
      </w:tr>
      <w:tr w:rsidR="00B07157" w:rsidRPr="00B7008D" w:rsidTr="00E37506">
        <w:trPr>
          <w:trHeight w:val="896"/>
        </w:trPr>
        <w:tc>
          <w:tcPr>
            <w:tcW w:w="1789" w:type="pct"/>
          </w:tcPr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категории и понятия философии.</w:t>
            </w:r>
          </w:p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Роль философии в жизни человека и общества.</w:t>
            </w:r>
          </w:p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философского учения о бытии.</w:t>
            </w:r>
          </w:p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Сущность процесса познания.</w:t>
            </w:r>
          </w:p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научной, философской и религиозной картин мира.</w:t>
            </w:r>
          </w:p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условиях формирования личности, свободе и ответственности за сохранение жизни, культуры, окружающей среды.</w:t>
            </w:r>
          </w:p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социальных и этических проблемах, связанных с развитием и использованием достижений науки, техники и технологий по выбранному профилю профессиональной деятельности.</w:t>
            </w:r>
          </w:p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Общечеловеческие ценности, как основа поведения в коллективе, команде.</w:t>
            </w:r>
          </w:p>
          <w:p w:rsidR="00B07157" w:rsidRPr="00B7008D" w:rsidRDefault="00B07157" w:rsidP="00E375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60" w:type="pct"/>
          </w:tcPr>
          <w:p w:rsidR="00040498" w:rsidRDefault="00040498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Знает:</w:t>
            </w:r>
          </w:p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основные категории и понятия философии;</w:t>
            </w:r>
          </w:p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-роль философии в жизни человека и общества;</w:t>
            </w:r>
          </w:p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-основы философского учения о бытии;</w:t>
            </w:r>
          </w:p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-сущность процесса познания;</w:t>
            </w:r>
          </w:p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-основы научной, философской и религиозной картин мира;</w:t>
            </w:r>
          </w:p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условия формирования личности, свободе и ответственности за сохранение жизни, культуры, окружающей среды;</w:t>
            </w:r>
          </w:p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социальны</w:t>
            </w:r>
            <w:r w:rsidR="000404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этически</w:t>
            </w:r>
            <w:r w:rsidR="000404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проблем</w:t>
            </w:r>
            <w:r w:rsidR="000404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связанных с развитием и использованием достижений науки, техники и технологий по выбранному профилю профессиональной деятельности;</w:t>
            </w:r>
          </w:p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-общечеловеческие ценности, как основа поведения в коллективе, команде.</w:t>
            </w:r>
          </w:p>
        </w:tc>
        <w:tc>
          <w:tcPr>
            <w:tcW w:w="1352" w:type="pct"/>
          </w:tcPr>
          <w:p w:rsidR="00B07157" w:rsidRPr="00B7008D" w:rsidRDefault="00B07157" w:rsidP="00E37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Тестирование</w:t>
            </w:r>
            <w:r w:rsidR="0004049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07157" w:rsidRPr="00B7008D" w:rsidRDefault="00B07157" w:rsidP="00E37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Устный опрос</w:t>
            </w:r>
            <w:r w:rsidR="0004049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07157" w:rsidRPr="00B7008D" w:rsidRDefault="00B07157" w:rsidP="00E37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Письменный опрос</w:t>
            </w:r>
            <w:r w:rsidR="0004049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;</w:t>
            </w:r>
          </w:p>
          <w:p w:rsidR="00040498" w:rsidRDefault="00B07157" w:rsidP="00E37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Выполнение сообщений, рефератов, докладов</w:t>
            </w:r>
            <w:r w:rsidR="0004049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07157" w:rsidRPr="00B7008D" w:rsidRDefault="00B07157" w:rsidP="00E37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Составление конспектов</w:t>
            </w:r>
            <w:r w:rsidR="0004049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07157" w:rsidRPr="00B7008D" w:rsidRDefault="00B07157" w:rsidP="00E37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Заполнение таблиц</w:t>
            </w:r>
            <w:r w:rsidR="00040498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;</w:t>
            </w:r>
          </w:p>
          <w:p w:rsidR="00B07157" w:rsidRPr="00B7008D" w:rsidRDefault="00B07157" w:rsidP="00E37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 xml:space="preserve">Собеседование </w:t>
            </w:r>
          </w:p>
          <w:p w:rsidR="00B07157" w:rsidRPr="00B7008D" w:rsidRDefault="00B07157" w:rsidP="00E37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Творческие задания</w:t>
            </w:r>
          </w:p>
          <w:p w:rsidR="00B07157" w:rsidRPr="00B7008D" w:rsidRDefault="00B07157" w:rsidP="00E37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Дифференцированные задания по карточкам</w:t>
            </w:r>
          </w:p>
          <w:p w:rsidR="00B07157" w:rsidRPr="00B7008D" w:rsidRDefault="00040498" w:rsidP="00E37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Дифференцированный з</w:t>
            </w: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ачет</w:t>
            </w:r>
          </w:p>
        </w:tc>
      </w:tr>
      <w:tr w:rsidR="00B07157" w:rsidRPr="00B7008D" w:rsidTr="00E37506">
        <w:trPr>
          <w:trHeight w:val="306"/>
        </w:trPr>
        <w:tc>
          <w:tcPr>
            <w:tcW w:w="5000" w:type="pct"/>
            <w:gridSpan w:val="3"/>
          </w:tcPr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Умения:</w:t>
            </w:r>
          </w:p>
        </w:tc>
      </w:tr>
      <w:tr w:rsidR="00B07157" w:rsidRPr="00B7008D" w:rsidTr="00E37506">
        <w:trPr>
          <w:trHeight w:val="306"/>
        </w:trPr>
        <w:tc>
          <w:tcPr>
            <w:tcW w:w="1789" w:type="pct"/>
          </w:tcPr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Ориентироваться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специалиста, социокультурный контекст.</w:t>
            </w:r>
          </w:p>
          <w:p w:rsidR="00B07157" w:rsidRPr="00B7008D" w:rsidRDefault="00B07157" w:rsidP="009A2CA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Выстраивать общение на основе общечеловеческих ценностей.</w:t>
            </w:r>
          </w:p>
        </w:tc>
        <w:tc>
          <w:tcPr>
            <w:tcW w:w="1911" w:type="pct"/>
          </w:tcPr>
          <w:p w:rsidR="00B07157" w:rsidRPr="00B7008D" w:rsidRDefault="00B07157" w:rsidP="00E3750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-</w:t>
            </w: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ориентир</w:t>
            </w:r>
            <w:r w:rsidR="000404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уется</w:t>
            </w: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наиболее общих философских проблемах бытия, познания, ценностей, свободы и смысла жизни как основах формирования культуры гражданина и будущего специалиста, социокультурный контекст;</w:t>
            </w:r>
          </w:p>
          <w:p w:rsidR="00B07157" w:rsidRPr="00B7008D" w:rsidRDefault="00B07157" w:rsidP="00040498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-выстра</w:t>
            </w:r>
            <w:r w:rsidR="0004049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ет</w:t>
            </w:r>
            <w:r w:rsidRPr="00B700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общение на основе общечеловеческих ценностей.</w:t>
            </w:r>
          </w:p>
        </w:tc>
        <w:tc>
          <w:tcPr>
            <w:tcW w:w="1300" w:type="pct"/>
          </w:tcPr>
          <w:p w:rsidR="00B07157" w:rsidRPr="00B7008D" w:rsidRDefault="00B07157" w:rsidP="00E3750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Ролевая игра</w:t>
            </w:r>
          </w:p>
          <w:p w:rsidR="00B07157" w:rsidRPr="00B7008D" w:rsidRDefault="00B07157" w:rsidP="00E3750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Ситуационные задачи</w:t>
            </w:r>
          </w:p>
          <w:p w:rsidR="00B07157" w:rsidRPr="00B7008D" w:rsidRDefault="00B07157" w:rsidP="00E3750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Практические задания</w:t>
            </w:r>
          </w:p>
          <w:p w:rsidR="00B07157" w:rsidRPr="00B7008D" w:rsidRDefault="00B07157" w:rsidP="00E3750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Кейс –задания</w:t>
            </w:r>
          </w:p>
          <w:p w:rsidR="00B07157" w:rsidRPr="00B7008D" w:rsidRDefault="00B07157" w:rsidP="00E37506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Индивидуальные проекты</w:t>
            </w:r>
          </w:p>
          <w:p w:rsidR="00B07157" w:rsidRPr="00B7008D" w:rsidRDefault="00040498" w:rsidP="00040498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Дифференцированный з</w:t>
            </w:r>
            <w:r w:rsidR="00B07157" w:rsidRPr="00B7008D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</w:rPr>
              <w:t>ачет</w:t>
            </w:r>
          </w:p>
        </w:tc>
      </w:tr>
    </w:tbl>
    <w:p w:rsidR="000A1F99" w:rsidRDefault="00412E72">
      <w:pPr>
        <w:rPr>
          <w:rFonts w:ascii="Times New Roman" w:hAnsi="Times New Roman" w:cs="Times New Roman"/>
          <w:b/>
          <w:sz w:val="24"/>
          <w:szCs w:val="24"/>
        </w:rPr>
      </w:pPr>
    </w:p>
    <w:p w:rsidR="00905F94" w:rsidRPr="00FE6984" w:rsidRDefault="00905F94">
      <w:pPr>
        <w:rPr>
          <w:rFonts w:ascii="Times New Roman" w:hAnsi="Times New Roman" w:cs="Times New Roman"/>
          <w:b/>
          <w:sz w:val="24"/>
          <w:szCs w:val="24"/>
        </w:rPr>
      </w:pPr>
    </w:p>
    <w:sectPr w:rsidR="00905F94" w:rsidRPr="00FE6984" w:rsidSect="005D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12E72" w:rsidRDefault="00412E72" w:rsidP="00A532BC">
      <w:pPr>
        <w:spacing w:after="0" w:line="240" w:lineRule="auto"/>
      </w:pPr>
      <w:r>
        <w:separator/>
      </w:r>
    </w:p>
  </w:endnote>
  <w:endnote w:type="continuationSeparator" w:id="1">
    <w:p w:rsidR="00412E72" w:rsidRDefault="00412E72" w:rsidP="00A532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12E72" w:rsidRDefault="00412E72" w:rsidP="00A532BC">
      <w:pPr>
        <w:spacing w:after="0" w:line="240" w:lineRule="auto"/>
      </w:pPr>
      <w:r>
        <w:separator/>
      </w:r>
    </w:p>
  </w:footnote>
  <w:footnote w:type="continuationSeparator" w:id="1">
    <w:p w:rsidR="00412E72" w:rsidRDefault="00412E72" w:rsidP="00A532BC">
      <w:pPr>
        <w:spacing w:after="0" w:line="240" w:lineRule="auto"/>
      </w:pPr>
      <w:r>
        <w:continuationSeparator/>
      </w:r>
    </w:p>
  </w:footnote>
  <w:footnote w:id="2">
    <w:p w:rsidR="00A532BC" w:rsidRPr="00655FF9" w:rsidRDefault="00A532BC" w:rsidP="00A532BC">
      <w:pPr>
        <w:pStyle w:val="a4"/>
        <w:rPr>
          <w:lang w:val="ru-RU"/>
        </w:rPr>
      </w:pPr>
      <w:r>
        <w:rPr>
          <w:rStyle w:val="a6"/>
        </w:rPr>
        <w:footnoteRef/>
      </w:r>
      <w:r w:rsidRPr="00763235">
        <w:rPr>
          <w:lang w:val="ru-RU"/>
        </w:rPr>
        <w:t xml:space="preserve"> </w:t>
      </w:r>
      <w:r w:rsidRPr="00E407E2">
        <w:rPr>
          <w:lang w:val="ru-RU"/>
        </w:rPr>
        <w:t>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предусмотренным тематическим планом и содержанием учебной дисциплины (междисциплинарного курса).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">
    <w:nsid w:val="7D23706B"/>
    <w:multiLevelType w:val="singleLevel"/>
    <w:tmpl w:val="C3EA62F0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0"/>
  </w:num>
  <w:num w:numId="2">
    <w:abstractNumId w:val="1"/>
  </w:num>
  <w:num w:numId="3">
    <w:abstractNumId w:val="1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07157"/>
    <w:rsid w:val="00040498"/>
    <w:rsid w:val="00091424"/>
    <w:rsid w:val="00093833"/>
    <w:rsid w:val="000B0CB2"/>
    <w:rsid w:val="0010090A"/>
    <w:rsid w:val="00106450"/>
    <w:rsid w:val="0015069C"/>
    <w:rsid w:val="001708E5"/>
    <w:rsid w:val="001D5237"/>
    <w:rsid w:val="00206A45"/>
    <w:rsid w:val="00220EFD"/>
    <w:rsid w:val="00273F62"/>
    <w:rsid w:val="002F1DC4"/>
    <w:rsid w:val="00306012"/>
    <w:rsid w:val="00313E40"/>
    <w:rsid w:val="00315900"/>
    <w:rsid w:val="00373831"/>
    <w:rsid w:val="00396757"/>
    <w:rsid w:val="003D43B4"/>
    <w:rsid w:val="00412E72"/>
    <w:rsid w:val="00435664"/>
    <w:rsid w:val="00486D79"/>
    <w:rsid w:val="004B3B27"/>
    <w:rsid w:val="004C5919"/>
    <w:rsid w:val="00583988"/>
    <w:rsid w:val="00583FA2"/>
    <w:rsid w:val="005D7689"/>
    <w:rsid w:val="005F19C5"/>
    <w:rsid w:val="00640A05"/>
    <w:rsid w:val="006549EC"/>
    <w:rsid w:val="00655CF5"/>
    <w:rsid w:val="006B27D3"/>
    <w:rsid w:val="006E50ED"/>
    <w:rsid w:val="006E63D2"/>
    <w:rsid w:val="00714257"/>
    <w:rsid w:val="00723570"/>
    <w:rsid w:val="00737818"/>
    <w:rsid w:val="007575FF"/>
    <w:rsid w:val="0076280A"/>
    <w:rsid w:val="00795564"/>
    <w:rsid w:val="007A3DC4"/>
    <w:rsid w:val="007D0F37"/>
    <w:rsid w:val="00835F73"/>
    <w:rsid w:val="00881A7E"/>
    <w:rsid w:val="008A7918"/>
    <w:rsid w:val="008D00A9"/>
    <w:rsid w:val="008F767D"/>
    <w:rsid w:val="00905F94"/>
    <w:rsid w:val="009178B1"/>
    <w:rsid w:val="009239BD"/>
    <w:rsid w:val="00923E86"/>
    <w:rsid w:val="0092624B"/>
    <w:rsid w:val="009431C2"/>
    <w:rsid w:val="00966369"/>
    <w:rsid w:val="00976287"/>
    <w:rsid w:val="00982020"/>
    <w:rsid w:val="009A2CA8"/>
    <w:rsid w:val="009A76EB"/>
    <w:rsid w:val="009B37C4"/>
    <w:rsid w:val="009D3982"/>
    <w:rsid w:val="00A532BC"/>
    <w:rsid w:val="00AF2D5F"/>
    <w:rsid w:val="00B07157"/>
    <w:rsid w:val="00B753EE"/>
    <w:rsid w:val="00C54BBE"/>
    <w:rsid w:val="00CF5CAB"/>
    <w:rsid w:val="00D63B81"/>
    <w:rsid w:val="00D64679"/>
    <w:rsid w:val="00D75682"/>
    <w:rsid w:val="00D973EA"/>
    <w:rsid w:val="00DC05E3"/>
    <w:rsid w:val="00E06E4F"/>
    <w:rsid w:val="00E105E3"/>
    <w:rsid w:val="00E24FE9"/>
    <w:rsid w:val="00E5241C"/>
    <w:rsid w:val="00E724F1"/>
    <w:rsid w:val="00EA24FC"/>
    <w:rsid w:val="00F54979"/>
    <w:rsid w:val="00F60C9F"/>
    <w:rsid w:val="00FA7806"/>
    <w:rsid w:val="00FB3DDD"/>
    <w:rsid w:val="00FD0643"/>
    <w:rsid w:val="00FD078E"/>
    <w:rsid w:val="00FE6984"/>
    <w:rsid w:val="00FF37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715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4679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rsid w:val="00A532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5">
    <w:name w:val="Текст сноски Знак"/>
    <w:basedOn w:val="a0"/>
    <w:link w:val="a4"/>
    <w:uiPriority w:val="99"/>
    <w:rsid w:val="00A532BC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6">
    <w:name w:val="footnote reference"/>
    <w:basedOn w:val="a0"/>
    <w:uiPriority w:val="99"/>
    <w:rsid w:val="00A532BC"/>
    <w:rPr>
      <w:rFonts w:cs="Times New Roman"/>
      <w:vertAlign w:val="superscript"/>
    </w:rPr>
  </w:style>
  <w:style w:type="paragraph" w:styleId="a7">
    <w:name w:val="Balloon Text"/>
    <w:basedOn w:val="a"/>
    <w:link w:val="a8"/>
    <w:uiPriority w:val="99"/>
    <w:semiHidden/>
    <w:unhideWhenUsed/>
    <w:rsid w:val="003159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15900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4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fspo.ru/books/6770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rofspo.ru/books/9219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rofspo.ru/books/921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40E83F-D92A-478A-9827-69DA2EF20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9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Методист</cp:lastModifiedBy>
  <cp:revision>37</cp:revision>
  <cp:lastPrinted>2026-04-21T11:29:00Z</cp:lastPrinted>
  <dcterms:created xsi:type="dcterms:W3CDTF">2017-09-20T03:40:00Z</dcterms:created>
  <dcterms:modified xsi:type="dcterms:W3CDTF">2026-05-29T06:16:00Z</dcterms:modified>
</cp:coreProperties>
</file>