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9E6D09" w:rsidP="009E6D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D09" w:rsidRDefault="009E6D09" w:rsidP="009E6D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E3671" w:rsidRDefault="00BE3671" w:rsidP="00BE3671">
      <w:pPr>
        <w:pStyle w:val="12"/>
        <w:shd w:val="clear" w:color="auto" w:fill="auto"/>
        <w:ind w:right="200"/>
        <w:jc w:val="center"/>
      </w:pPr>
      <w:r>
        <w:rPr>
          <w:sz w:val="24"/>
          <w:szCs w:val="24"/>
        </w:rPr>
        <w:lastRenderedPageBreak/>
        <w:t xml:space="preserve">Рабочая программа  учебной дисциплины </w:t>
      </w:r>
      <w:r w:rsidRPr="006C0951">
        <w:rPr>
          <w:b w:val="0"/>
          <w:color w:val="000000"/>
          <w:sz w:val="24"/>
          <w:szCs w:val="24"/>
          <w:lang w:bidi="ru-RU"/>
        </w:rPr>
        <w:t>ОП.04 Организация обслуживания</w:t>
      </w:r>
    </w:p>
    <w:p w:rsidR="00BE3671" w:rsidRDefault="00BE3671" w:rsidP="00BE3671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</w:t>
      </w:r>
    </w:p>
    <w:p w:rsidR="00BE3671" w:rsidRDefault="00BE3671" w:rsidP="00BE3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3671" w:rsidRDefault="00BE3671" w:rsidP="00BE36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E3671" w:rsidRDefault="00BE3671" w:rsidP="00BE36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E3671" w:rsidRDefault="00BE3671" w:rsidP="00BE367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BE3671" w:rsidRDefault="00BE3671" w:rsidP="00BE367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BE3671" w:rsidRDefault="00BE3671" w:rsidP="00BE3671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BE3671" w:rsidRPr="00C42AFA" w:rsidRDefault="00BE3671" w:rsidP="00BE36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="00C42AFA" w:rsidRPr="00C42AFA">
        <w:rPr>
          <w:rFonts w:ascii="Times New Roman" w:hAnsi="Times New Roman"/>
          <w:sz w:val="24"/>
          <w:szCs w:val="24"/>
        </w:rPr>
        <w:t xml:space="preserve">Бушуева Л.Б., </w:t>
      </w:r>
      <w:r w:rsidRPr="00C42AFA">
        <w:rPr>
          <w:rFonts w:ascii="Times New Roman" w:hAnsi="Times New Roman"/>
          <w:sz w:val="24"/>
          <w:szCs w:val="24"/>
        </w:rPr>
        <w:t xml:space="preserve"> преподаватель</w:t>
      </w:r>
      <w:r w:rsidR="00C42AFA" w:rsidRPr="00C42AFA">
        <w:rPr>
          <w:rFonts w:ascii="Times New Roman" w:hAnsi="Times New Roman"/>
          <w:sz w:val="24"/>
          <w:szCs w:val="24"/>
        </w:rPr>
        <w:t xml:space="preserve"> КОГ</w:t>
      </w:r>
      <w:r w:rsidR="00C42AFA">
        <w:rPr>
          <w:rFonts w:ascii="Times New Roman" w:hAnsi="Times New Roman"/>
          <w:sz w:val="24"/>
          <w:szCs w:val="24"/>
        </w:rPr>
        <w:t>ПОАУ НПТ</w:t>
      </w:r>
    </w:p>
    <w:p w:rsidR="00BE3671" w:rsidRDefault="00BE3671" w:rsidP="00BE36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E2B6A" w:rsidRDefault="00BE2B6A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E2B6A" w:rsidRDefault="00BE2B6A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BE2B6A" w:rsidRDefault="00BE2B6A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 w:rsidR="00426BB0">
              <w:rPr>
                <w:rFonts w:ascii="Times New Roman" w:hAnsi="Times New Roman"/>
                <w:sz w:val="24"/>
                <w:szCs w:val="24"/>
              </w:rPr>
              <w:t xml:space="preserve">ЕРЖАНИЕ  ПРОГРАММЫ </w:t>
            </w:r>
          </w:p>
          <w:p w:rsidR="00426BB0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</w:t>
            </w:r>
            <w:r w:rsidR="00E65CBD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6A" w:rsidRDefault="00BE2B6A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B6A" w:rsidRDefault="00BE2B6A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8B3BBD" w:rsidRDefault="00D12156" w:rsidP="00C42AFA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A7046B" w:rsidRPr="006473F5" w:rsidRDefault="006473F5" w:rsidP="00C42AF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473F5">
        <w:rPr>
          <w:rFonts w:ascii="Times New Roman" w:hAnsi="Times New Roman"/>
          <w:b/>
          <w:color w:val="000000"/>
          <w:sz w:val="28"/>
          <w:szCs w:val="28"/>
          <w:lang w:eastAsia="ru-RU" w:bidi="ru-RU"/>
        </w:rPr>
        <w:t>ОП.04 Организация обслуживания</w:t>
      </w:r>
    </w:p>
    <w:p w:rsidR="00D12156" w:rsidRDefault="00D12156" w:rsidP="00C42A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B3BBD" w:rsidRDefault="008B3BBD" w:rsidP="00C42AF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C42AF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B3BBD" w:rsidRPr="001C2537" w:rsidRDefault="007C1A40" w:rsidP="00C42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537">
        <w:rPr>
          <w:rFonts w:ascii="Times New Roman" w:hAnsi="Times New Roman"/>
          <w:sz w:val="24"/>
          <w:szCs w:val="24"/>
        </w:rPr>
        <w:t xml:space="preserve">     </w:t>
      </w:r>
      <w:r w:rsidR="008B3BBD" w:rsidRPr="001C2537">
        <w:rPr>
          <w:rFonts w:ascii="Times New Roman" w:hAnsi="Times New Roman"/>
          <w:sz w:val="24"/>
          <w:szCs w:val="24"/>
        </w:rPr>
        <w:t>Рабочая пр</w:t>
      </w:r>
      <w:r w:rsidR="00D12156" w:rsidRPr="001C2537">
        <w:rPr>
          <w:rFonts w:ascii="Times New Roman" w:hAnsi="Times New Roman"/>
          <w:sz w:val="24"/>
          <w:szCs w:val="24"/>
        </w:rPr>
        <w:t>ограмма  учебной дисциплины «</w:t>
      </w:r>
      <w:r w:rsidR="006473F5" w:rsidRPr="006473F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Организация обслуживания</w:t>
      </w:r>
      <w:r w:rsidR="006473F5" w:rsidRPr="006473F5">
        <w:rPr>
          <w:rFonts w:ascii="Times New Roman" w:hAnsi="Times New Roman" w:cs="Times New Roman"/>
          <w:sz w:val="24"/>
          <w:szCs w:val="24"/>
        </w:rPr>
        <w:t>»</w:t>
      </w:r>
      <w:r w:rsidR="00D12156" w:rsidRPr="001C2537">
        <w:rPr>
          <w:rFonts w:ascii="Times New Roman" w:hAnsi="Times New Roman"/>
          <w:sz w:val="24"/>
          <w:szCs w:val="24"/>
        </w:rPr>
        <w:t xml:space="preserve"> </w:t>
      </w:r>
      <w:r w:rsidR="008B3BBD" w:rsidRPr="001C2537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</w:t>
      </w:r>
      <w:r w:rsidR="00D900B4">
        <w:rPr>
          <w:rFonts w:ascii="Times New Roman" w:hAnsi="Times New Roman"/>
          <w:sz w:val="24"/>
          <w:szCs w:val="24"/>
        </w:rPr>
        <w:t xml:space="preserve">вена по специальности  43.02.15 </w:t>
      </w:r>
      <w:r w:rsidR="008B3BBD" w:rsidRPr="001C2537">
        <w:rPr>
          <w:rFonts w:ascii="Times New Roman" w:hAnsi="Times New Roman"/>
          <w:sz w:val="24"/>
          <w:szCs w:val="24"/>
        </w:rPr>
        <w:t xml:space="preserve">Поварское и кондитерское дело в  соответствии с ФГОС СПО </w:t>
      </w:r>
    </w:p>
    <w:p w:rsidR="00D12156" w:rsidRDefault="007C1A40" w:rsidP="00C42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12156" w:rsidRPr="00D12156">
        <w:rPr>
          <w:rFonts w:ascii="Times New Roman" w:hAnsi="Times New Roman"/>
          <w:sz w:val="24"/>
          <w:szCs w:val="24"/>
        </w:rPr>
        <w:t xml:space="preserve"> Рабочая программа  учебной дисциплины «</w:t>
      </w:r>
      <w:r w:rsidR="006473F5" w:rsidRPr="006473F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Организация обслуживания</w:t>
      </w:r>
      <w:r w:rsidR="006473F5" w:rsidRPr="006473F5">
        <w:rPr>
          <w:rFonts w:ascii="Times New Roman" w:hAnsi="Times New Roman" w:cs="Times New Roman"/>
          <w:sz w:val="24"/>
          <w:szCs w:val="24"/>
        </w:rPr>
        <w:t>»</w:t>
      </w:r>
      <w:r w:rsidR="006473F5" w:rsidRPr="001C2537">
        <w:rPr>
          <w:rFonts w:ascii="Times New Roman" w:hAnsi="Times New Roman"/>
          <w:sz w:val="24"/>
          <w:szCs w:val="24"/>
        </w:rPr>
        <w:t xml:space="preserve">  </w:t>
      </w:r>
      <w:r w:rsidR="00D12156" w:rsidRPr="00D12156">
        <w:rPr>
          <w:rFonts w:ascii="Times New Roman" w:hAnsi="Times New Roman"/>
          <w:sz w:val="24"/>
          <w:szCs w:val="24"/>
        </w:rPr>
        <w:t>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4C6035" w:rsidRPr="00D12156" w:rsidRDefault="004C6035" w:rsidP="00C42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3BBD" w:rsidRDefault="008B3BBD" w:rsidP="00C42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образовательной программы: </w:t>
      </w:r>
      <w:r w:rsidR="00D12156"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 w:rsidR="00D12156">
        <w:rPr>
          <w:rFonts w:ascii="Times New Roman" w:hAnsi="Times New Roman"/>
          <w:sz w:val="24"/>
          <w:szCs w:val="24"/>
        </w:rPr>
        <w:t>сионального цикла (</w:t>
      </w:r>
      <w:r w:rsidR="00D12156" w:rsidRPr="00D12156">
        <w:rPr>
          <w:rFonts w:ascii="Times New Roman" w:hAnsi="Times New Roman"/>
          <w:sz w:val="24"/>
          <w:szCs w:val="24"/>
        </w:rPr>
        <w:t>основная часть)</w:t>
      </w:r>
      <w:r w:rsidR="00D12156"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D12156" w:rsidRDefault="00D12156" w:rsidP="00C42AF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B26935" w:rsidRPr="00FE1827" w:rsidRDefault="00B26935" w:rsidP="00B2693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1A2438" w:rsidRDefault="001A2438" w:rsidP="00C42AF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A2438" w:rsidRDefault="0007453D" w:rsidP="00C42AF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="001A2438">
        <w:rPr>
          <w:rFonts w:ascii="Times New Roman" w:hAnsi="Times New Roman"/>
          <w:b/>
          <w:sz w:val="24"/>
          <w:szCs w:val="24"/>
        </w:rPr>
        <w:t>меть: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выполнения всех видов работ по подготовке залов и инвентаря  организаций общественного питания к обслуживанию;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встречи, приветствия, размещения гостей, подачи меню;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приема, оформления и выполнения заказа на продукцию и услуги организаций общественного питания;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рекомендации блюд и напитков гостям при оформлении заказа;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подачи блюд и напитков разными способами;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расчета с потребителями;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обслуживания потребителей при использовании специальных форм организации питания;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выполнять подготовку залов к обслуживанию в соответствии с его характером, типом и классом организации общественного питания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подготавливать зал ресторана, бара, буфета к обслуживанию в обычном режиме и на массовых банкетных мероприятиях;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складывать салфетки разными способами;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соблюдать личную гигиену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подготавливать посуду, приборы, стекло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осуществлять прием заказа на блюда и напитки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подбирать виды оборудования, мебели, посуды, приборов, белья в соответствии с типом и классом организации общественного питания;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оформлять и передавать  заказ на производство, в бар, в буфет;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подавать алкогольные и безалкогольные напитки, блюда различными способами;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соблюдать очередность и технику подачи блюд и напитков;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соблюдать требования к качеству, температуре подачи блюд и напитков;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разрабатывать различные виды меню, в том числе план-меню структурного подразделения;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заменять использованную посуду и приборы;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составлять и оформлять меню,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обслуживать массовые  банкетные  мероприятия и приемы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обслуживать иностранных туристов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lastRenderedPageBreak/>
        <w:t>эксплуатировать инвентарь, весоизмерительное и торгово-технологическое оборудование в процессе обслуживания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осуществлять подачу блюд и напитков гостям различными способами;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предоставлять счет и производить расчет с потребителями;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соблюдать правила ресторанного этикета;</w:t>
      </w:r>
    </w:p>
    <w:p w:rsidR="006473F5" w:rsidRPr="006473F5" w:rsidRDefault="006473F5" w:rsidP="00C42AFA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6473F5">
        <w:rPr>
          <w:rFonts w:ascii="Times New Roman" w:hAnsi="Times New Roman"/>
          <w:sz w:val="24"/>
          <w:szCs w:val="24"/>
        </w:rPr>
        <w:t>производить расчет с потребителем, используя различные формы расчета;</w:t>
      </w:r>
    </w:p>
    <w:p w:rsidR="006473F5" w:rsidRPr="006473F5" w:rsidRDefault="006473F5" w:rsidP="00C42A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</w:t>
      </w:r>
      <w:r w:rsidRPr="006473F5">
        <w:rPr>
          <w:rFonts w:ascii="Times New Roman" w:hAnsi="Times New Roman" w:cs="Times New Roman"/>
          <w:sz w:val="24"/>
          <w:szCs w:val="24"/>
        </w:rPr>
        <w:t>изготавливать смешанные, горячие напитки, коктейли</w:t>
      </w:r>
    </w:p>
    <w:p w:rsidR="008A1CA3" w:rsidRDefault="00781B2B" w:rsidP="00C42AF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>знать: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виды, типы и классы организаций  общественного питания;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рынок ресторанных услуг , специальные виды услуг 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подготовку залов к обслуживанию в соответствии с его характером, типом и классом организации общественного питания;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правила накрытия столов скатертями, приемы полировки посуды и приборов;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приемы складывания салфеток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правила личной подготовки официанта, бармена к обслуживанию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ассортимент, назначение, характеристику столовой посуды, приборов, стекла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сервировку столов, современные направления сервировки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 xml:space="preserve">обслуживание потребителей организаций общественного питания всех форм собственности, различных видов, типов и классов; 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использование в процессе обслуживания инвентаря, весоизмерительного и торгово-технологического оборудования;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приветствие и размещение гостей за столом;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правила оформления и передачи заказа на производство, бар, буфет;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правила и технику подачи алкогольных и безалкогольных напитков;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способы подачи блюд;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очередность и технику подачи блюд и напитков;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кулинарную характеристику блюд, смешанные  и горячие напитки, коктейли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правила сочетаемости напитков и блюд;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требования к качеству, температуре подачи блюд и напитков;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способы замены использованной посуды и приборов;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правила культуры обслуживания, протокола и этикета при взаимодействии с гостями;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информационное  обеспечение услуг общественного питания;</w:t>
      </w:r>
    </w:p>
    <w:p w:rsidR="006473F5" w:rsidRPr="005C2A4B" w:rsidRDefault="006473F5" w:rsidP="00C42AFA">
      <w:pPr>
        <w:pStyle w:val="a3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2A4B">
        <w:rPr>
          <w:rFonts w:ascii="Times New Roman" w:hAnsi="Times New Roman"/>
          <w:sz w:val="24"/>
          <w:szCs w:val="24"/>
        </w:rPr>
        <w:t>правила составления и оформления меню,</w:t>
      </w:r>
    </w:p>
    <w:p w:rsidR="006473F5" w:rsidRPr="005C2A4B" w:rsidRDefault="006473F5" w:rsidP="00C42A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2A4B">
        <w:rPr>
          <w:rFonts w:ascii="Times New Roman" w:hAnsi="Times New Roman" w:cs="Times New Roman"/>
          <w:sz w:val="24"/>
          <w:szCs w:val="24"/>
        </w:rPr>
        <w:t xml:space="preserve">  -     обслуживание массовых банкетных мероприятий и приемов</w:t>
      </w:r>
    </w:p>
    <w:p w:rsidR="006473F5" w:rsidRPr="005C2A4B" w:rsidRDefault="006473F5" w:rsidP="00C42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73F5" w:rsidRPr="005C2A4B" w:rsidRDefault="006473F5" w:rsidP="00C42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73F5" w:rsidRPr="005C2A4B" w:rsidRDefault="006473F5" w:rsidP="00C42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73F5" w:rsidRDefault="006473F5" w:rsidP="00C42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28D6" w:rsidRDefault="00663BFA" w:rsidP="00C42AF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728D6" w:rsidRPr="00E2101A">
        <w:rPr>
          <w:rFonts w:ascii="Times New Roman" w:hAnsi="Times New Roman"/>
          <w:sz w:val="24"/>
          <w:szCs w:val="24"/>
        </w:rPr>
        <w:t>Учебная дисциплина «</w:t>
      </w:r>
      <w:r w:rsidR="00346DA6" w:rsidRPr="001C2537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5C2A4B">
        <w:rPr>
          <w:rFonts w:ascii="Times New Roman" w:hAnsi="Times New Roman" w:cs="Times New Roman"/>
          <w:sz w:val="24"/>
          <w:szCs w:val="24"/>
        </w:rPr>
        <w:t>обслуживания</w:t>
      </w:r>
      <w:r w:rsidR="00346DA6" w:rsidRPr="001C2537">
        <w:rPr>
          <w:rFonts w:ascii="Times New Roman" w:hAnsi="Times New Roman"/>
          <w:sz w:val="24"/>
          <w:szCs w:val="24"/>
        </w:rPr>
        <w:t>»</w:t>
      </w:r>
      <w:r w:rsidR="00346DA6">
        <w:rPr>
          <w:rFonts w:ascii="Times New Roman" w:hAnsi="Times New Roman"/>
          <w:sz w:val="24"/>
          <w:szCs w:val="24"/>
        </w:rPr>
        <w:t xml:space="preserve"> </w:t>
      </w:r>
      <w:r w:rsidR="004728D6" w:rsidRPr="00E2101A">
        <w:rPr>
          <w:rFonts w:ascii="Times New Roman" w:hAnsi="Times New Roman"/>
          <w:sz w:val="24"/>
          <w:szCs w:val="24"/>
        </w:rPr>
        <w:t>способствует формированию</w:t>
      </w:r>
      <w:r w:rsidR="004728D6"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D7727E" w:rsidRPr="00D7727E" w:rsidRDefault="00D7727E" w:rsidP="00D7727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D7727E" w:rsidRPr="00D7727E" w:rsidRDefault="00D7727E" w:rsidP="00D7727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D7727E" w:rsidRPr="00D7727E" w:rsidRDefault="00D7727E" w:rsidP="00D7727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D7727E" w:rsidRPr="00D7727E" w:rsidRDefault="00D7727E" w:rsidP="00D7727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D7727E" w:rsidRPr="00D7727E" w:rsidRDefault="00D7727E" w:rsidP="00D7727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D7727E" w:rsidRPr="00D7727E" w:rsidRDefault="00D7727E" w:rsidP="00D7727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lastRenderedPageBreak/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D7727E" w:rsidRPr="00D7727E" w:rsidRDefault="00D7727E" w:rsidP="00D7727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D7727E" w:rsidRPr="00D7727E" w:rsidRDefault="00D7727E" w:rsidP="00D7727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D7727E" w:rsidRPr="00D7727E" w:rsidRDefault="00D7727E" w:rsidP="00D77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27E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4728D6" w:rsidRPr="00E2101A" w:rsidRDefault="004728D6" w:rsidP="00D77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4728D6" w:rsidRPr="00E2101A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4728D6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C42AFA" w:rsidRDefault="00C42AFA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AFA" w:rsidRPr="00E2101A" w:rsidRDefault="00C42AFA" w:rsidP="00C42A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AFA" w:rsidRDefault="00C42AFA" w:rsidP="00C42A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2AFA" w:rsidRDefault="00C42AFA" w:rsidP="00C42A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C42A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A90070" w:rsidRDefault="00D900B4" w:rsidP="00C42AFA">
      <w:pPr>
        <w:pStyle w:val="40"/>
        <w:shd w:val="clear" w:color="auto" w:fill="auto"/>
        <w:spacing w:line="240" w:lineRule="auto"/>
        <w:jc w:val="both"/>
      </w:pPr>
      <w:r>
        <w:rPr>
          <w:color w:val="000000"/>
        </w:rPr>
        <w:t>1.</w:t>
      </w:r>
      <w:r w:rsidR="00A90070">
        <w:rPr>
          <w:color w:val="000000"/>
        </w:rPr>
        <w:t xml:space="preserve"> Количество часов на освоение рабочей программы учебной дисципли</w:t>
      </w:r>
      <w:r w:rsidR="00A90070">
        <w:rPr>
          <w:color w:val="000000"/>
        </w:rPr>
        <w:softHyphen/>
        <w:t>ны:</w:t>
      </w:r>
    </w:p>
    <w:p w:rsidR="00A90070" w:rsidRDefault="00A90070" w:rsidP="00C42AFA">
      <w:pPr>
        <w:pStyle w:val="40"/>
        <w:shd w:val="clear" w:color="auto" w:fill="auto"/>
        <w:spacing w:line="240" w:lineRule="auto"/>
        <w:jc w:val="both"/>
      </w:pPr>
      <w:r>
        <w:rPr>
          <w:color w:val="000000"/>
        </w:rPr>
        <w:t xml:space="preserve">объём образовательной программы </w:t>
      </w:r>
      <w:r w:rsidR="00FB3C2A">
        <w:rPr>
          <w:b/>
          <w:color w:val="000000"/>
        </w:rPr>
        <w:t xml:space="preserve">  114 </w:t>
      </w:r>
      <w:r w:rsidR="007651C8">
        <w:rPr>
          <w:b/>
          <w:color w:val="000000"/>
        </w:rPr>
        <w:t xml:space="preserve"> </w:t>
      </w:r>
      <w:r>
        <w:rPr>
          <w:color w:val="000000"/>
        </w:rPr>
        <w:t xml:space="preserve"> часов, в том числе:</w:t>
      </w:r>
    </w:p>
    <w:p w:rsidR="00A90070" w:rsidRDefault="00A90070" w:rsidP="00C42AFA">
      <w:pPr>
        <w:pStyle w:val="40"/>
        <w:shd w:val="clear" w:color="auto" w:fill="auto"/>
        <w:tabs>
          <w:tab w:val="left" w:pos="745"/>
        </w:tabs>
        <w:spacing w:line="240" w:lineRule="auto"/>
      </w:pPr>
      <w:r>
        <w:rPr>
          <w:color w:val="000000"/>
        </w:rPr>
        <w:t>объём работы обучающихся во вз</w:t>
      </w:r>
      <w:r w:rsidR="007651C8">
        <w:rPr>
          <w:color w:val="000000"/>
        </w:rPr>
        <w:t>а</w:t>
      </w:r>
      <w:r w:rsidR="00FB3C2A">
        <w:rPr>
          <w:color w:val="000000"/>
        </w:rPr>
        <w:t>имодействии с преподавателем  114 ча</w:t>
      </w:r>
      <w:r>
        <w:rPr>
          <w:color w:val="000000"/>
        </w:rPr>
        <w:t>сов;</w:t>
      </w:r>
    </w:p>
    <w:p w:rsidR="00A90070" w:rsidRDefault="00A90070" w:rsidP="00C42AFA">
      <w:pPr>
        <w:pStyle w:val="40"/>
        <w:shd w:val="clear" w:color="auto" w:fill="auto"/>
        <w:tabs>
          <w:tab w:val="left" w:pos="745"/>
        </w:tabs>
        <w:spacing w:line="240" w:lineRule="auto"/>
        <w:jc w:val="both"/>
        <w:rPr>
          <w:color w:val="000000"/>
        </w:rPr>
      </w:pPr>
      <w:r>
        <w:rPr>
          <w:color w:val="000000"/>
        </w:rPr>
        <w:t>объём самостоятельной работы обучающегося 0 часов.</w:t>
      </w:r>
    </w:p>
    <w:p w:rsidR="00C42AFA" w:rsidRDefault="00C42AFA" w:rsidP="00C42AFA">
      <w:pPr>
        <w:pStyle w:val="40"/>
        <w:shd w:val="clear" w:color="auto" w:fill="auto"/>
        <w:tabs>
          <w:tab w:val="left" w:pos="745"/>
        </w:tabs>
        <w:spacing w:line="240" w:lineRule="auto"/>
        <w:jc w:val="both"/>
        <w:rPr>
          <w:color w:val="000000"/>
        </w:rPr>
      </w:pPr>
    </w:p>
    <w:p w:rsidR="00C42AFA" w:rsidRDefault="00C42AFA" w:rsidP="00C42AFA">
      <w:pPr>
        <w:pStyle w:val="40"/>
        <w:shd w:val="clear" w:color="auto" w:fill="auto"/>
        <w:tabs>
          <w:tab w:val="left" w:pos="745"/>
        </w:tabs>
        <w:spacing w:line="240" w:lineRule="auto"/>
        <w:jc w:val="both"/>
        <w:rPr>
          <w:color w:val="000000"/>
        </w:rPr>
      </w:pPr>
    </w:p>
    <w:p w:rsidR="00C42AFA" w:rsidRDefault="00C42AFA" w:rsidP="00C42AFA">
      <w:pPr>
        <w:pStyle w:val="40"/>
        <w:shd w:val="clear" w:color="auto" w:fill="auto"/>
        <w:tabs>
          <w:tab w:val="left" w:pos="745"/>
        </w:tabs>
        <w:spacing w:line="240" w:lineRule="auto"/>
        <w:jc w:val="both"/>
        <w:rPr>
          <w:color w:val="000000"/>
        </w:rPr>
      </w:pPr>
    </w:p>
    <w:p w:rsidR="00C42AFA" w:rsidRDefault="00C42AFA" w:rsidP="00C42AFA">
      <w:pPr>
        <w:pStyle w:val="40"/>
        <w:shd w:val="clear" w:color="auto" w:fill="auto"/>
        <w:tabs>
          <w:tab w:val="left" w:pos="745"/>
        </w:tabs>
        <w:spacing w:line="240" w:lineRule="auto"/>
        <w:jc w:val="both"/>
        <w:rPr>
          <w:color w:val="000000"/>
        </w:rPr>
      </w:pPr>
    </w:p>
    <w:p w:rsidR="00C42AFA" w:rsidRDefault="00C42AFA" w:rsidP="00C42AFA">
      <w:pPr>
        <w:pStyle w:val="40"/>
        <w:shd w:val="clear" w:color="auto" w:fill="auto"/>
        <w:tabs>
          <w:tab w:val="left" w:pos="745"/>
        </w:tabs>
        <w:spacing w:line="240" w:lineRule="auto"/>
        <w:jc w:val="both"/>
        <w:rPr>
          <w:color w:val="000000"/>
        </w:rPr>
      </w:pPr>
    </w:p>
    <w:p w:rsidR="00C42AFA" w:rsidRDefault="00C42AFA" w:rsidP="00C42AFA">
      <w:pPr>
        <w:pStyle w:val="40"/>
        <w:shd w:val="clear" w:color="auto" w:fill="auto"/>
        <w:tabs>
          <w:tab w:val="left" w:pos="745"/>
        </w:tabs>
        <w:spacing w:line="240" w:lineRule="auto"/>
        <w:jc w:val="both"/>
        <w:rPr>
          <w:color w:val="000000"/>
        </w:rPr>
      </w:pPr>
    </w:p>
    <w:p w:rsidR="00C42AFA" w:rsidRPr="00A90070" w:rsidRDefault="00C42AFA" w:rsidP="00C42AFA">
      <w:pPr>
        <w:pStyle w:val="40"/>
        <w:shd w:val="clear" w:color="auto" w:fill="auto"/>
        <w:tabs>
          <w:tab w:val="left" w:pos="745"/>
        </w:tabs>
        <w:spacing w:line="240" w:lineRule="auto"/>
        <w:jc w:val="both"/>
      </w:pPr>
    </w:p>
    <w:p w:rsidR="003C5E25" w:rsidRPr="002320C3" w:rsidRDefault="003C5E25" w:rsidP="00BE60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c"/>
        <w:tblW w:w="0" w:type="auto"/>
        <w:tblLook w:val="04A0"/>
      </w:tblPr>
      <w:tblGrid>
        <w:gridCol w:w="7621"/>
        <w:gridCol w:w="1950"/>
      </w:tblGrid>
      <w:tr w:rsidR="00B51765" w:rsidRPr="00FB3C2A" w:rsidTr="00AD2580">
        <w:tc>
          <w:tcPr>
            <w:tcW w:w="7621" w:type="dxa"/>
          </w:tcPr>
          <w:p w:rsidR="00E217CD" w:rsidRPr="00FB3C2A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3C2A"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Pr="00FB3C2A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Pr="00FB3C2A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3C2A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RPr="00FB3C2A" w:rsidTr="00AD2580">
        <w:tc>
          <w:tcPr>
            <w:tcW w:w="7621" w:type="dxa"/>
          </w:tcPr>
          <w:p w:rsidR="00B51765" w:rsidRPr="00FB3C2A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3C2A">
              <w:rPr>
                <w:rFonts w:ascii="Times New Roman" w:hAnsi="Times New Roman"/>
                <w:b/>
                <w:sz w:val="24"/>
                <w:szCs w:val="24"/>
              </w:rPr>
              <w:t>Объём образовательной программы</w:t>
            </w:r>
          </w:p>
        </w:tc>
        <w:tc>
          <w:tcPr>
            <w:tcW w:w="1950" w:type="dxa"/>
          </w:tcPr>
          <w:p w:rsidR="00B51765" w:rsidRPr="00FB3C2A" w:rsidRDefault="00FB3C2A" w:rsidP="00FB3C2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114</w:t>
            </w:r>
          </w:p>
        </w:tc>
      </w:tr>
      <w:tr w:rsidR="00B51765" w:rsidRPr="00FB3C2A" w:rsidTr="00AD2580">
        <w:tc>
          <w:tcPr>
            <w:tcW w:w="7621" w:type="dxa"/>
          </w:tcPr>
          <w:p w:rsidR="00B51765" w:rsidRPr="00FB3C2A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C2A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FB3C2A" w:rsidRDefault="00FB3C2A" w:rsidP="00FB3C2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114</w:t>
            </w:r>
          </w:p>
        </w:tc>
      </w:tr>
      <w:tr w:rsidR="00FC6D1B" w:rsidRPr="00FB3C2A" w:rsidTr="006F154A">
        <w:trPr>
          <w:trHeight w:val="70"/>
        </w:trPr>
        <w:tc>
          <w:tcPr>
            <w:tcW w:w="9571" w:type="dxa"/>
            <w:gridSpan w:val="2"/>
          </w:tcPr>
          <w:p w:rsidR="00FC6D1B" w:rsidRPr="00FB3C2A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FB3C2A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RPr="00FB3C2A" w:rsidTr="00AD2580">
        <w:tc>
          <w:tcPr>
            <w:tcW w:w="7621" w:type="dxa"/>
          </w:tcPr>
          <w:p w:rsidR="00B51765" w:rsidRPr="00FB3C2A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C2A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FB3C2A" w:rsidRDefault="00FB3C2A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5C25E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B51765" w:rsidRPr="00FB3C2A" w:rsidTr="00AD2580">
        <w:tc>
          <w:tcPr>
            <w:tcW w:w="7621" w:type="dxa"/>
          </w:tcPr>
          <w:p w:rsidR="00B51765" w:rsidRPr="00FB3C2A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C2A"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FB3C2A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RPr="00FB3C2A" w:rsidTr="00AD2580">
        <w:tc>
          <w:tcPr>
            <w:tcW w:w="7621" w:type="dxa"/>
          </w:tcPr>
          <w:p w:rsidR="00B51765" w:rsidRPr="00FB3C2A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C2A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FB3C2A" w:rsidRDefault="00FB3C2A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</w:tr>
      <w:tr w:rsidR="00B51765" w:rsidRPr="00FB3C2A" w:rsidTr="00AD2580">
        <w:tc>
          <w:tcPr>
            <w:tcW w:w="7621" w:type="dxa"/>
          </w:tcPr>
          <w:p w:rsidR="00B51765" w:rsidRPr="00FB3C2A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C2A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B51765" w:rsidRPr="00FB3C2A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FB3C2A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C2A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FB3C2A">
              <w:rPr>
                <w:rFonts w:ascii="Times New Roman" w:hAnsi="Times New Roman"/>
                <w:b/>
                <w:sz w:val="24"/>
                <w:szCs w:val="24"/>
              </w:rPr>
              <w:t xml:space="preserve"> экзамен</w:t>
            </w:r>
          </w:p>
        </w:tc>
        <w:tc>
          <w:tcPr>
            <w:tcW w:w="1950" w:type="dxa"/>
          </w:tcPr>
          <w:p w:rsidR="00B51765" w:rsidRPr="00FB3C2A" w:rsidRDefault="00FB3C2A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25E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0A574A"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  <w:r w:rsidR="009803EA" w:rsidRPr="009803EA">
        <w:rPr>
          <w:color w:val="000000"/>
          <w:lang w:bidi="ru-RU"/>
        </w:rPr>
        <w:t xml:space="preserve"> </w:t>
      </w:r>
      <w:r w:rsidR="009803EA" w:rsidRPr="009803EA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Организация обслуживания</w:t>
      </w:r>
    </w:p>
    <w:tbl>
      <w:tblPr>
        <w:tblW w:w="150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9"/>
        <w:gridCol w:w="425"/>
        <w:gridCol w:w="8647"/>
        <w:gridCol w:w="1530"/>
        <w:gridCol w:w="1289"/>
      </w:tblGrid>
      <w:tr w:rsidR="00E41B48" w:rsidRPr="00124C9A" w:rsidTr="006F154A">
        <w:trPr>
          <w:trHeight w:hRule="exact" w:val="115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Pr="00124C9A" w:rsidRDefault="00E41B48" w:rsidP="00124C9A">
            <w:pPr>
              <w:pStyle w:val="af"/>
              <w:rPr>
                <w:rStyle w:val="211pt"/>
                <w:rFonts w:eastAsia="Arial Unicode MS"/>
                <w:b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b/>
                <w:sz w:val="24"/>
                <w:szCs w:val="24"/>
              </w:rPr>
              <w:t>Наименование</w:t>
            </w:r>
          </w:p>
          <w:p w:rsidR="00E41B48" w:rsidRPr="00124C9A" w:rsidRDefault="00124C9A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211pt"/>
                <w:rFonts w:eastAsia="Arial Unicode MS"/>
                <w:b/>
                <w:sz w:val="24"/>
                <w:szCs w:val="24"/>
              </w:rPr>
              <w:t xml:space="preserve"> разде</w:t>
            </w:r>
            <w:r w:rsidR="00E41B48" w:rsidRPr="00124C9A">
              <w:rPr>
                <w:rStyle w:val="211pt"/>
                <w:rFonts w:eastAsia="Arial Unicode MS"/>
                <w:b/>
                <w:sz w:val="24"/>
                <w:szCs w:val="24"/>
              </w:rPr>
              <w:t>лов и тем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Pr="00124C9A" w:rsidRDefault="00E41B48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Style w:val="211pt"/>
                <w:rFonts w:eastAsia="Arial Unicode MS"/>
                <w:b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Pr="00124C9A" w:rsidRDefault="00356FD1" w:rsidP="00124C9A">
            <w:pPr>
              <w:pStyle w:val="af"/>
              <w:rPr>
                <w:rFonts w:ascii="Times New Roman" w:eastAsia="Calibri" w:hAnsi="Times New Roman" w:cs="Times New Roman"/>
                <w:lang w:eastAsia="en-US"/>
              </w:rPr>
            </w:pPr>
            <w:r w:rsidRPr="00124C9A">
              <w:rPr>
                <w:rStyle w:val="211pt"/>
                <w:rFonts w:eastAsia="Arial Unicode MS"/>
                <w:b/>
              </w:rPr>
              <w:t xml:space="preserve"> </w:t>
            </w:r>
            <w:r w:rsidR="00E41B48" w:rsidRPr="00124C9A"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Pr="00124C9A" w:rsidRDefault="00E41B48" w:rsidP="00124C9A">
            <w:pPr>
              <w:pStyle w:val="af"/>
              <w:rPr>
                <w:rFonts w:ascii="Times New Roman" w:eastAsia="Calibri" w:hAnsi="Times New Roman" w:cs="Times New Roman"/>
              </w:rPr>
            </w:pPr>
            <w:r w:rsidRPr="00124C9A">
              <w:rPr>
                <w:rStyle w:val="211pt"/>
                <w:rFonts w:eastAsia="Arial Unicode MS"/>
                <w:b/>
              </w:rPr>
              <w:t>Уровень</w:t>
            </w:r>
          </w:p>
          <w:p w:rsidR="00E41B48" w:rsidRPr="00124C9A" w:rsidRDefault="00E41B48" w:rsidP="00124C9A">
            <w:pPr>
              <w:pStyle w:val="af"/>
              <w:rPr>
                <w:rFonts w:ascii="Times New Roman" w:eastAsia="Calibri" w:hAnsi="Times New Roman" w:cs="Times New Roman"/>
                <w:lang w:eastAsia="en-US"/>
              </w:rPr>
            </w:pPr>
            <w:r w:rsidRPr="00124C9A"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1B48" w:rsidRPr="00124C9A" w:rsidTr="006F154A">
        <w:trPr>
          <w:trHeight w:hRule="exact" w:val="28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Pr="00124C9A" w:rsidRDefault="00E41B48" w:rsidP="00124C9A">
            <w:pPr>
              <w:pStyle w:val="af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24C9A"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Pr="00124C9A" w:rsidRDefault="00E41B48" w:rsidP="00124C9A">
            <w:pPr>
              <w:pStyle w:val="af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24C9A"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Pr="00124C9A" w:rsidRDefault="00E41B48" w:rsidP="00124C9A">
            <w:pPr>
              <w:pStyle w:val="af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24C9A"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Pr="00124C9A" w:rsidRDefault="00E41B48" w:rsidP="00124C9A">
            <w:pPr>
              <w:pStyle w:val="af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124C9A">
              <w:rPr>
                <w:rStyle w:val="211pt"/>
                <w:rFonts w:eastAsia="Arial Unicode MS"/>
              </w:rPr>
              <w:t>4</w:t>
            </w:r>
          </w:p>
        </w:tc>
      </w:tr>
      <w:tr w:rsidR="0012382F" w:rsidRPr="00124C9A" w:rsidTr="006F1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</w:t>
            </w:r>
          </w:p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Услуги общественного питания и требования к ним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611E3D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(4/2)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2382F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color w:val="auto"/>
                <w:sz w:val="24"/>
                <w:szCs w:val="24"/>
                <w:lang w:bidi="ar-SA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Совершенствование обслуживания в организациях питания. Состояние потребительского рынка и перспективы развития индустрии питания.  Общая характеристика процесса обслуживания гостей в организациях питания. Основные понятия: услуга общественного питания, процесс обслуживания, условия обслуживания, безопасность услуги. Прогрессивные технологии обслуживания</w:t>
            </w: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12382F" w:rsidRPr="00124C9A" w:rsidTr="0012382F">
        <w:trPr>
          <w:trHeight w:val="1012"/>
        </w:trPr>
        <w:tc>
          <w:tcPr>
            <w:tcW w:w="312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Услуги общественного питания и требования к ним. ГОСТ 31984-2012 Услуги общественного питания. Общие требования. Виды услуг, их характеристика, общие требования к ним, требования к безопасности услуг.</w:t>
            </w:r>
          </w:p>
          <w:p w:rsidR="0012382F" w:rsidRPr="00124C9A" w:rsidRDefault="0012382F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Методы оценки и контроля качества услуг общественного питания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2382F" w:rsidRPr="00124C9A" w:rsidTr="0012382F">
        <w:trPr>
          <w:trHeight w:val="417"/>
        </w:trPr>
        <w:tc>
          <w:tcPr>
            <w:tcW w:w="312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Arial Unicode MS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4C9A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2382F" w:rsidRPr="00124C9A" w:rsidTr="0012382F">
        <w:trPr>
          <w:trHeight w:val="410"/>
        </w:trPr>
        <w:tc>
          <w:tcPr>
            <w:tcW w:w="3129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0"/>
                <w:rFonts w:eastAsia="Arial Unicode MS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Выбор форм и методов обслуживания в соответствии с типом и классом предприятия, его специализацией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C0B02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C0B02" w:rsidRPr="00124C9A" w:rsidRDefault="00DC0B02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Самостоятельная работа обучающихся (при наличии указывается тематика и содержание домашних заданий)</w:t>
            </w:r>
          </w:p>
          <w:p w:rsidR="00DC0B02" w:rsidRPr="00124C9A" w:rsidRDefault="0012382F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C0B02" w:rsidRPr="00124C9A" w:rsidRDefault="00DC0B02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B02" w:rsidRPr="00124C9A" w:rsidRDefault="00DC0B02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2382F" w:rsidRPr="00124C9A" w:rsidTr="006F154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Тема 2.</w:t>
            </w:r>
          </w:p>
          <w:p w:rsidR="0012382F" w:rsidRPr="00124C9A" w:rsidRDefault="0012382F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Торговые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C9A">
              <w:rPr>
                <w:rStyle w:val="211pt0"/>
                <w:rFonts w:eastAsia="Arial Unicode MS"/>
                <w:sz w:val="24"/>
                <w:szCs w:val="24"/>
              </w:rPr>
              <w:t>помещения</w:t>
            </w:r>
          </w:p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color w:val="auto"/>
                <w:sz w:val="24"/>
                <w:szCs w:val="24"/>
                <w:lang w:bidi="ar-SA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организаций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C9A">
              <w:rPr>
                <w:rStyle w:val="211pt0"/>
                <w:rFonts w:eastAsia="Arial Unicode MS"/>
                <w:sz w:val="24"/>
                <w:szCs w:val="24"/>
              </w:rPr>
              <w:t>питания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 (</w:t>
            </w:r>
            <w:r w:rsidR="0012382F" w:rsidRPr="00124C9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/2) 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2382F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Торговые помещения, виды, характеристика, назначение</w:t>
            </w:r>
            <w:r w:rsidR="0018499D" w:rsidRPr="00124C9A">
              <w:rPr>
                <w:rStyle w:val="211pt"/>
                <w:rFonts w:eastAsia="Arial Unicode MS"/>
                <w:sz w:val="24"/>
                <w:szCs w:val="24"/>
              </w:rPr>
              <w:t xml:space="preserve"> Санитарно-гигиенические требования к содержанию торговых помещений. Освещение, вентиляция торговых помещений, требования к безопасности оказания услуг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12382F" w:rsidRPr="00124C9A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8499D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Интерьер помещений организации питания.</w:t>
            </w:r>
            <w:r w:rsidRPr="00124C9A">
              <w:rPr>
                <w:rStyle w:val="211pt0"/>
                <w:rFonts w:eastAsia="Arial Unicode MS"/>
                <w:sz w:val="24"/>
                <w:szCs w:val="24"/>
              </w:rPr>
              <w:t xml:space="preserve">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Сервизная, назначение, оснащение. Моечная столовой и кухонной  посуды, назначение, оснащение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2382F" w:rsidRPr="00124C9A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8499D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Сервис-бар (буфет), назначение, оснащение.   Раздаточная, назначение, оснащение.  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Помещение для нарезки хлеба, назначение, оснащение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2382F" w:rsidRPr="00124C9A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C40F7B" w:rsidRDefault="00C742A1" w:rsidP="00124C9A">
            <w:pPr>
              <w:pStyle w:val="af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 w:rsidRPr="00C40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практических занятий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C40F7B" w:rsidRDefault="0012382F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F7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2382F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C742A1" w:rsidP="00124C9A">
            <w:pPr>
              <w:pStyle w:val="af"/>
              <w:rPr>
                <w:rStyle w:val="211pt"/>
                <w:rFonts w:eastAsiaTheme="minorEastAsia"/>
                <w:b/>
                <w:color w:val="auto"/>
                <w:sz w:val="24"/>
                <w:szCs w:val="24"/>
                <w:lang w:bidi="ar-SA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правил размещения посуды, столовых приборов, стекла, белья и др. в сервизной. </w:t>
            </w: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взаимосвязи производственных и торговых помещений в соответствии с технологическим циклом и специализацией предприятия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2382F" w:rsidRPr="00124C9A" w:rsidRDefault="0012382F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2382F" w:rsidRPr="00124C9A" w:rsidRDefault="0012382F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742A1" w:rsidRPr="00124C9A" w:rsidTr="00BC760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742A1" w:rsidRPr="00124C9A" w:rsidRDefault="00C742A1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42A1" w:rsidRPr="00124C9A" w:rsidRDefault="00C742A1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C742A1" w:rsidRPr="00124C9A" w:rsidRDefault="00C742A1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742A1" w:rsidRPr="00124C9A" w:rsidRDefault="00C742A1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742A1" w:rsidRPr="00124C9A" w:rsidRDefault="00C742A1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BC7607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Тема 3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Столовая посуда,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приборы, столовое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белье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C40F7B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F7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( 4/8)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C40F7B" w:rsidRPr="00124C9A" w:rsidTr="00C42A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bottom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Виды,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ассортимент, назначение, характеристика столовой посуды (фарфоровой, керамической, хрустальной, стеклянной, из дерева и пластмассы). Характеристика металлической посуды</w:t>
            </w:r>
            <w:r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Характеристика столовых приборов.  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Общие и индивидуальные приборы, используемые на предприятиях индустрии питания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C42A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bottom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Порядок получения и подготовка посуды, приборов. </w:t>
            </w: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Виды,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ассортимент, назначение, характеристика стекла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Виды, ассортимент, назначение, характеристика столового белья Правила расчета количества посуды, приборов, столового белья для предприятий различных типов и классов, различной мощности</w:t>
            </w:r>
            <w:r w:rsidRPr="00124C9A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Правила работы с подносом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C42AFA">
        <w:trPr>
          <w:trHeight w:val="562"/>
        </w:trPr>
        <w:tc>
          <w:tcPr>
            <w:tcW w:w="3129" w:type="dxa"/>
            <w:vMerge/>
            <w:tcBorders>
              <w:left w:val="single" w:sz="4" w:space="0" w:color="auto"/>
              <w:bottom w:val="nil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C40F7B" w:rsidRDefault="00C40F7B" w:rsidP="00C40F7B">
            <w:pPr>
              <w:pStyle w:val="af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 практических занятий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C40F7B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F7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C42AFA">
        <w:trPr>
          <w:trHeight w:val="276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b/>
                <w:color w:val="auto"/>
                <w:sz w:val="24"/>
                <w:szCs w:val="24"/>
                <w:lang w:bidi="ar-SA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Подбор столовой посуды, приборов для различных типов и классов предприятий индустрии питания, для различных форм и методов обслуживания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Расчет количества посуды, приборов для различных типов и классов предприятий индустрии питания</w:t>
            </w:r>
          </w:p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b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C42AFA">
        <w:trPr>
          <w:trHeight w:val="276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64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C42AFA">
        <w:trPr>
          <w:trHeight w:val="910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Отработка приемов подготовки посуды, приборов из различных материалов к обслуживанию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работы с подносом. Отработка приемов работы с подносом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C42AFA">
        <w:trPr>
          <w:trHeight w:val="134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D751B0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</w:t>
            </w:r>
          </w:p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Информационное обеспечение процесса</w:t>
            </w:r>
            <w:r w:rsidRPr="00124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4C9A"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t>обслуживания</w:t>
            </w:r>
            <w:r w:rsidRPr="00124C9A"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  <w:t xml:space="preserve">  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374D29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D2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C2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(2/2)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FC2507" w:rsidRPr="00124C9A" w:rsidTr="00C42AFA">
        <w:trPr>
          <w:trHeight w:val="1104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C2507" w:rsidRPr="00124C9A" w:rsidRDefault="00FC2507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C2507" w:rsidRPr="00124C9A" w:rsidRDefault="00FC2507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  <w:p w:rsidR="00FC2507" w:rsidRPr="00124C9A" w:rsidRDefault="00FC2507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C2507" w:rsidRPr="00124C9A" w:rsidRDefault="00FC2507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Средства информации.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Назначение и принципы составления меню</w:t>
            </w:r>
          </w:p>
          <w:p w:rsidR="00FC2507" w:rsidRPr="00124C9A" w:rsidRDefault="00FC2507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Виды меню. Актуальные направления в разработке меню для различных предприятий.</w:t>
            </w:r>
            <w:r w:rsidRPr="00124C9A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Карта вин. Карта коктейлей ресторана. Оформление меню и карты вин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C2507" w:rsidRPr="00124C9A" w:rsidRDefault="00FC2507" w:rsidP="00FC2507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2507" w:rsidRPr="00124C9A" w:rsidRDefault="00FC2507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C40F7B" w:rsidRDefault="00FF3E83" w:rsidP="00124C9A">
            <w:pPr>
              <w:pStyle w:val="af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 практических занятий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FC2507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50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Изучение видов меню, правил составления по сайтам предприятий питания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t>Этапы организации обслуживания</w:t>
            </w:r>
            <w:r w:rsidRPr="00124C9A"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  <w:t xml:space="preserve">  </w:t>
            </w: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FC2507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50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2B37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(4/2)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Уборка торговых помещений, р</w:t>
            </w:r>
            <w:r w:rsidRPr="00124C9A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>асстановка мебели в залах.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Уборка стола и замена использованной посуды и приборов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2B374C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Понятие культуры обслуживания, соблюдения протокола и этикета в процессе взаимодействия с гостями</w:t>
            </w:r>
            <w:r w:rsidR="002B374C" w:rsidRPr="00124C9A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Прием и оформление заказа,</w:t>
            </w:r>
            <w:r w:rsidR="002B374C" w:rsidRPr="00124C9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передача заказа на производство</w:t>
            </w:r>
            <w:r w:rsidR="002B374C" w:rsidRPr="00124C9A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>.</w:t>
            </w:r>
            <w:r w:rsidR="002B3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74C"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>Работа сомелье</w:t>
            </w:r>
            <w:r w:rsidR="002B374C"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B374C"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>рекомендации по выбору</w:t>
            </w:r>
            <w:r w:rsidR="002B374C" w:rsidRPr="00124C9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2B374C"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и подаче </w:t>
            </w:r>
            <w:r w:rsidR="002B374C" w:rsidRPr="00124C9A">
              <w:rPr>
                <w:rFonts w:ascii="Times New Roman" w:hAnsi="Times New Roman" w:cs="Times New Roman"/>
                <w:sz w:val="24"/>
                <w:szCs w:val="24"/>
              </w:rPr>
              <w:t>аперитива</w:t>
            </w:r>
          </w:p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301EEA">
        <w:trPr>
          <w:trHeight w:val="27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FF3E83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 практических занятий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2B374C" w:rsidRDefault="002B374C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7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2B374C" w:rsidRPr="00124C9A" w:rsidTr="00C42AFA">
        <w:trPr>
          <w:trHeight w:val="865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B374C" w:rsidRPr="00124C9A" w:rsidRDefault="002B374C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2B374C" w:rsidRPr="00124C9A" w:rsidRDefault="002B374C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2B374C" w:rsidRPr="00124C9A" w:rsidRDefault="002B374C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Правила оформления и передача заказа на производство, в бар, буфет.</w:t>
            </w:r>
          </w:p>
          <w:p w:rsidR="002B374C" w:rsidRPr="00124C9A" w:rsidRDefault="002B374C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Тренинг по подготовке торговых помещений, встрече, размещению гостей, приему заказа и передаче его на производство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2B374C" w:rsidRPr="00124C9A" w:rsidRDefault="002B374C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B374C" w:rsidRPr="00124C9A" w:rsidRDefault="002B374C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B374C" w:rsidRPr="00124C9A" w:rsidRDefault="002B374C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55463E">
        <w:trPr>
          <w:trHeight w:val="555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над учебным материалом, ответы на контрольные вопросы; изучение </w:t>
            </w: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6.</w:t>
            </w:r>
          </w:p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spacing w:val="9"/>
                <w:sz w:val="24"/>
                <w:szCs w:val="24"/>
              </w:rPr>
              <w:t>Организация процесса обслуживания в зале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4943E9" w:rsidRDefault="004943E9" w:rsidP="004943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(6/12)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4943E9" w:rsidRPr="00124C9A" w:rsidTr="00C42AFA">
        <w:trPr>
          <w:trHeight w:val="1380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 xml:space="preserve">Общие правила сервировки стола. Характеристика различных вариантов предварительной сервировки стола. </w:t>
            </w:r>
          </w:p>
          <w:p w:rsidR="004943E9" w:rsidRPr="00124C9A" w:rsidRDefault="004943E9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Правила сервировки стола для различных форм и методов обслуживания, различных приемов пищи Правила сервировки стола для различных форм и методов обслуживания, различных приемов пищи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43E9" w:rsidRPr="00124C9A" w:rsidRDefault="004943E9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4943E9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2</w:t>
            </w:r>
            <w:r w:rsidR="00C40F7B" w:rsidRPr="00124C9A">
              <w:rPr>
                <w:rStyle w:val="211pt"/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bCs/>
                <w:color w:val="auto"/>
                <w:sz w:val="24"/>
                <w:szCs w:val="24"/>
                <w:lang w:bidi="ar-SA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подачи продукции сервис-бара.     Правила и техника подачи алкогольных и безалкогольных напитков. Декантация вин. Особенности подачи шампанского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4943E9" w:rsidRPr="00124C9A" w:rsidTr="00C42AFA">
        <w:trPr>
          <w:trHeight w:val="5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3</w:t>
            </w: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.</w:t>
            </w:r>
          </w:p>
          <w:p w:rsidR="004943E9" w:rsidRPr="00124C9A" w:rsidRDefault="004943E9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="Arial Unicode MS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Виды и формы складывания салфеток</w:t>
            </w:r>
          </w:p>
          <w:p w:rsidR="004943E9" w:rsidRPr="00124C9A" w:rsidRDefault="004943E9" w:rsidP="00124C9A">
            <w:pPr>
              <w:pStyle w:val="af"/>
              <w:rPr>
                <w:rStyle w:val="211pt"/>
                <w:rFonts w:eastAsia="Arial Unicode MS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Композиции из цветов.  Музыкальное обслуживание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43E9" w:rsidRPr="00124C9A" w:rsidRDefault="004943E9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FF3E83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 практических занятий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4943E9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Тренинг по отработке приемов складывания салфеток, составлению композиций из цветов в соответствии с заказом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Тренинг по отработке приемов сервировки стола для завтрака, бизнес - ланча Тренинг по отработке приемов сервировки стола для ужина, по меню заказных блюд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4943E9" w:rsidRPr="00124C9A" w:rsidTr="00C42AFA">
        <w:trPr>
          <w:trHeight w:val="1656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  <w:p w:rsidR="004943E9" w:rsidRPr="00124C9A" w:rsidRDefault="004943E9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="Arial Unicode MS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по отработке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приемов сервировки стола для ужина,  по меню заказных блюд, дополнительная сервировка</w:t>
            </w:r>
          </w:p>
          <w:p w:rsidR="004943E9" w:rsidRPr="00124C9A" w:rsidRDefault="004943E9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по отработке приемов сервировки стола для подачи вин, шампанского.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по отработке приемов по  дополнительной  и исполнительной сервировке столов</w:t>
            </w:r>
          </w:p>
          <w:p w:rsidR="004943E9" w:rsidRPr="00124C9A" w:rsidRDefault="004943E9" w:rsidP="00124C9A">
            <w:pPr>
              <w:pStyle w:val="af"/>
              <w:rPr>
                <w:rStyle w:val="211pt"/>
                <w:rFonts w:eastAsia="Arial Unicode MS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4943E9" w:rsidRPr="00124C9A" w:rsidRDefault="004943E9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(при наличии указывается тематика и содержание домашних заданий)</w:t>
            </w:r>
          </w:p>
          <w:p w:rsidR="00C40F7B" w:rsidRPr="00124C9A" w:rsidRDefault="00C40F7B" w:rsidP="00124C9A">
            <w:pPr>
              <w:pStyle w:val="af"/>
              <w:rPr>
                <w:rStyle w:val="211pt"/>
                <w:rFonts w:eastAsia="Arial Unicode MS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6F154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</w:t>
            </w:r>
          </w:p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t xml:space="preserve">Правила подачи </w:t>
            </w:r>
            <w:r w:rsidRPr="00124C9A"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4"/>
              </w:rPr>
              <w:lastRenderedPageBreak/>
              <w:t xml:space="preserve">кулинарной, кондитерской продукции, напитков </w:t>
            </w:r>
            <w:r w:rsidRPr="00124C9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4943E9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3E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Основные методы подачи блюд в ресторане. Приемы транширования, </w:t>
            </w:r>
            <w:r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lastRenderedPageBreak/>
              <w:t>фламбирования блюд в присутствии гостя</w:t>
            </w:r>
            <w:r w:rsidR="004943E9"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подачи блюд: русский, французский,  английский. Комбинированный метод подачи блюд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4943E9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2</w:t>
            </w:r>
            <w:r w:rsidR="00C40F7B" w:rsidRPr="00124C9A">
              <w:rPr>
                <w:rStyle w:val="211pt"/>
                <w:rFonts w:eastAsiaTheme="minorEastAsia"/>
                <w:sz w:val="24"/>
                <w:szCs w:val="24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и правила подачи холодных и горячих  блюд и закусок, супов, бульонов,  </w:t>
            </w:r>
            <w:r w:rsidRPr="00124C9A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>горячих рыбных и мясных блюд.</w:t>
            </w:r>
            <w:r w:rsidRPr="00124C9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Правила подачи сладких блюд, горячих и холодных напитков, кондитерских изделий. Правила подачи табачных изделий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943E9" w:rsidRPr="00124C9A" w:rsidTr="00C42AFA">
        <w:trPr>
          <w:trHeight w:val="5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Правила этикета и нормы поведения за столом.</w:t>
            </w:r>
          </w:p>
          <w:p w:rsidR="004943E9" w:rsidRPr="00124C9A" w:rsidRDefault="004943E9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Подача закусок, блюд и напитков в зале   VIP. Расчет с потребителями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943E9" w:rsidRPr="00124C9A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43E9" w:rsidRPr="00124C9A" w:rsidRDefault="004943E9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FF3E83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 практических занятий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4943E9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1005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по отработке приемов сервировки стола и правил подачи супов, бульонов, холодных, горячих блюд и закусок, холодных и горячих напитков   в предприятиях разного типа, класса и разных форм обслуживания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885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по отработке правил этикета и приемов поведения за столом   в предприятиях разного типа, класса и разных форм обслуживания Тренинг по отработке приемов расчета с гостями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A31E77">
        <w:trPr>
          <w:trHeight w:val="604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по отработке приемов транширования и фламбирования  блюд  в присутствии посетителей</w:t>
            </w:r>
            <w:r w:rsidRPr="00124C9A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4943E9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02519">
        <w:trPr>
          <w:trHeight w:val="420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8.</w:t>
            </w:r>
          </w:p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color w:val="auto"/>
                <w:sz w:val="24"/>
                <w:szCs w:val="24"/>
                <w:lang w:bidi="ar-SA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Обслуживание приемов и банкетов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4943E9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3E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C40F7B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Виды приемов и банкетов Дневные дипломатические приемы. Вечерние дипломатические приемы Прием заказа. Роль менеджера в организации банкетной службы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Банкет за столом с полным обслуживанием официантами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Банкет за столом с частичным обслуживанием официантами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Банкеты и приемы с использованием смешанной (комбинированной) формы обслуживания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6F154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Прием-фуршет.   Прием коктейль.   Банкет-чай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Банкет за столом с частичным обслуживанием официантами. Банкет «Свадьба». Банкет «День рождения». Банкеты по случаю чествования юбиляра, встречи друзей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808DD" w:rsidRPr="00124C9A" w:rsidTr="00A31E77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808DD" w:rsidRPr="00124C9A" w:rsidRDefault="002808DD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  практических занятий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4943E9" w:rsidRDefault="002808DD" w:rsidP="00124C9A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808DD" w:rsidRPr="00124C9A" w:rsidRDefault="002808DD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808DD" w:rsidRPr="00124C9A" w:rsidTr="00C42AFA">
        <w:trPr>
          <w:trHeight w:val="27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808DD" w:rsidRPr="00124C9A" w:rsidRDefault="002808DD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по отработке приемов обслуживания на банкетах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808DD" w:rsidRPr="00124C9A" w:rsidRDefault="002808DD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808DD" w:rsidRPr="00124C9A" w:rsidTr="0055463E">
        <w:trPr>
          <w:trHeight w:val="267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808DD" w:rsidRPr="00124C9A" w:rsidRDefault="002808DD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 по отработке приемов обслуживания на приемах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2808DD" w:rsidRPr="00124C9A" w:rsidRDefault="002808DD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Самостоятельная работа обучающихся (при наличии указывается тематика и содержание домашних заданий)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</w:t>
            </w:r>
          </w:p>
          <w:p w:rsidR="00C40F7B" w:rsidRPr="00124C9A" w:rsidRDefault="00C40F7B" w:rsidP="00124C9A">
            <w:pPr>
              <w:pStyle w:val="af"/>
              <w:rPr>
                <w:rStyle w:val="211pt"/>
                <w:rFonts w:eastAsia="Calibri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Специальные формы обслуживания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HAnsi"/>
                <w:sz w:val="24"/>
                <w:szCs w:val="24"/>
              </w:rPr>
            </w:pPr>
            <w:r w:rsidRPr="00124C9A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2808DD" w:rsidRDefault="002808DD" w:rsidP="002808DD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8DD">
              <w:rPr>
                <w:rFonts w:ascii="Times New Roman" w:hAnsi="Times New Roman" w:cs="Times New Roman"/>
                <w:b/>
                <w:sz w:val="24"/>
                <w:szCs w:val="24"/>
              </w:rPr>
              <w:t>12 (6/6)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4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C40F7B" w:rsidRPr="00124C9A" w:rsidTr="002808DD">
        <w:trPr>
          <w:trHeight w:val="761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Обслуживание в зале-экспресс, за столом-экспресс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Услуги по организации питания и обслуживанию участников симпозиумов, конференций,</w:t>
            </w: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C9A">
              <w:rPr>
                <w:rStyle w:val="211pt"/>
                <w:rFonts w:eastAsia="Arial Unicode MS"/>
                <w:sz w:val="24"/>
                <w:szCs w:val="24"/>
              </w:rPr>
              <w:t>семинаров, совещаний.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2808D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808DD" w:rsidRPr="00124C9A" w:rsidTr="0012382F">
        <w:trPr>
          <w:trHeight w:val="88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2808DD" w:rsidRPr="00124C9A" w:rsidRDefault="002808DD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Обслуживание в гостиницах. Обслуживание в номерах гостиниц</w:t>
            </w:r>
          </w:p>
          <w:p w:rsidR="002808DD" w:rsidRPr="00124C9A" w:rsidRDefault="002808DD" w:rsidP="00124C9A">
            <w:pPr>
              <w:pStyle w:val="af"/>
              <w:rPr>
                <w:rStyle w:val="211pt"/>
                <w:rFonts w:eastAsia="Arial Unicode MS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sz w:val="24"/>
                <w:szCs w:val="24"/>
              </w:rPr>
              <w:t>Услуги по организации и обслуживанию торжеств, воскресного бранча, тематических мероприятий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808DD" w:rsidRPr="00124C9A" w:rsidRDefault="002808DD" w:rsidP="002808D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08DD" w:rsidRPr="00124C9A" w:rsidRDefault="002808DD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Style w:val="211pt"/>
                <w:rFonts w:eastAsiaTheme="minorEastAsia"/>
                <w:sz w:val="24"/>
                <w:szCs w:val="24"/>
              </w:rPr>
            </w:pPr>
            <w:r w:rsidRPr="00124C9A">
              <w:rPr>
                <w:rStyle w:val="211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Особенности обслуживания туристов, пассажиров на различных видах транспорта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Обслуживание по типу Шведского стола, подача блюд фондю</w:t>
            </w:r>
          </w:p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Кейтеринг: понятие, виды. Кейтеринг как дополнительный бизнес ресторана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2808D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Тематика практических занятий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2808DD" w:rsidRDefault="002808DD" w:rsidP="002808DD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08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1 Тренинг по отработке приемов обслуживания по типу шведского стола, фондю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2808DD" w:rsidP="002808DD">
            <w:pPr>
              <w:pStyle w:val="af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"/>
                <w:rFonts w:eastAsia="Arial Unicode MS"/>
                <w:b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2808D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12382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 сообщений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124C9A" w:rsidRDefault="00C40F7B" w:rsidP="002808DD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122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>Экзамен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2808DD" w:rsidRDefault="00C40F7B" w:rsidP="002808DD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8D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40F7B" w:rsidRPr="00124C9A" w:rsidTr="0055463E">
        <w:trPr>
          <w:trHeight w:val="262"/>
        </w:trPr>
        <w:tc>
          <w:tcPr>
            <w:tcW w:w="1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0F7B" w:rsidRPr="00124C9A" w:rsidRDefault="00C40F7B" w:rsidP="00124C9A">
            <w:pPr>
              <w:pStyle w:val="af"/>
              <w:rPr>
                <w:rStyle w:val="211pt0"/>
                <w:rFonts w:eastAsia="Arial Unicode MS"/>
                <w:sz w:val="24"/>
                <w:szCs w:val="24"/>
              </w:rPr>
            </w:pPr>
            <w:r w:rsidRPr="00124C9A">
              <w:rPr>
                <w:rStyle w:val="211pt0"/>
                <w:rFonts w:eastAsia="Arial Unicode MS"/>
                <w:sz w:val="24"/>
                <w:szCs w:val="24"/>
              </w:rPr>
              <w:t xml:space="preserve">Итого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40F7B" w:rsidRPr="002808DD" w:rsidRDefault="00C40F7B" w:rsidP="002808DD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8DD">
              <w:rPr>
                <w:rFonts w:ascii="Times New Roman" w:hAnsi="Times New Roman" w:cs="Times New Roman"/>
                <w:b/>
                <w:sz w:val="24"/>
                <w:szCs w:val="24"/>
              </w:rPr>
              <w:t>114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F7B" w:rsidRPr="00124C9A" w:rsidRDefault="00C40F7B" w:rsidP="00124C9A">
            <w:pPr>
              <w:pStyle w:val="a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B3BBD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733725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91975" w:rsidRPr="00611E3D" w:rsidRDefault="005946BD" w:rsidP="005946B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</w:rPr>
        <w:lastRenderedPageBreak/>
        <w:t>3.</w:t>
      </w:r>
      <w:r w:rsidR="004D422E" w:rsidRPr="00611E3D">
        <w:rPr>
          <w:rFonts w:ascii="Times New Roman" w:hAnsi="Times New Roman" w:cs="Times New Roman"/>
          <w:b/>
          <w:sz w:val="24"/>
          <w:szCs w:val="24"/>
        </w:rPr>
        <w:t>УСЛОВИЯ РЕАЛИЗАЦИИ ПРОГРАММЫ УЧЕБНОЙ ДИСЦИПЛИНЫ</w:t>
      </w:r>
    </w:p>
    <w:p w:rsidR="00B913D6" w:rsidRPr="00ED23E9" w:rsidRDefault="00B913D6" w:rsidP="00C42AFA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3E9">
        <w:rPr>
          <w:rFonts w:ascii="Times New Roman" w:hAnsi="Times New Roman" w:cs="Times New Roman"/>
          <w:b/>
          <w:sz w:val="24"/>
          <w:szCs w:val="24"/>
        </w:rPr>
        <w:t>3.1</w:t>
      </w:r>
      <w:r w:rsidR="00ED23E9" w:rsidRPr="00ED23E9">
        <w:rPr>
          <w:rFonts w:ascii="Times New Roman" w:hAnsi="Times New Roman" w:cs="Times New Roman"/>
          <w:b/>
          <w:sz w:val="24"/>
          <w:szCs w:val="24"/>
        </w:rPr>
        <w:t>.</w:t>
      </w:r>
      <w:r w:rsidR="00ED23E9">
        <w:rPr>
          <w:rFonts w:ascii="Times New Roman" w:hAnsi="Times New Roman" w:cs="Times New Roman"/>
          <w:sz w:val="24"/>
          <w:szCs w:val="24"/>
        </w:rPr>
        <w:t xml:space="preserve"> </w:t>
      </w:r>
      <w:r w:rsidRPr="00ED23E9">
        <w:rPr>
          <w:rFonts w:ascii="Times New Roman" w:hAnsi="Times New Roman" w:cs="Times New Roman"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B913D6" w:rsidRPr="00ED23E9" w:rsidRDefault="00B913D6" w:rsidP="00C42AFA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3E9">
        <w:rPr>
          <w:rFonts w:ascii="Times New Roman" w:hAnsi="Times New Roman" w:cs="Times New Roman"/>
          <w:sz w:val="24"/>
          <w:szCs w:val="24"/>
        </w:rPr>
        <w:t>Кабинет «Организации обслуживания», оснащенный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</w:t>
      </w:r>
      <w:r w:rsidR="00C42AFA" w:rsidRPr="00ED23E9">
        <w:rPr>
          <w:rFonts w:ascii="Times New Roman" w:hAnsi="Times New Roman" w:cs="Times New Roman"/>
          <w:sz w:val="24"/>
          <w:szCs w:val="24"/>
        </w:rPr>
        <w:t xml:space="preserve">ческими средствами компьютером, </w:t>
      </w:r>
      <w:r w:rsidRPr="00ED23E9">
        <w:rPr>
          <w:rFonts w:ascii="Times New Roman" w:hAnsi="Times New Roman" w:cs="Times New Roman"/>
          <w:sz w:val="24"/>
          <w:szCs w:val="24"/>
        </w:rPr>
        <w:t xml:space="preserve">средствами аудиовизуализации, </w:t>
      </w:r>
      <w:r w:rsidR="00611E3D" w:rsidRPr="00ED23E9">
        <w:rPr>
          <w:rFonts w:ascii="Times New Roman" w:hAnsi="Times New Roman" w:cs="Times New Roman"/>
          <w:sz w:val="24"/>
          <w:szCs w:val="24"/>
        </w:rPr>
        <w:t xml:space="preserve"> </w:t>
      </w:r>
      <w:r w:rsidRPr="00ED23E9">
        <w:rPr>
          <w:rFonts w:ascii="Times New Roman" w:hAnsi="Times New Roman" w:cs="Times New Roman"/>
          <w:sz w:val="24"/>
          <w:szCs w:val="24"/>
        </w:rPr>
        <w:t>мультимедийным</w:t>
      </w:r>
      <w:r w:rsidR="00611E3D" w:rsidRPr="00ED23E9">
        <w:rPr>
          <w:rFonts w:ascii="Times New Roman" w:hAnsi="Times New Roman" w:cs="Times New Roman"/>
          <w:sz w:val="24"/>
          <w:szCs w:val="24"/>
        </w:rPr>
        <w:t xml:space="preserve"> </w:t>
      </w:r>
      <w:r w:rsidRPr="00ED23E9">
        <w:rPr>
          <w:rFonts w:ascii="Times New Roman" w:hAnsi="Times New Roman" w:cs="Times New Roman"/>
          <w:sz w:val="24"/>
          <w:szCs w:val="24"/>
        </w:rPr>
        <w:t>проектором; наглядными пособиями (натуральными образцами продуктов, муляжами, плакатами, ЭУЭ фильмами, мультимедийными пособиями).</w:t>
      </w:r>
    </w:p>
    <w:p w:rsidR="00B913D6" w:rsidRPr="00ED23E9" w:rsidRDefault="00B913D6" w:rsidP="00C42AFA">
      <w:pPr>
        <w:ind w:left="-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7"/>
      <w:r w:rsidRPr="00ED23E9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Информационное обеспечение реализации программы</w:t>
      </w:r>
      <w:bookmarkEnd w:id="0"/>
    </w:p>
    <w:p w:rsidR="00611E3D" w:rsidRPr="00ED23E9" w:rsidRDefault="00B913D6" w:rsidP="00C42AFA">
      <w:pPr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3E9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</w:t>
      </w:r>
      <w:r w:rsidR="00611E3D" w:rsidRPr="00ED23E9">
        <w:rPr>
          <w:rFonts w:ascii="Times New Roman" w:hAnsi="Times New Roman" w:cs="Times New Roman"/>
          <w:sz w:val="24"/>
          <w:szCs w:val="24"/>
        </w:rPr>
        <w:t xml:space="preserve">льные и информационные ресурсы, </w:t>
      </w:r>
      <w:r w:rsidRPr="00ED23E9">
        <w:rPr>
          <w:rFonts w:ascii="Times New Roman" w:hAnsi="Times New Roman" w:cs="Times New Roman"/>
          <w:sz w:val="24"/>
          <w:szCs w:val="24"/>
        </w:rPr>
        <w:t>рекомендуемых для</w:t>
      </w:r>
      <w:r w:rsidRPr="00ED23E9">
        <w:rPr>
          <w:rFonts w:ascii="Times New Roman" w:hAnsi="Times New Roman" w:cs="Times New Roman"/>
          <w:sz w:val="24"/>
          <w:szCs w:val="24"/>
        </w:rPr>
        <w:tab/>
        <w:t>использования в</w:t>
      </w:r>
      <w:r w:rsidR="00611E3D" w:rsidRPr="00ED23E9">
        <w:rPr>
          <w:rFonts w:ascii="Times New Roman" w:hAnsi="Times New Roman" w:cs="Times New Roman"/>
          <w:sz w:val="24"/>
          <w:szCs w:val="24"/>
        </w:rPr>
        <w:t xml:space="preserve"> </w:t>
      </w:r>
      <w:r w:rsidRPr="00ED23E9">
        <w:rPr>
          <w:rFonts w:ascii="Times New Roman" w:hAnsi="Times New Roman" w:cs="Times New Roman"/>
          <w:sz w:val="24"/>
          <w:szCs w:val="24"/>
        </w:rPr>
        <w:t>образовательном процессе</w:t>
      </w:r>
      <w:bookmarkStart w:id="1" w:name="bookmark8"/>
    </w:p>
    <w:p w:rsidR="00611E3D" w:rsidRPr="00ED23E9" w:rsidRDefault="00CC17BB" w:rsidP="00C42AFA">
      <w:pPr>
        <w:tabs>
          <w:tab w:val="left" w:pos="0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23E9">
        <w:rPr>
          <w:rFonts w:ascii="Times New Roman" w:hAnsi="Times New Roman" w:cs="Times New Roman"/>
          <w:b/>
          <w:bCs/>
          <w:sz w:val="24"/>
          <w:szCs w:val="24"/>
        </w:rPr>
        <w:t xml:space="preserve">3.2. </w:t>
      </w:r>
      <w:r w:rsidR="00611E3D" w:rsidRPr="00ED23E9">
        <w:rPr>
          <w:rFonts w:ascii="Times New Roman" w:hAnsi="Times New Roman" w:cs="Times New Roman"/>
          <w:b/>
          <w:bCs/>
          <w:sz w:val="24"/>
          <w:szCs w:val="24"/>
        </w:rPr>
        <w:t>Печатные издания:</w:t>
      </w:r>
    </w:p>
    <w:p w:rsidR="00611E3D" w:rsidRPr="00ED23E9" w:rsidRDefault="00611E3D" w:rsidP="00C42AFA">
      <w:pPr>
        <w:pStyle w:val="a3"/>
        <w:numPr>
          <w:ilvl w:val="0"/>
          <w:numId w:val="32"/>
        </w:numPr>
        <w:tabs>
          <w:tab w:val="left" w:pos="0"/>
          <w:tab w:val="left" w:pos="993"/>
        </w:tabs>
        <w:spacing w:after="0" w:line="240" w:lineRule="auto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ED23E9">
        <w:rPr>
          <w:rFonts w:ascii="Times New Roman" w:hAnsi="Times New Roman"/>
          <w:sz w:val="24"/>
          <w:szCs w:val="24"/>
        </w:rPr>
        <w:t>Федеральный закон от 2012г.  №184-ФЗ «О техническом регулировании».</w:t>
      </w:r>
    </w:p>
    <w:p w:rsidR="00611E3D" w:rsidRPr="00ED23E9" w:rsidRDefault="00611E3D" w:rsidP="00C42AFA">
      <w:pPr>
        <w:pStyle w:val="a3"/>
        <w:numPr>
          <w:ilvl w:val="0"/>
          <w:numId w:val="32"/>
        </w:numPr>
        <w:tabs>
          <w:tab w:val="left" w:pos="0"/>
          <w:tab w:val="left" w:pos="993"/>
        </w:tabs>
        <w:spacing w:after="0" w:line="240" w:lineRule="auto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ED23E9">
        <w:rPr>
          <w:rFonts w:ascii="Times New Roman" w:hAnsi="Times New Roman"/>
          <w:sz w:val="24"/>
          <w:szCs w:val="24"/>
        </w:rPr>
        <w:t>Федеральный закон «О защите прав потребителей» (с изменениями и дополнениями)</w:t>
      </w:r>
    </w:p>
    <w:p w:rsidR="00611E3D" w:rsidRPr="00ED23E9" w:rsidRDefault="00611E3D" w:rsidP="00C42AFA">
      <w:pPr>
        <w:pStyle w:val="a3"/>
        <w:numPr>
          <w:ilvl w:val="0"/>
          <w:numId w:val="32"/>
        </w:numPr>
        <w:tabs>
          <w:tab w:val="left" w:pos="0"/>
          <w:tab w:val="left" w:pos="993"/>
        </w:tabs>
        <w:spacing w:after="0" w:line="240" w:lineRule="auto"/>
        <w:ind w:left="-567" w:firstLine="0"/>
        <w:jc w:val="both"/>
        <w:rPr>
          <w:rFonts w:ascii="Times New Roman" w:hAnsi="Times New Roman"/>
          <w:sz w:val="24"/>
          <w:szCs w:val="24"/>
        </w:rPr>
      </w:pPr>
      <w:r w:rsidRPr="00ED23E9">
        <w:rPr>
          <w:rFonts w:ascii="Times New Roman" w:hAnsi="Times New Roman"/>
          <w:sz w:val="24"/>
          <w:szCs w:val="24"/>
        </w:rPr>
        <w:t>Федеральный закон от  30.03.99 ФЗ-52  «О санитарно-эпидемиологическом благополучии населения»;</w:t>
      </w:r>
    </w:p>
    <w:p w:rsidR="00611E3D" w:rsidRPr="00ED23E9" w:rsidRDefault="00611E3D" w:rsidP="00C42AFA">
      <w:pPr>
        <w:numPr>
          <w:ilvl w:val="0"/>
          <w:numId w:val="32"/>
        </w:numPr>
        <w:tabs>
          <w:tab w:val="left" w:pos="0"/>
          <w:tab w:val="left" w:pos="993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23E9">
        <w:rPr>
          <w:rFonts w:ascii="Times New Roman" w:hAnsi="Times New Roman" w:cs="Times New Roman"/>
          <w:sz w:val="24"/>
          <w:szCs w:val="24"/>
        </w:rPr>
        <w:t>Постановление Правительства РФ от 21.12.2010 г. №987 «О государственном надзоре и контроле в области обеспечения качества  и безопасности пищевых продуктов»</w:t>
      </w:r>
    </w:p>
    <w:p w:rsidR="00611E3D" w:rsidRPr="00ED23E9" w:rsidRDefault="00611E3D" w:rsidP="00C42AFA">
      <w:pPr>
        <w:numPr>
          <w:ilvl w:val="0"/>
          <w:numId w:val="32"/>
        </w:numPr>
        <w:tabs>
          <w:tab w:val="left" w:pos="0"/>
          <w:tab w:val="left" w:pos="993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23E9">
        <w:rPr>
          <w:rFonts w:ascii="Times New Roman" w:hAnsi="Times New Roman" w:cs="Times New Roman"/>
          <w:sz w:val="24"/>
          <w:szCs w:val="24"/>
        </w:rPr>
        <w:t>ГОСТ 32692-2014 Услуги общественного питания. Общие требования к методам и формам обслуживания на предприятиях общественного питания</w:t>
      </w:r>
      <w:r w:rsidRPr="00ED23E9">
        <w:rPr>
          <w:rFonts w:ascii="Times New Roman" w:hAnsi="Times New Roman" w:cs="Times New Roman"/>
          <w:bCs/>
          <w:sz w:val="24"/>
          <w:szCs w:val="24"/>
        </w:rPr>
        <w:t>. – М.: Стандартинформ.</w:t>
      </w:r>
    </w:p>
    <w:p w:rsidR="00611E3D" w:rsidRPr="00CC17BB" w:rsidRDefault="00611E3D" w:rsidP="00C42AFA">
      <w:pPr>
        <w:numPr>
          <w:ilvl w:val="0"/>
          <w:numId w:val="32"/>
        </w:numPr>
        <w:tabs>
          <w:tab w:val="left" w:pos="0"/>
          <w:tab w:val="left" w:pos="993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23E9">
        <w:rPr>
          <w:rFonts w:ascii="Times New Roman" w:hAnsi="Times New Roman" w:cs="Times New Roman"/>
          <w:sz w:val="24"/>
          <w:szCs w:val="24"/>
        </w:rPr>
        <w:t>ГОСТ 31984-2012 Услуги общественного</w:t>
      </w:r>
      <w:r w:rsidRPr="00CC17BB">
        <w:rPr>
          <w:rFonts w:ascii="Times New Roman" w:hAnsi="Times New Roman" w:cs="Times New Roman"/>
          <w:sz w:val="24"/>
          <w:szCs w:val="24"/>
        </w:rPr>
        <w:t xml:space="preserve"> питания. Общие требования.- Введ.  2015-01-01. -  М.: Стандартинформ, 2014.-</w:t>
      </w:r>
      <w:r w:rsidRPr="00CC17B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C17BB">
        <w:rPr>
          <w:rFonts w:ascii="Times New Roman" w:hAnsi="Times New Roman" w:cs="Times New Roman"/>
          <w:sz w:val="24"/>
          <w:szCs w:val="24"/>
        </w:rPr>
        <w:t>, 8 с.</w:t>
      </w:r>
    </w:p>
    <w:p w:rsidR="00611E3D" w:rsidRPr="00CC17BB" w:rsidRDefault="00611E3D" w:rsidP="00C42AFA">
      <w:pPr>
        <w:numPr>
          <w:ilvl w:val="0"/>
          <w:numId w:val="32"/>
        </w:numPr>
        <w:tabs>
          <w:tab w:val="left" w:pos="0"/>
          <w:tab w:val="left" w:pos="993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17BB">
        <w:rPr>
          <w:rFonts w:ascii="Times New Roman" w:hAnsi="Times New Roman" w:cs="Times New Roman"/>
          <w:sz w:val="24"/>
          <w:szCs w:val="24"/>
        </w:rPr>
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</w:r>
      <w:r w:rsidRPr="00CC17B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C17BB">
        <w:rPr>
          <w:rFonts w:ascii="Times New Roman" w:hAnsi="Times New Roman" w:cs="Times New Roman"/>
          <w:sz w:val="24"/>
          <w:szCs w:val="24"/>
        </w:rPr>
        <w:t>, 12 с.</w:t>
      </w:r>
    </w:p>
    <w:p w:rsidR="00611E3D" w:rsidRPr="00CC17BB" w:rsidRDefault="00611E3D" w:rsidP="00C42AFA">
      <w:pPr>
        <w:numPr>
          <w:ilvl w:val="0"/>
          <w:numId w:val="32"/>
        </w:numPr>
        <w:tabs>
          <w:tab w:val="left" w:pos="0"/>
          <w:tab w:val="left" w:pos="993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17BB">
        <w:rPr>
          <w:rFonts w:ascii="Times New Roman" w:hAnsi="Times New Roman" w:cs="Times New Roman"/>
          <w:sz w:val="24"/>
          <w:szCs w:val="24"/>
        </w:rPr>
        <w:t>ГОСТ 30524-2013 Услуги общественного питания. Требования к персоналу. - Введ. 2016-01-01. -  М.: Стандартинформ, 2014.-</w:t>
      </w:r>
      <w:r w:rsidRPr="00CC17B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C17BB">
        <w:rPr>
          <w:rFonts w:ascii="Times New Roman" w:hAnsi="Times New Roman" w:cs="Times New Roman"/>
          <w:sz w:val="24"/>
          <w:szCs w:val="24"/>
        </w:rPr>
        <w:t>, 48 с.</w:t>
      </w:r>
    </w:p>
    <w:p w:rsidR="00611E3D" w:rsidRPr="00CC17BB" w:rsidRDefault="00611E3D" w:rsidP="00C42AFA">
      <w:pPr>
        <w:numPr>
          <w:ilvl w:val="0"/>
          <w:numId w:val="32"/>
        </w:numPr>
        <w:tabs>
          <w:tab w:val="left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17BB">
        <w:rPr>
          <w:rFonts w:ascii="Times New Roman" w:hAnsi="Times New Roman" w:cs="Times New Roman"/>
          <w:sz w:val="24"/>
          <w:szCs w:val="24"/>
        </w:rPr>
        <w:t xml:space="preserve">СанПиН  2.3.2. 1324-12Гигиенические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– Режим доступа: </w:t>
      </w:r>
      <w:hyperlink r:id="rId10" w:history="1">
        <w:r w:rsidRPr="00CC17BB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http://www.6pl.ru/gost/</w:t>
        </w:r>
      </w:hyperlink>
      <w:r w:rsidRPr="00CC17BB">
        <w:rPr>
          <w:rFonts w:ascii="Times New Roman" w:hAnsi="Times New Roman" w:cs="Times New Roman"/>
          <w:sz w:val="24"/>
          <w:szCs w:val="24"/>
        </w:rPr>
        <w:t xml:space="preserve"> SanPiN_232_1324_03.htm.</w:t>
      </w:r>
    </w:p>
    <w:p w:rsidR="00611E3D" w:rsidRPr="00CC17BB" w:rsidRDefault="00611E3D" w:rsidP="00C42AFA">
      <w:pPr>
        <w:numPr>
          <w:ilvl w:val="0"/>
          <w:numId w:val="32"/>
        </w:numPr>
        <w:tabs>
          <w:tab w:val="left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17BB">
        <w:rPr>
          <w:rFonts w:ascii="Times New Roman" w:hAnsi="Times New Roman" w:cs="Times New Roman"/>
          <w:sz w:val="24"/>
          <w:szCs w:val="24"/>
        </w:rPr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</w:t>
      </w:r>
    </w:p>
    <w:p w:rsidR="00074AF5" w:rsidRDefault="00074AF5" w:rsidP="00C42AFA">
      <w:pPr>
        <w:numPr>
          <w:ilvl w:val="0"/>
          <w:numId w:val="32"/>
        </w:numPr>
        <w:tabs>
          <w:tab w:val="left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Радченко Н.А. Организация производства и обслуживания на предприятиях общественного питания. СПО Москва, КНОРУС, 202</w:t>
      </w:r>
      <w:r w:rsidR="00D7727E">
        <w:rPr>
          <w:rFonts w:ascii="Times New Roman" w:hAnsi="Times New Roman" w:cs="Times New Roman"/>
          <w:sz w:val="24"/>
          <w:szCs w:val="24"/>
        </w:rPr>
        <w:t>1</w:t>
      </w:r>
    </w:p>
    <w:p w:rsidR="00BF0EB7" w:rsidRPr="00074AF5" w:rsidRDefault="00BF0EB7" w:rsidP="00C42AFA">
      <w:pPr>
        <w:numPr>
          <w:ilvl w:val="0"/>
          <w:numId w:val="32"/>
        </w:numPr>
        <w:tabs>
          <w:tab w:val="left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Васюкова А.Т. Организация обслуживания для специальности «Поварское и кондитерское дело»: учебник. Москва: Кнорус, 2023 – 404 с.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E3D" w:rsidRPr="00CC17BB" w:rsidRDefault="00611E3D" w:rsidP="00C42AFA">
      <w:pPr>
        <w:tabs>
          <w:tab w:val="left" w:pos="0"/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left="-567"/>
        <w:jc w:val="both"/>
        <w:rPr>
          <w:rFonts w:ascii="Times New Roman" w:hAnsi="Times New Roman"/>
          <w:b/>
          <w:bCs/>
          <w:sz w:val="24"/>
          <w:szCs w:val="24"/>
        </w:rPr>
      </w:pPr>
      <w:r w:rsidRPr="00CC17BB">
        <w:rPr>
          <w:rFonts w:ascii="Times New Roman" w:hAnsi="Times New Roman"/>
          <w:b/>
          <w:bCs/>
          <w:sz w:val="24"/>
          <w:szCs w:val="24"/>
        </w:rPr>
        <w:t xml:space="preserve"> Электронные издания: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17BB">
        <w:rPr>
          <w:rFonts w:ascii="Times New Roman" w:hAnsi="Times New Roman" w:cs="Times New Roman"/>
          <w:bCs/>
          <w:sz w:val="24"/>
          <w:szCs w:val="24"/>
        </w:rPr>
        <w:t>1.</w:t>
      </w:r>
      <w:r w:rsidRPr="00CC17BB">
        <w:rPr>
          <w:rFonts w:ascii="Times New Roman" w:hAnsi="Times New Roman" w:cs="Times New Roman"/>
          <w:bCs/>
          <w:sz w:val="24"/>
          <w:szCs w:val="24"/>
        </w:rPr>
        <w:tab/>
        <w:t xml:space="preserve"> Вестник индустрии питания //Весь общепит России [Электронный ресурс]. – Режим доступа: www.pitportal.ru.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17BB">
        <w:rPr>
          <w:rFonts w:ascii="Times New Roman" w:hAnsi="Times New Roman" w:cs="Times New Roman"/>
          <w:bCs/>
          <w:sz w:val="24"/>
          <w:szCs w:val="24"/>
        </w:rPr>
        <w:t>2.</w:t>
      </w:r>
      <w:r w:rsidRPr="00CC17BB">
        <w:rPr>
          <w:rFonts w:ascii="Times New Roman" w:hAnsi="Times New Roman" w:cs="Times New Roman"/>
          <w:bCs/>
          <w:sz w:val="24"/>
          <w:szCs w:val="24"/>
        </w:rPr>
        <w:tab/>
        <w:t xml:space="preserve"> Kuking.net: кулинарный сайт [Электронный ресурс]. – Режим доступа: www.kuking.net.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17BB">
        <w:rPr>
          <w:rFonts w:ascii="Times New Roman" w:hAnsi="Times New Roman" w:cs="Times New Roman"/>
          <w:bCs/>
          <w:sz w:val="24"/>
          <w:szCs w:val="24"/>
        </w:rPr>
        <w:lastRenderedPageBreak/>
        <w:t>3.</w:t>
      </w:r>
      <w:r w:rsidRPr="00CC17BB">
        <w:rPr>
          <w:rFonts w:ascii="Times New Roman" w:hAnsi="Times New Roman" w:cs="Times New Roman"/>
          <w:bCs/>
          <w:sz w:val="24"/>
          <w:szCs w:val="24"/>
        </w:rPr>
        <w:tab/>
        <w:t xml:space="preserve"> Федерация рестораторов и оттельеров. – Режим доступа: www.frio.ru, 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17BB">
        <w:rPr>
          <w:rFonts w:ascii="Times New Roman" w:hAnsi="Times New Roman" w:cs="Times New Roman"/>
          <w:bCs/>
          <w:sz w:val="24"/>
          <w:szCs w:val="24"/>
        </w:rPr>
        <w:t>4.</w:t>
      </w:r>
      <w:r w:rsidRPr="00CC17BB">
        <w:rPr>
          <w:rFonts w:ascii="Times New Roman" w:hAnsi="Times New Roman" w:cs="Times New Roman"/>
          <w:bCs/>
          <w:sz w:val="24"/>
          <w:szCs w:val="24"/>
        </w:rPr>
        <w:tab/>
        <w:t xml:space="preserve"> Гастрономъ.ru: кулинарные рецепты блюд с фото [Электронный ресурс]. – Режим доступа: www.gastronom.ru.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17BB">
        <w:rPr>
          <w:rFonts w:ascii="Times New Roman" w:hAnsi="Times New Roman" w:cs="Times New Roman"/>
          <w:bCs/>
          <w:sz w:val="24"/>
          <w:szCs w:val="24"/>
        </w:rPr>
        <w:t>5. Гастрономъ: журнал для тех, кто ест // Все журналы [Электронный ресурс]. – Режим доступа: www.jur-jur.ru/journals/jur22/index.html.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17BB">
        <w:rPr>
          <w:rFonts w:ascii="Times New Roman" w:hAnsi="Times New Roman" w:cs="Times New Roman"/>
          <w:bCs/>
          <w:sz w:val="24"/>
          <w:szCs w:val="24"/>
        </w:rPr>
        <w:t>6.</w:t>
      </w:r>
      <w:r w:rsidRPr="00CC17BB">
        <w:rPr>
          <w:rFonts w:ascii="Times New Roman" w:hAnsi="Times New Roman" w:cs="Times New Roman"/>
          <w:bCs/>
          <w:sz w:val="24"/>
          <w:szCs w:val="24"/>
        </w:rPr>
        <w:tab/>
        <w:t xml:space="preserve"> Центр ресторанного партнёрства для профессионалов HoReCa [Электронный ресурс]. – Режим доступа: www.creative-chef.ru.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17BB">
        <w:rPr>
          <w:rFonts w:ascii="Times New Roman" w:hAnsi="Times New Roman" w:cs="Times New Roman"/>
          <w:bCs/>
          <w:sz w:val="24"/>
          <w:szCs w:val="24"/>
        </w:rPr>
        <w:t>7.</w:t>
      </w:r>
      <w:r w:rsidRPr="00CC17BB">
        <w:rPr>
          <w:rFonts w:ascii="Times New Roman" w:hAnsi="Times New Roman" w:cs="Times New Roman"/>
          <w:bCs/>
          <w:sz w:val="24"/>
          <w:szCs w:val="24"/>
        </w:rPr>
        <w:tab/>
        <w:t xml:space="preserve"> Консультант Плюс: информационно-правовая система [Электронный ресурс]. – Режим доступа: </w:t>
      </w:r>
      <w:hyperlink r:id="rId11" w:history="1">
        <w:r w:rsidRPr="00CC17BB">
          <w:rPr>
            <w:rStyle w:val="ad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http://www.consultant.ru/</w:t>
        </w:r>
      </w:hyperlink>
      <w:r w:rsidRPr="00CC17B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1E3D" w:rsidRPr="00CC17BB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E3D" w:rsidRPr="00C42AFA" w:rsidRDefault="00611E3D" w:rsidP="00C42AF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2AFA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C42AFA" w:rsidRPr="00C42AFA" w:rsidRDefault="00C42AFA" w:rsidP="00C42AFA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2A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Денисович, Ю. Ю. Организация обслуживания на предприятиях общественного питания. Часть 1 : учебное пособие / Ю. Ю. Денисович, Е. Ю. Осипенко. — Благовещенск : Дальневосточный государственный аграрный университет, 2015. — 178 c. — ISBN 2227-8397.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C42AFA">
          <w:rPr>
            <w:rStyle w:val="ad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https://profspo.ru/books/55904</w:t>
        </w:r>
      </w:hyperlink>
    </w:p>
    <w:p w:rsidR="00C42AFA" w:rsidRPr="00C42AFA" w:rsidRDefault="00C42AFA" w:rsidP="00C42AFA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2AF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Пасько, О. В. Организация обслуживания на предприятиях общественного питания : учебное пособие / О. В. Пасько, Н. В. Бураковская, Е. В. Кулагина ; под редакцией Д. П. Маевский. — Омск : Омский государственный институт сервиса, Омский государственный технический университет, 2014. — 211 c. — ISBN 978-5-93252-325-4.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C42AFA">
          <w:rPr>
            <w:rStyle w:val="ad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https://profspo.ru/books/26711</w:t>
        </w:r>
      </w:hyperlink>
    </w:p>
    <w:p w:rsidR="00C42AFA" w:rsidRDefault="00C42AFA" w:rsidP="00C42AFA">
      <w:pPr>
        <w:tabs>
          <w:tab w:val="left" w:pos="0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11E3D" w:rsidRPr="00CC17BB" w:rsidRDefault="00611E3D" w:rsidP="00C42AFA">
      <w:pPr>
        <w:numPr>
          <w:ilvl w:val="0"/>
          <w:numId w:val="33"/>
        </w:numPr>
        <w:tabs>
          <w:tab w:val="left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17BB">
        <w:rPr>
          <w:rFonts w:ascii="Times New Roman" w:hAnsi="Times New Roman" w:cs="Times New Roman"/>
          <w:sz w:val="24"/>
          <w:szCs w:val="24"/>
        </w:rPr>
        <w:t>Журналы: «Питание и общество», «Ресторанный бизнес», «Ресторан», «Ресторанные ведомости», «Ресторатор».</w:t>
      </w:r>
    </w:p>
    <w:bookmarkEnd w:id="1"/>
    <w:p w:rsidR="005946BD" w:rsidRDefault="005946BD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ED23E9" w:rsidRPr="00CC17BB" w:rsidRDefault="00ED23E9" w:rsidP="00CC17BB">
      <w:pPr>
        <w:jc w:val="both"/>
        <w:rPr>
          <w:rFonts w:ascii="Times New Roman" w:hAnsi="Times New Roman"/>
          <w:b/>
          <w:sz w:val="24"/>
          <w:szCs w:val="24"/>
        </w:rPr>
      </w:pPr>
    </w:p>
    <w:p w:rsidR="00225936" w:rsidRPr="00C42AFA" w:rsidRDefault="00225936" w:rsidP="00ED23E9">
      <w:pPr>
        <w:pStyle w:val="a3"/>
        <w:numPr>
          <w:ilvl w:val="0"/>
          <w:numId w:val="33"/>
        </w:numPr>
        <w:ind w:left="-567" w:firstLine="0"/>
        <w:jc w:val="both"/>
        <w:rPr>
          <w:rFonts w:ascii="Times New Roman" w:hAnsi="Times New Roman"/>
          <w:b/>
          <w:sz w:val="24"/>
          <w:szCs w:val="24"/>
        </w:rPr>
      </w:pPr>
      <w:r w:rsidRPr="00C42AFA">
        <w:rPr>
          <w:rFonts w:ascii="Times New Roman" w:hAnsi="Times New Roman"/>
          <w:b/>
          <w:sz w:val="24"/>
          <w:szCs w:val="24"/>
        </w:rPr>
        <w:lastRenderedPageBreak/>
        <w:t>КОНТРОЛЬ И ОЦЕНКА РЕЗУЛЬТАТОВ ОСВОЕНИЯ УЧЕБНОЙ ДИСЦИПЛИНЫ</w:t>
      </w: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0"/>
        <w:gridCol w:w="2858"/>
        <w:gridCol w:w="3221"/>
      </w:tblGrid>
      <w:tr w:rsidR="005946BD" w:rsidRPr="00C42AFA" w:rsidTr="00C42AFA">
        <w:tc>
          <w:tcPr>
            <w:tcW w:w="1969" w:type="pct"/>
          </w:tcPr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1425" w:type="pct"/>
          </w:tcPr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606" w:type="pct"/>
          </w:tcPr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5946BD" w:rsidRPr="00C42AFA" w:rsidTr="00C42AFA">
        <w:tc>
          <w:tcPr>
            <w:tcW w:w="1969" w:type="pct"/>
          </w:tcPr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Знания :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виды, типы и классы организаций  общественного питания;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рынок ресторанных услуг , специальные виды услуг 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подготовку залов к обслуживанию в соответствии с его характером, типом и классом организации общественного питания;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правила накрытия столов скатертями, приемы полировки посуды и приборов;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приемы складывания салфеток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правила личной подготовки официанта, бармена к обслуживанию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ассортимент, назначение, характеристику столовой посуды, приборов, стекла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сервировку столов, современные направления сервировки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потребителей организаций общественного питания всех форм собственности, различных видов, типов и классов; 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использование в процессе обслуживания инвентаря, весоизмерительного и торгово-технологического оборудования;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приветствие и размещение гостей за столом;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правила оформления и передачи заказа на производство, бар, буфет;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правила и технику подачи алкогольных и безалкогольных напитков;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способы подачи блюд;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очередность и технику подачи блюд и напитков;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кулинарную характеристику блюд, смешанные  и горячие напитки, коктейли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правила сочетаемости напитков и блюд;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температуре подачи блюд и напитков;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способы замены использованной посуды и приборов;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правила культуры обслуживания, </w:t>
            </w:r>
            <w:r w:rsidRPr="00C42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протокола и этикета при взаимодействии с гостями;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информационное  обеспечение услуг общественного питания;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правила составления и оформления меню,</w:t>
            </w:r>
          </w:p>
          <w:p w:rsidR="005946BD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массовых банкетных мероприятий и приемов                 </w:t>
            </w:r>
          </w:p>
        </w:tc>
        <w:tc>
          <w:tcPr>
            <w:tcW w:w="1425" w:type="pct"/>
          </w:tcPr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Полнота ответов, точность формулировок, не менее 75% правильных ответов.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Не менее 75% правильных ответов.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темы, адекватность результатов поставленным целям, 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pct"/>
          </w:tcPr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при проведении: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-письменного/устного опроса;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-тестирования;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-оценки результатов самостоятельной работы (докладов, рефератов, теоретической части проектов, учебных исследований и т.д.)</w:t>
            </w:r>
          </w:p>
          <w:p w:rsidR="005946BD" w:rsidRPr="00C42AFA" w:rsidRDefault="00D900B4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в форме дифференцированного зачета в виде: 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-письменных/ устных ответов, 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-тестирования</w:t>
            </w:r>
          </w:p>
        </w:tc>
      </w:tr>
      <w:tr w:rsidR="005946BD" w:rsidRPr="00C42AFA" w:rsidTr="00C42AFA">
        <w:trPr>
          <w:trHeight w:val="123"/>
        </w:trPr>
        <w:tc>
          <w:tcPr>
            <w:tcW w:w="1969" w:type="pct"/>
          </w:tcPr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Умения: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выполнения всех видов работ по подготовке залов и инвентаря  организаций общественного питания к обслуживанию;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встречи, приветствия, размещения гостей, подачи меню;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приема, оформления и выполнения заказа на продукцию и услуги организаций общественного питания;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рекомендации блюд и напитков гостям при оформлении заказа;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подачи блюд и напитков разными способами;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расчета с потребителями;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обслуживания потребителей при использовании специальных форм организации питания;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выполнять подготовку залов к обслуживанию в соответствии с его характером, типом и классом организации общественного питания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подготавливать зал ресторана, бара, буфета к обслуживанию в обычном режиме и на массовых банкетных мероприятиях;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складывать салфетки разными способами;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соблюдать личную гигиену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подготавливать посуду, приборы, стекло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осуществлять прием заказа на блюда и напитки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подбирать виды оборудования, мебели, посуды, приборов, белья в соответствии с типом и классом организации общественного питания;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оформлять и передавать  заказ на производство, в бар, в буфет;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подавать алкогольные и безалкогольные напитки, блюда </w:t>
            </w:r>
            <w:r w:rsidRPr="00C42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различными способами;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соблюдать очередность и технику подачи блюд и напитков;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соблюдать требования к качеству, температуре подачи блюд и напитков;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разрабатывать различные виды меню, в том числе план-меню структурного подразделения;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заменять использованную посуду и приборы;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составлять и оформлять меню,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обслуживать массовые  банкетные  мероприятия и приемы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обслуживать иностранных туристов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эксплуатировать инвентарь, весоизмерительное и торгово-технологическое оборудование в процессе обслуживания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осуществлять подачу блюд и напитков гостям различными способами;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предоставлять счет и производить расчет с потребителями;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соблюдать правила ресторанного этикета;</w:t>
            </w:r>
          </w:p>
          <w:p w:rsidR="00CC17BB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производить расчет с потребителем, используя различные формы расчета;</w:t>
            </w:r>
          </w:p>
          <w:p w:rsidR="005946BD" w:rsidRPr="00C42AFA" w:rsidRDefault="00CC17BB" w:rsidP="00C42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изготавливать смешанные, горячие напитки, коктейли</w:t>
            </w:r>
          </w:p>
        </w:tc>
        <w:tc>
          <w:tcPr>
            <w:tcW w:w="1425" w:type="pct"/>
          </w:tcPr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Точность оценки, самооценки выполнения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требованиям инструкций, регламентов 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Рациональность действий  и т.д.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pct"/>
          </w:tcPr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Текущий контроль: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- экспертная оценка демонстрируемых умений, выполняемых действий, защите отчетов по практическим  занятиям;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- оценка заданий для самостоятельной  работы, 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аттестация: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42AFA">
              <w:rPr>
                <w:rFonts w:ascii="Times New Roman" w:hAnsi="Times New Roman" w:cs="Times New Roman"/>
                <w:sz w:val="24"/>
                <w:szCs w:val="24"/>
              </w:rPr>
              <w:t xml:space="preserve">- экспертная оценка выполнения практических заданий на зачете </w:t>
            </w:r>
          </w:p>
          <w:p w:rsidR="005946BD" w:rsidRPr="00C42AFA" w:rsidRDefault="005946BD" w:rsidP="00C42AF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46BD" w:rsidRPr="00611E3D" w:rsidRDefault="005946BD" w:rsidP="005946B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6BD" w:rsidRPr="00611E3D" w:rsidRDefault="005946BD" w:rsidP="005946B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6BD" w:rsidRPr="00611E3D" w:rsidRDefault="005946BD" w:rsidP="005946B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5936" w:rsidRPr="00074AF5" w:rsidRDefault="00225936" w:rsidP="00074AF5">
      <w:pPr>
        <w:jc w:val="both"/>
        <w:rPr>
          <w:rFonts w:ascii="Times New Roman" w:hAnsi="Times New Roman"/>
          <w:b/>
        </w:rPr>
      </w:pPr>
    </w:p>
    <w:sectPr w:rsidR="00225936" w:rsidRPr="00074AF5" w:rsidSect="0099197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6DC" w:rsidRDefault="008B46DC" w:rsidP="00A210C6">
      <w:pPr>
        <w:spacing w:after="0" w:line="240" w:lineRule="auto"/>
      </w:pPr>
      <w:r>
        <w:separator/>
      </w:r>
    </w:p>
  </w:endnote>
  <w:endnote w:type="continuationSeparator" w:id="1">
    <w:p w:rsidR="008B46DC" w:rsidRDefault="008B46DC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738063"/>
      <w:docPartObj>
        <w:docPartGallery w:val="Page Numbers (Bottom of Page)"/>
        <w:docPartUnique/>
      </w:docPartObj>
    </w:sdtPr>
    <w:sdtContent>
      <w:p w:rsidR="00C42AFA" w:rsidRDefault="0018311B">
        <w:pPr>
          <w:pStyle w:val="aa"/>
          <w:jc w:val="right"/>
        </w:pPr>
        <w:fldSimple w:instr=" PAGE   \* MERGEFORMAT ">
          <w:r w:rsidR="009E6D09">
            <w:rPr>
              <w:noProof/>
            </w:rPr>
            <w:t>2</w:t>
          </w:r>
        </w:fldSimple>
      </w:p>
    </w:sdtContent>
  </w:sdt>
  <w:p w:rsidR="00C42AFA" w:rsidRDefault="00C42AF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6DC" w:rsidRDefault="008B46DC" w:rsidP="00A210C6">
      <w:pPr>
        <w:spacing w:after="0" w:line="240" w:lineRule="auto"/>
      </w:pPr>
      <w:r>
        <w:separator/>
      </w:r>
    </w:p>
  </w:footnote>
  <w:footnote w:type="continuationSeparator" w:id="1">
    <w:p w:rsidR="008B46DC" w:rsidRDefault="008B46DC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FFC5A10"/>
    <w:multiLevelType w:val="hybridMultilevel"/>
    <w:tmpl w:val="AA6EC754"/>
    <w:lvl w:ilvl="0" w:tplc="4D8C8D18"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332A3"/>
    <w:multiLevelType w:val="multilevel"/>
    <w:tmpl w:val="990C0E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094BD2"/>
    <w:multiLevelType w:val="multilevel"/>
    <w:tmpl w:val="0D78FD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671276"/>
    <w:multiLevelType w:val="hybridMultilevel"/>
    <w:tmpl w:val="4456E3F2"/>
    <w:lvl w:ilvl="0" w:tplc="04190001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844000"/>
    <w:multiLevelType w:val="multilevel"/>
    <w:tmpl w:val="C7966D84"/>
    <w:lvl w:ilvl="0">
      <w:start w:val="1"/>
      <w:numFmt w:val="decimal"/>
      <w:lvlText w:val="%1."/>
      <w:lvlJc w:val="left"/>
      <w:pPr>
        <w:ind w:left="737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262" w:hanging="720"/>
      </w:pPr>
      <w:rPr>
        <w:rFonts w:cs="Times New Roman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427" w:hanging="720"/>
      </w:pPr>
      <w:rPr>
        <w:rFonts w:cs="Times New Roman"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952" w:hanging="1080"/>
      </w:pPr>
      <w:rPr>
        <w:rFonts w:cs="Times New Roman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477" w:hanging="1440"/>
      </w:pPr>
      <w:rPr>
        <w:rFonts w:cs="Times New Roman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2642" w:hanging="1440"/>
      </w:pPr>
      <w:rPr>
        <w:rFonts w:cs="Times New Roman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3167" w:hanging="180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3692" w:hanging="2160"/>
      </w:pPr>
      <w:rPr>
        <w:rFonts w:cs="Times New Roman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857" w:hanging="2160"/>
      </w:pPr>
      <w:rPr>
        <w:rFonts w:cs="Times New Roman" w:hint="default"/>
        <w:b/>
        <w:sz w:val="24"/>
      </w:rPr>
    </w:lvl>
  </w:abstractNum>
  <w:abstractNum w:abstractNumId="8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10">
    <w:nsid w:val="2FB16871"/>
    <w:multiLevelType w:val="multilevel"/>
    <w:tmpl w:val="AD3C50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3265786A"/>
    <w:multiLevelType w:val="multilevel"/>
    <w:tmpl w:val="BE08BC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221176"/>
    <w:multiLevelType w:val="multilevel"/>
    <w:tmpl w:val="152C7C6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4">
    <w:nsid w:val="3FC64585"/>
    <w:multiLevelType w:val="hybridMultilevel"/>
    <w:tmpl w:val="6ECE6316"/>
    <w:lvl w:ilvl="0" w:tplc="8AD46B5E">
      <w:start w:val="1"/>
      <w:numFmt w:val="decimal"/>
      <w:lvlText w:val="%1."/>
      <w:lvlJc w:val="left"/>
      <w:pPr>
        <w:ind w:left="643" w:hanging="360"/>
      </w:pPr>
      <w:rPr>
        <w:rFonts w:ascii="Calibri" w:hAnsi="Calibri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7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D77DB0"/>
    <w:multiLevelType w:val="multilevel"/>
    <w:tmpl w:val="54A84584"/>
    <w:lvl w:ilvl="0">
      <w:start w:val="2"/>
      <w:numFmt w:val="decimal"/>
      <w:lvlText w:val="1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63C09A7"/>
    <w:multiLevelType w:val="multilevel"/>
    <w:tmpl w:val="F5426B6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578C65E5"/>
    <w:multiLevelType w:val="hybridMultilevel"/>
    <w:tmpl w:val="913ACF68"/>
    <w:lvl w:ilvl="0" w:tplc="4488A59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1">
    <w:nsid w:val="5A791306"/>
    <w:multiLevelType w:val="multilevel"/>
    <w:tmpl w:val="E35E40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5D5E2009"/>
    <w:multiLevelType w:val="multilevel"/>
    <w:tmpl w:val="4AE6BD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6006103F"/>
    <w:multiLevelType w:val="multilevel"/>
    <w:tmpl w:val="05586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0822274"/>
    <w:multiLevelType w:val="hybridMultilevel"/>
    <w:tmpl w:val="A3568626"/>
    <w:lvl w:ilvl="0" w:tplc="8396B47C">
      <w:start w:val="1"/>
      <w:numFmt w:val="decimal"/>
      <w:lvlText w:val="%1."/>
      <w:lvlJc w:val="left"/>
      <w:pPr>
        <w:ind w:left="73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25">
    <w:nsid w:val="61CB0556"/>
    <w:multiLevelType w:val="hybridMultilevel"/>
    <w:tmpl w:val="7E1C7D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A2A14AB"/>
    <w:multiLevelType w:val="multilevel"/>
    <w:tmpl w:val="3DE610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8">
    <w:nsid w:val="6DFC3A0A"/>
    <w:multiLevelType w:val="hybridMultilevel"/>
    <w:tmpl w:val="36585DDC"/>
    <w:lvl w:ilvl="0" w:tplc="4D8C8D18">
      <w:numFmt w:val="bullet"/>
      <w:lvlText w:val="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06B1BBF"/>
    <w:multiLevelType w:val="hybridMultilevel"/>
    <w:tmpl w:val="1EC49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66430F4"/>
    <w:multiLevelType w:val="hybridMultilevel"/>
    <w:tmpl w:val="8F10EDBC"/>
    <w:lvl w:ilvl="0" w:tplc="4D8C8D18">
      <w:numFmt w:val="bullet"/>
      <w:lvlText w:val="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7303418"/>
    <w:multiLevelType w:val="hybridMultilevel"/>
    <w:tmpl w:val="9118ADE4"/>
    <w:lvl w:ilvl="0" w:tplc="4D8C8D18">
      <w:numFmt w:val="bullet"/>
      <w:lvlText w:val="−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26"/>
  </w:num>
  <w:num w:numId="8">
    <w:abstractNumId w:val="8"/>
  </w:num>
  <w:num w:numId="9">
    <w:abstractNumId w:val="4"/>
  </w:num>
  <w:num w:numId="10">
    <w:abstractNumId w:val="17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0"/>
  </w:num>
  <w:num w:numId="13">
    <w:abstractNumId w:val="28"/>
  </w:num>
  <w:num w:numId="14">
    <w:abstractNumId w:val="22"/>
  </w:num>
  <w:num w:numId="15">
    <w:abstractNumId w:val="25"/>
  </w:num>
  <w:num w:numId="16">
    <w:abstractNumId w:val="29"/>
  </w:num>
  <w:num w:numId="17">
    <w:abstractNumId w:val="24"/>
  </w:num>
  <w:num w:numId="18">
    <w:abstractNumId w:val="7"/>
  </w:num>
  <w:num w:numId="19">
    <w:abstractNumId w:val="27"/>
  </w:num>
  <w:num w:numId="20">
    <w:abstractNumId w:val="10"/>
  </w:num>
  <w:num w:numId="2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5"/>
  </w:num>
  <w:num w:numId="25">
    <w:abstractNumId w:val="31"/>
  </w:num>
  <w:num w:numId="26">
    <w:abstractNumId w:val="1"/>
  </w:num>
  <w:num w:numId="27">
    <w:abstractNumId w:val="2"/>
  </w:num>
  <w:num w:numId="28">
    <w:abstractNumId w:val="23"/>
  </w:num>
  <w:num w:numId="29">
    <w:abstractNumId w:val="18"/>
  </w:num>
  <w:num w:numId="30">
    <w:abstractNumId w:val="11"/>
  </w:num>
  <w:num w:numId="31">
    <w:abstractNumId w:val="3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0542"/>
    <w:rsid w:val="00001015"/>
    <w:rsid w:val="000033D1"/>
    <w:rsid w:val="00017D0C"/>
    <w:rsid w:val="00034F08"/>
    <w:rsid w:val="000371BF"/>
    <w:rsid w:val="00055D9C"/>
    <w:rsid w:val="0007453D"/>
    <w:rsid w:val="00074AF5"/>
    <w:rsid w:val="00081325"/>
    <w:rsid w:val="00084328"/>
    <w:rsid w:val="00087FB7"/>
    <w:rsid w:val="000A2ACE"/>
    <w:rsid w:val="000A4862"/>
    <w:rsid w:val="000A574A"/>
    <w:rsid w:val="000B180A"/>
    <w:rsid w:val="000B45E4"/>
    <w:rsid w:val="000D2A73"/>
    <w:rsid w:val="000E3EF0"/>
    <w:rsid w:val="000F3A6D"/>
    <w:rsid w:val="00101983"/>
    <w:rsid w:val="00107ADD"/>
    <w:rsid w:val="00121358"/>
    <w:rsid w:val="00121EAB"/>
    <w:rsid w:val="0012382F"/>
    <w:rsid w:val="00124C9A"/>
    <w:rsid w:val="00167728"/>
    <w:rsid w:val="0017411A"/>
    <w:rsid w:val="0018311B"/>
    <w:rsid w:val="0018499D"/>
    <w:rsid w:val="00195395"/>
    <w:rsid w:val="001A2438"/>
    <w:rsid w:val="001B6F72"/>
    <w:rsid w:val="001C2537"/>
    <w:rsid w:val="001F0E9D"/>
    <w:rsid w:val="002043B4"/>
    <w:rsid w:val="002049F7"/>
    <w:rsid w:val="0021603A"/>
    <w:rsid w:val="00225936"/>
    <w:rsid w:val="002320C3"/>
    <w:rsid w:val="00253A48"/>
    <w:rsid w:val="002624CA"/>
    <w:rsid w:val="002748D8"/>
    <w:rsid w:val="002808DD"/>
    <w:rsid w:val="0028559A"/>
    <w:rsid w:val="00290EB0"/>
    <w:rsid w:val="0029567C"/>
    <w:rsid w:val="002A4DD1"/>
    <w:rsid w:val="002B374C"/>
    <w:rsid w:val="002B4334"/>
    <w:rsid w:val="002C5B3E"/>
    <w:rsid w:val="002C5E54"/>
    <w:rsid w:val="002E038B"/>
    <w:rsid w:val="002E3A57"/>
    <w:rsid w:val="002E73CE"/>
    <w:rsid w:val="002F6022"/>
    <w:rsid w:val="00301EEA"/>
    <w:rsid w:val="00313826"/>
    <w:rsid w:val="00321210"/>
    <w:rsid w:val="00323F87"/>
    <w:rsid w:val="003350D3"/>
    <w:rsid w:val="00346DA6"/>
    <w:rsid w:val="00356FD1"/>
    <w:rsid w:val="00361217"/>
    <w:rsid w:val="0036417B"/>
    <w:rsid w:val="00371EE5"/>
    <w:rsid w:val="00373F82"/>
    <w:rsid w:val="00374D29"/>
    <w:rsid w:val="0037652F"/>
    <w:rsid w:val="00377EE0"/>
    <w:rsid w:val="0039270B"/>
    <w:rsid w:val="0039575D"/>
    <w:rsid w:val="003B201B"/>
    <w:rsid w:val="003B3F17"/>
    <w:rsid w:val="003C1424"/>
    <w:rsid w:val="003C31E6"/>
    <w:rsid w:val="003C57F3"/>
    <w:rsid w:val="003C5E25"/>
    <w:rsid w:val="003D2E0C"/>
    <w:rsid w:val="0041795B"/>
    <w:rsid w:val="0042351C"/>
    <w:rsid w:val="00426BB0"/>
    <w:rsid w:val="00431BB3"/>
    <w:rsid w:val="0043529E"/>
    <w:rsid w:val="0045331A"/>
    <w:rsid w:val="00455A18"/>
    <w:rsid w:val="004728D6"/>
    <w:rsid w:val="004849B6"/>
    <w:rsid w:val="00490A3E"/>
    <w:rsid w:val="004943E9"/>
    <w:rsid w:val="004B6944"/>
    <w:rsid w:val="004C2B9E"/>
    <w:rsid w:val="004C3EA6"/>
    <w:rsid w:val="004C6035"/>
    <w:rsid w:val="004D422E"/>
    <w:rsid w:val="004E181B"/>
    <w:rsid w:val="00502519"/>
    <w:rsid w:val="00504FD8"/>
    <w:rsid w:val="00511A93"/>
    <w:rsid w:val="00512ABF"/>
    <w:rsid w:val="00521109"/>
    <w:rsid w:val="005409ED"/>
    <w:rsid w:val="00540B90"/>
    <w:rsid w:val="00541404"/>
    <w:rsid w:val="005522FC"/>
    <w:rsid w:val="00552B7F"/>
    <w:rsid w:val="0055463E"/>
    <w:rsid w:val="00554D7F"/>
    <w:rsid w:val="0056305B"/>
    <w:rsid w:val="00570935"/>
    <w:rsid w:val="005754CE"/>
    <w:rsid w:val="0058610B"/>
    <w:rsid w:val="005946BD"/>
    <w:rsid w:val="005A0B00"/>
    <w:rsid w:val="005C25ED"/>
    <w:rsid w:val="005C2A4B"/>
    <w:rsid w:val="005C3ECE"/>
    <w:rsid w:val="005C4CC7"/>
    <w:rsid w:val="005F3F74"/>
    <w:rsid w:val="0060585F"/>
    <w:rsid w:val="00611E3D"/>
    <w:rsid w:val="00626B3B"/>
    <w:rsid w:val="006473F5"/>
    <w:rsid w:val="00663BFA"/>
    <w:rsid w:val="00675348"/>
    <w:rsid w:val="006A1EFA"/>
    <w:rsid w:val="006A37B0"/>
    <w:rsid w:val="006B1AD6"/>
    <w:rsid w:val="006C0951"/>
    <w:rsid w:val="006C27CB"/>
    <w:rsid w:val="006C3F40"/>
    <w:rsid w:val="006E04A9"/>
    <w:rsid w:val="006E25EE"/>
    <w:rsid w:val="006E346E"/>
    <w:rsid w:val="006E3F35"/>
    <w:rsid w:val="006F13D0"/>
    <w:rsid w:val="006F154A"/>
    <w:rsid w:val="006F4C52"/>
    <w:rsid w:val="006F579F"/>
    <w:rsid w:val="007110F0"/>
    <w:rsid w:val="00723758"/>
    <w:rsid w:val="00733725"/>
    <w:rsid w:val="00742030"/>
    <w:rsid w:val="007500D2"/>
    <w:rsid w:val="007533FF"/>
    <w:rsid w:val="007651C8"/>
    <w:rsid w:val="00781B2B"/>
    <w:rsid w:val="00787B80"/>
    <w:rsid w:val="00791A99"/>
    <w:rsid w:val="007A0367"/>
    <w:rsid w:val="007B2572"/>
    <w:rsid w:val="007C1A40"/>
    <w:rsid w:val="007C4C92"/>
    <w:rsid w:val="007D28FA"/>
    <w:rsid w:val="007D2957"/>
    <w:rsid w:val="007D6F7C"/>
    <w:rsid w:val="007F6044"/>
    <w:rsid w:val="007F7275"/>
    <w:rsid w:val="00800D76"/>
    <w:rsid w:val="008053D5"/>
    <w:rsid w:val="00810A23"/>
    <w:rsid w:val="008153DE"/>
    <w:rsid w:val="008213BA"/>
    <w:rsid w:val="008329B9"/>
    <w:rsid w:val="0084787E"/>
    <w:rsid w:val="00853FA6"/>
    <w:rsid w:val="00862EE5"/>
    <w:rsid w:val="00871805"/>
    <w:rsid w:val="008779C3"/>
    <w:rsid w:val="00881F13"/>
    <w:rsid w:val="00884B99"/>
    <w:rsid w:val="008A1CA3"/>
    <w:rsid w:val="008B3BBD"/>
    <w:rsid w:val="008B46DC"/>
    <w:rsid w:val="008B5D6E"/>
    <w:rsid w:val="008C3E0F"/>
    <w:rsid w:val="008D04BD"/>
    <w:rsid w:val="008E3554"/>
    <w:rsid w:val="008E3759"/>
    <w:rsid w:val="008F5FE5"/>
    <w:rsid w:val="0092211E"/>
    <w:rsid w:val="00946E04"/>
    <w:rsid w:val="0094791F"/>
    <w:rsid w:val="009567E4"/>
    <w:rsid w:val="009803EA"/>
    <w:rsid w:val="00991975"/>
    <w:rsid w:val="009A5F8A"/>
    <w:rsid w:val="009B439D"/>
    <w:rsid w:val="009B5516"/>
    <w:rsid w:val="009E3C71"/>
    <w:rsid w:val="009E6D09"/>
    <w:rsid w:val="00A07C4B"/>
    <w:rsid w:val="00A210C6"/>
    <w:rsid w:val="00A314BE"/>
    <w:rsid w:val="00A31E77"/>
    <w:rsid w:val="00A51FCC"/>
    <w:rsid w:val="00A52924"/>
    <w:rsid w:val="00A64118"/>
    <w:rsid w:val="00A64D46"/>
    <w:rsid w:val="00A7046B"/>
    <w:rsid w:val="00A71F6D"/>
    <w:rsid w:val="00A858B0"/>
    <w:rsid w:val="00A87FCF"/>
    <w:rsid w:val="00A90070"/>
    <w:rsid w:val="00AA643A"/>
    <w:rsid w:val="00AC19F9"/>
    <w:rsid w:val="00AC7B4E"/>
    <w:rsid w:val="00AD214E"/>
    <w:rsid w:val="00AD2580"/>
    <w:rsid w:val="00AF6E62"/>
    <w:rsid w:val="00B01F86"/>
    <w:rsid w:val="00B07DBF"/>
    <w:rsid w:val="00B26935"/>
    <w:rsid w:val="00B46A8D"/>
    <w:rsid w:val="00B51765"/>
    <w:rsid w:val="00B755DC"/>
    <w:rsid w:val="00B8701F"/>
    <w:rsid w:val="00B913D6"/>
    <w:rsid w:val="00BC6AC4"/>
    <w:rsid w:val="00BC7607"/>
    <w:rsid w:val="00BE2B6A"/>
    <w:rsid w:val="00BE332E"/>
    <w:rsid w:val="00BE3671"/>
    <w:rsid w:val="00BE6045"/>
    <w:rsid w:val="00BF0EB7"/>
    <w:rsid w:val="00C27021"/>
    <w:rsid w:val="00C35E27"/>
    <w:rsid w:val="00C40F7B"/>
    <w:rsid w:val="00C42AFA"/>
    <w:rsid w:val="00C556EB"/>
    <w:rsid w:val="00C56A93"/>
    <w:rsid w:val="00C671FF"/>
    <w:rsid w:val="00C742A1"/>
    <w:rsid w:val="00C77403"/>
    <w:rsid w:val="00C77731"/>
    <w:rsid w:val="00C8110F"/>
    <w:rsid w:val="00C81B01"/>
    <w:rsid w:val="00C825C8"/>
    <w:rsid w:val="00C844AF"/>
    <w:rsid w:val="00CA21D7"/>
    <w:rsid w:val="00CC0AD4"/>
    <w:rsid w:val="00CC17BB"/>
    <w:rsid w:val="00CD273A"/>
    <w:rsid w:val="00CD3E17"/>
    <w:rsid w:val="00CF4A89"/>
    <w:rsid w:val="00CF623E"/>
    <w:rsid w:val="00D04D4E"/>
    <w:rsid w:val="00D12156"/>
    <w:rsid w:val="00D52A81"/>
    <w:rsid w:val="00D557DB"/>
    <w:rsid w:val="00D600FD"/>
    <w:rsid w:val="00D751B0"/>
    <w:rsid w:val="00D7727E"/>
    <w:rsid w:val="00D900B4"/>
    <w:rsid w:val="00DA0E47"/>
    <w:rsid w:val="00DB6F47"/>
    <w:rsid w:val="00DC0B02"/>
    <w:rsid w:val="00DC4D94"/>
    <w:rsid w:val="00DC7ECC"/>
    <w:rsid w:val="00DE5F7A"/>
    <w:rsid w:val="00DF0BC0"/>
    <w:rsid w:val="00E14099"/>
    <w:rsid w:val="00E14329"/>
    <w:rsid w:val="00E2101A"/>
    <w:rsid w:val="00E217CD"/>
    <w:rsid w:val="00E415A6"/>
    <w:rsid w:val="00E41B48"/>
    <w:rsid w:val="00E65CBD"/>
    <w:rsid w:val="00E65DC9"/>
    <w:rsid w:val="00E75687"/>
    <w:rsid w:val="00E86442"/>
    <w:rsid w:val="00E96967"/>
    <w:rsid w:val="00EA512F"/>
    <w:rsid w:val="00EA597E"/>
    <w:rsid w:val="00EA6D87"/>
    <w:rsid w:val="00EB20D6"/>
    <w:rsid w:val="00EB5FAA"/>
    <w:rsid w:val="00ED23E9"/>
    <w:rsid w:val="00F01251"/>
    <w:rsid w:val="00F11B86"/>
    <w:rsid w:val="00F25EB5"/>
    <w:rsid w:val="00F33898"/>
    <w:rsid w:val="00F44BA6"/>
    <w:rsid w:val="00F60C8B"/>
    <w:rsid w:val="00F64B0B"/>
    <w:rsid w:val="00F65FDE"/>
    <w:rsid w:val="00F675D5"/>
    <w:rsid w:val="00F9635E"/>
    <w:rsid w:val="00F96A58"/>
    <w:rsid w:val="00FA63BC"/>
    <w:rsid w:val="00FB3C2A"/>
    <w:rsid w:val="00FC2507"/>
    <w:rsid w:val="00FC3C81"/>
    <w:rsid w:val="00FC6D1B"/>
    <w:rsid w:val="00FD13B9"/>
    <w:rsid w:val="00FD563E"/>
    <w:rsid w:val="00FE53BB"/>
    <w:rsid w:val="00FF3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paragraph" w:styleId="1">
    <w:name w:val="heading 1"/>
    <w:basedOn w:val="a"/>
    <w:next w:val="a"/>
    <w:link w:val="10"/>
    <w:uiPriority w:val="99"/>
    <w:qFormat/>
    <w:rsid w:val="005946B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A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_"/>
    <w:basedOn w:val="a0"/>
    <w:link w:val="32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aliases w:val="Содержание. 2 уровень"/>
    <w:basedOn w:val="a"/>
    <w:link w:val="a4"/>
    <w:uiPriority w:val="99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6">
    <w:name w:val="Колонтитул_"/>
    <w:basedOn w:val="a0"/>
    <w:link w:val="a7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7">
    <w:name w:val="Колонтитул"/>
    <w:basedOn w:val="a"/>
    <w:link w:val="a6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210C6"/>
  </w:style>
  <w:style w:type="paragraph" w:styleId="aa">
    <w:name w:val="footer"/>
    <w:basedOn w:val="a"/>
    <w:link w:val="ab"/>
    <w:uiPriority w:val="99"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10C6"/>
  </w:style>
  <w:style w:type="table" w:styleId="ac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3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d">
    <w:name w:val="Hyperlink"/>
    <w:basedOn w:val="a0"/>
    <w:unhideWhenUsed/>
    <w:rsid w:val="009B5516"/>
    <w:rPr>
      <w:color w:val="0066CC"/>
      <w:u w:val="single"/>
    </w:rPr>
  </w:style>
  <w:style w:type="character" w:customStyle="1" w:styleId="11">
    <w:name w:val="Заголовок №1_"/>
    <w:basedOn w:val="a0"/>
    <w:link w:val="12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locked/>
    <w:rsid w:val="0021603A"/>
    <w:rPr>
      <w:rFonts w:ascii="Calibri" w:eastAsia="Calibri" w:hAnsi="Calibri" w:cs="Times New Roman"/>
      <w:lang w:eastAsia="en-US"/>
    </w:rPr>
  </w:style>
  <w:style w:type="paragraph" w:styleId="ae">
    <w:name w:val="Normal (Web)"/>
    <w:basedOn w:val="a"/>
    <w:uiPriority w:val="99"/>
    <w:rsid w:val="00DC0B0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10">
    <w:name w:val="Заголовок 1 Знак"/>
    <w:basedOn w:val="a0"/>
    <w:link w:val="1"/>
    <w:uiPriority w:val="99"/>
    <w:rsid w:val="005946BD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Колонтитул (2)_"/>
    <w:basedOn w:val="a0"/>
    <w:link w:val="22"/>
    <w:locked/>
    <w:rsid w:val="005946B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Колонтитул (2)"/>
    <w:basedOn w:val="a"/>
    <w:link w:val="21"/>
    <w:rsid w:val="005946B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f">
    <w:name w:val="No Spacing"/>
    <w:uiPriority w:val="1"/>
    <w:qFormat/>
    <w:rsid w:val="005946BD"/>
    <w:pPr>
      <w:spacing w:after="0" w:line="240" w:lineRule="auto"/>
    </w:pPr>
  </w:style>
  <w:style w:type="character" w:styleId="af0">
    <w:name w:val="Strong"/>
    <w:basedOn w:val="a0"/>
    <w:uiPriority w:val="22"/>
    <w:qFormat/>
    <w:rsid w:val="005946BD"/>
    <w:rPr>
      <w:b/>
      <w:bCs/>
    </w:rPr>
  </w:style>
  <w:style w:type="character" w:customStyle="1" w:styleId="13">
    <w:name w:val="Заголовок №1 + Не полужирный"/>
    <w:basedOn w:val="11"/>
    <w:rsid w:val="0012382F"/>
    <w:rPr>
      <w:color w:val="000000"/>
      <w:spacing w:val="0"/>
      <w:w w:val="100"/>
      <w:position w:val="0"/>
      <w:lang w:val="ru-RU" w:eastAsia="ru-RU" w:bidi="ru-RU"/>
    </w:rPr>
  </w:style>
  <w:style w:type="paragraph" w:styleId="af1">
    <w:name w:val="annotation text"/>
    <w:basedOn w:val="a"/>
    <w:link w:val="af2"/>
    <w:uiPriority w:val="99"/>
    <w:rsid w:val="00BC76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BC7607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rsid w:val="00CF4A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mall11">
    <w:name w:val="small11"/>
    <w:uiPriority w:val="99"/>
    <w:rsid w:val="00611E3D"/>
    <w:rPr>
      <w:sz w:val="16"/>
    </w:rPr>
  </w:style>
  <w:style w:type="character" w:customStyle="1" w:styleId="gray1">
    <w:name w:val="gray1"/>
    <w:uiPriority w:val="99"/>
    <w:rsid w:val="00611E3D"/>
    <w:rPr>
      <w:color w:val="6C737F"/>
    </w:rPr>
  </w:style>
  <w:style w:type="paragraph" w:styleId="af3">
    <w:name w:val="Balloon Text"/>
    <w:basedOn w:val="a"/>
    <w:link w:val="af4"/>
    <w:uiPriority w:val="99"/>
    <w:semiHidden/>
    <w:unhideWhenUsed/>
    <w:rsid w:val="009E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E6D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267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559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6pl.ru/gost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76976-ACBC-453D-A600-3C8DB5B5F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19</Pages>
  <Words>5094</Words>
  <Characters>29041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240</cp:revision>
  <cp:lastPrinted>2026-04-21T11:36:00Z</cp:lastPrinted>
  <dcterms:created xsi:type="dcterms:W3CDTF">2022-01-08T08:12:00Z</dcterms:created>
  <dcterms:modified xsi:type="dcterms:W3CDTF">2026-05-29T06:20:00Z</dcterms:modified>
</cp:coreProperties>
</file>