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8B3" w:rsidRDefault="00DD38B3" w:rsidP="00497E15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6299200" cy="9046898"/>
            <wp:effectExtent l="19050" t="0" r="6350" b="0"/>
            <wp:docPr id="1" name="Рисунок 1" descr="E:\МОИ  ДОКУМЕНТЫ\ОПОП 43.02.15 Поварское и кондитерское дело\ОПОП 2026 - без сетевки\Сканы\BRWE86F385BB627_009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8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9046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8B3" w:rsidRDefault="00DD38B3" w:rsidP="00497E15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B32FC" w:rsidRPr="00D41944" w:rsidRDefault="009857F7" w:rsidP="00E76C63">
      <w:pPr>
        <w:spacing w:after="0"/>
        <w:ind w:firstLine="708"/>
        <w:jc w:val="both"/>
        <w:rPr>
          <w:sz w:val="24"/>
          <w:szCs w:val="24"/>
        </w:rPr>
      </w:pPr>
      <w:r w:rsidRPr="00EF502A">
        <w:rPr>
          <w:rFonts w:ascii="Times New Roman" w:hAnsi="Times New Roman"/>
          <w:sz w:val="24"/>
          <w:szCs w:val="24"/>
        </w:rPr>
        <w:lastRenderedPageBreak/>
        <w:t xml:space="preserve">Программа учебной дисциплины разработана на основе Федерального государственного образовательного стандарта (далее - ФГОС) по специальности (специальностям) среднего профессионального образования (далее - СПО) </w:t>
      </w:r>
      <w:r w:rsidR="00A51588">
        <w:rPr>
          <w:rFonts w:ascii="Times New Roman" w:hAnsi="Times New Roman"/>
          <w:sz w:val="24"/>
          <w:szCs w:val="24"/>
        </w:rPr>
        <w:t>43.02.15 Поварское и кондитерское дело</w:t>
      </w:r>
      <w:r w:rsidR="007B32FC" w:rsidRPr="00D41944">
        <w:rPr>
          <w:rFonts w:ascii="Times New Roman" w:hAnsi="Times New Roman"/>
          <w:sz w:val="24"/>
          <w:szCs w:val="24"/>
        </w:rPr>
        <w:t>, утверждённого приказом Минобрнауки РФ от 9 декабря 2016 года № 156</w:t>
      </w:r>
      <w:r w:rsidR="00A51588">
        <w:rPr>
          <w:rFonts w:ascii="Times New Roman" w:hAnsi="Times New Roman"/>
          <w:sz w:val="24"/>
          <w:szCs w:val="24"/>
        </w:rPr>
        <w:t>5</w:t>
      </w:r>
    </w:p>
    <w:p w:rsidR="009857F7" w:rsidRDefault="009857F7" w:rsidP="00E76C63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9857F7" w:rsidRPr="00EF502A" w:rsidRDefault="009857F7" w:rsidP="00E76C63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97E15" w:rsidRPr="00497E15" w:rsidRDefault="009857F7" w:rsidP="00E76C63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97E15">
        <w:rPr>
          <w:rFonts w:ascii="Times New Roman" w:hAnsi="Times New Roman"/>
          <w:sz w:val="24"/>
          <w:szCs w:val="24"/>
        </w:rPr>
        <w:t xml:space="preserve">Организация-разработчик: </w:t>
      </w:r>
      <w:r w:rsidR="00497E15" w:rsidRPr="00497E15">
        <w:rPr>
          <w:rFonts w:ascii="Times New Roman" w:hAnsi="Times New Roman"/>
          <w:color w:val="000000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497E15" w:rsidRPr="00497E15" w:rsidRDefault="00497E15" w:rsidP="00E76C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9857F7" w:rsidRPr="00EF502A" w:rsidRDefault="009857F7" w:rsidP="00E76C63">
      <w:pPr>
        <w:jc w:val="both"/>
        <w:rPr>
          <w:rFonts w:ascii="Times New Roman" w:hAnsi="Times New Roman"/>
          <w:sz w:val="24"/>
          <w:szCs w:val="24"/>
        </w:rPr>
      </w:pPr>
      <w:r w:rsidRPr="00EF502A">
        <w:rPr>
          <w:rFonts w:ascii="Times New Roman" w:hAnsi="Times New Roman"/>
          <w:sz w:val="24"/>
          <w:szCs w:val="24"/>
        </w:rPr>
        <w:t>Разработчик</w:t>
      </w:r>
      <w:r w:rsidR="00A43DF3">
        <w:rPr>
          <w:rFonts w:ascii="Times New Roman" w:hAnsi="Times New Roman"/>
          <w:sz w:val="24"/>
          <w:szCs w:val="24"/>
        </w:rPr>
        <w:t>:</w:t>
      </w:r>
      <w:r w:rsidRPr="00EF502A">
        <w:rPr>
          <w:rFonts w:ascii="Times New Roman" w:hAnsi="Times New Roman"/>
          <w:sz w:val="24"/>
          <w:szCs w:val="24"/>
        </w:rPr>
        <w:t xml:space="preserve"> </w:t>
      </w:r>
      <w:r w:rsidR="00011A41">
        <w:rPr>
          <w:rFonts w:ascii="Times New Roman" w:hAnsi="Times New Roman"/>
          <w:sz w:val="24"/>
          <w:szCs w:val="24"/>
        </w:rPr>
        <w:t>Пашкина Н. И.</w:t>
      </w:r>
      <w:r w:rsidRPr="00EF502A">
        <w:rPr>
          <w:rFonts w:ascii="Times New Roman" w:hAnsi="Times New Roman"/>
          <w:sz w:val="24"/>
          <w:szCs w:val="24"/>
        </w:rPr>
        <w:t>, преподаватель КОГ</w:t>
      </w:r>
      <w:r w:rsidR="00497E15">
        <w:rPr>
          <w:rFonts w:ascii="Times New Roman" w:hAnsi="Times New Roman"/>
          <w:sz w:val="24"/>
          <w:szCs w:val="24"/>
        </w:rPr>
        <w:t>П</w:t>
      </w:r>
      <w:r w:rsidRPr="00EF502A">
        <w:rPr>
          <w:rFonts w:ascii="Times New Roman" w:hAnsi="Times New Roman"/>
          <w:sz w:val="24"/>
          <w:szCs w:val="24"/>
        </w:rPr>
        <w:t xml:space="preserve">ОАУ </w:t>
      </w:r>
      <w:r w:rsidR="00497E15">
        <w:rPr>
          <w:rFonts w:ascii="Times New Roman" w:hAnsi="Times New Roman"/>
          <w:sz w:val="24"/>
          <w:szCs w:val="24"/>
        </w:rPr>
        <w:t>НПТ</w:t>
      </w:r>
    </w:p>
    <w:p w:rsidR="009857F7" w:rsidRPr="00EF502A" w:rsidRDefault="009857F7" w:rsidP="009857F7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pStyle w:val="22"/>
        <w:shd w:val="clear" w:color="auto" w:fill="auto"/>
        <w:spacing w:after="284" w:line="270" w:lineRule="exact"/>
        <w:ind w:left="4400"/>
        <w:rPr>
          <w:sz w:val="28"/>
          <w:szCs w:val="28"/>
        </w:rPr>
      </w:pPr>
    </w:p>
    <w:p w:rsidR="009857F7" w:rsidRDefault="009857F7" w:rsidP="009857F7">
      <w:pPr>
        <w:pStyle w:val="22"/>
        <w:shd w:val="clear" w:color="auto" w:fill="auto"/>
        <w:spacing w:after="284" w:line="270" w:lineRule="exact"/>
        <w:ind w:left="4400"/>
        <w:rPr>
          <w:sz w:val="28"/>
          <w:szCs w:val="28"/>
        </w:rPr>
      </w:pPr>
    </w:p>
    <w:p w:rsidR="00A51588" w:rsidRDefault="00A51588" w:rsidP="009857F7">
      <w:pPr>
        <w:pStyle w:val="22"/>
        <w:shd w:val="clear" w:color="auto" w:fill="auto"/>
        <w:spacing w:after="284" w:line="270" w:lineRule="exact"/>
        <w:ind w:left="4400"/>
        <w:rPr>
          <w:sz w:val="28"/>
          <w:szCs w:val="28"/>
        </w:rPr>
      </w:pPr>
    </w:p>
    <w:p w:rsidR="009857F7" w:rsidRDefault="009857F7" w:rsidP="009857F7">
      <w:pPr>
        <w:pStyle w:val="22"/>
        <w:shd w:val="clear" w:color="auto" w:fill="auto"/>
        <w:spacing w:after="284" w:line="270" w:lineRule="exact"/>
        <w:ind w:left="4400"/>
        <w:rPr>
          <w:sz w:val="28"/>
          <w:szCs w:val="28"/>
        </w:rPr>
      </w:pPr>
    </w:p>
    <w:p w:rsidR="00F66851" w:rsidRPr="00F04229" w:rsidRDefault="00F66851" w:rsidP="00F66851">
      <w:pPr>
        <w:pStyle w:val="13"/>
        <w:keepNext/>
        <w:keepLines/>
        <w:shd w:val="clear" w:color="auto" w:fill="auto"/>
        <w:spacing w:before="0" w:after="280" w:line="270" w:lineRule="exact"/>
        <w:ind w:left="3360"/>
        <w:rPr>
          <w:sz w:val="24"/>
          <w:szCs w:val="24"/>
        </w:rPr>
      </w:pPr>
    </w:p>
    <w:p w:rsidR="00F66851" w:rsidRPr="00AA1F78" w:rsidRDefault="00F66851" w:rsidP="00F66851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AA1F78">
        <w:rPr>
          <w:rFonts w:ascii="Times New Roman" w:hAnsi="Times New Roman"/>
          <w:b/>
          <w:i/>
          <w:sz w:val="24"/>
          <w:szCs w:val="24"/>
        </w:rPr>
        <w:t>СОДЕРЖАНИЕ</w:t>
      </w:r>
    </w:p>
    <w:p w:rsidR="00F66851" w:rsidRPr="00AA1F78" w:rsidRDefault="00F66851" w:rsidP="00F66851">
      <w:pPr>
        <w:rPr>
          <w:rFonts w:ascii="Times New Roman" w:hAnsi="Times New Roman"/>
          <w:b/>
          <w:i/>
          <w:sz w:val="24"/>
          <w:szCs w:val="24"/>
        </w:rPr>
      </w:pPr>
      <w:r w:rsidRPr="00AA1F78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стр.</w:t>
      </w:r>
    </w:p>
    <w:tbl>
      <w:tblPr>
        <w:tblW w:w="10800" w:type="dxa"/>
        <w:tblLook w:val="01E0"/>
      </w:tblPr>
      <w:tblGrid>
        <w:gridCol w:w="8897"/>
        <w:gridCol w:w="1903"/>
      </w:tblGrid>
      <w:tr w:rsidR="00F66851" w:rsidRPr="00AA1F78" w:rsidTr="00274DAD">
        <w:tc>
          <w:tcPr>
            <w:tcW w:w="8897" w:type="dxa"/>
            <w:shd w:val="clear" w:color="auto" w:fill="auto"/>
          </w:tcPr>
          <w:p w:rsidR="00F66851" w:rsidRPr="00AA1F78" w:rsidRDefault="00F66851" w:rsidP="00F66851">
            <w:pPr>
              <w:numPr>
                <w:ilvl w:val="0"/>
                <w:numId w:val="6"/>
              </w:numPr>
              <w:tabs>
                <w:tab w:val="num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AA1F78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ПРОГРАММЫ УЧЕБНОЙ ДИСЦИПЛИНЫ                                                 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4</w:t>
            </w:r>
            <w:r w:rsidRPr="00AA1F7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</w:t>
            </w:r>
          </w:p>
          <w:p w:rsidR="00F66851" w:rsidRPr="00AA1F78" w:rsidRDefault="00F66851" w:rsidP="00274DA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F66851" w:rsidRPr="00AA1F78" w:rsidRDefault="00F66851" w:rsidP="00274DA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6851" w:rsidRPr="00AA1F78" w:rsidTr="00274DAD">
        <w:tc>
          <w:tcPr>
            <w:tcW w:w="8897" w:type="dxa"/>
            <w:shd w:val="clear" w:color="auto" w:fill="auto"/>
          </w:tcPr>
          <w:p w:rsidR="00F66851" w:rsidRPr="00AA1F78" w:rsidRDefault="00F66851" w:rsidP="00F66851">
            <w:pPr>
              <w:numPr>
                <w:ilvl w:val="0"/>
                <w:numId w:val="6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AA1F78">
              <w:rPr>
                <w:rFonts w:ascii="Times New Roman" w:hAnsi="Times New Roman"/>
                <w:b/>
                <w:sz w:val="24"/>
                <w:szCs w:val="24"/>
              </w:rPr>
              <w:t xml:space="preserve">СТРУКТУРА УЧЕБНОЙ ДИСЦИПЛИНЫ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6</w:t>
            </w:r>
          </w:p>
          <w:p w:rsidR="00F66851" w:rsidRPr="00AA1F78" w:rsidRDefault="00F66851" w:rsidP="00274DA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F66851" w:rsidRPr="00AA1F78" w:rsidRDefault="00F66851" w:rsidP="00274DA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6851" w:rsidRPr="00AA1F78" w:rsidTr="00274DAD">
        <w:trPr>
          <w:trHeight w:val="670"/>
        </w:trPr>
        <w:tc>
          <w:tcPr>
            <w:tcW w:w="8897" w:type="dxa"/>
            <w:shd w:val="clear" w:color="auto" w:fill="auto"/>
          </w:tcPr>
          <w:p w:rsidR="00F66851" w:rsidRPr="00AA1F78" w:rsidRDefault="00F66851" w:rsidP="00F66851">
            <w:pPr>
              <w:numPr>
                <w:ilvl w:val="0"/>
                <w:numId w:val="6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AA1F78"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ПРОГРАММЫ                                               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03" w:type="dxa"/>
            <w:shd w:val="clear" w:color="auto" w:fill="auto"/>
          </w:tcPr>
          <w:p w:rsidR="00F66851" w:rsidRPr="00AA1F78" w:rsidRDefault="00F66851" w:rsidP="00274DA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6851" w:rsidRPr="00AA1F78" w:rsidTr="00274DAD">
        <w:tc>
          <w:tcPr>
            <w:tcW w:w="8897" w:type="dxa"/>
            <w:shd w:val="clear" w:color="auto" w:fill="auto"/>
          </w:tcPr>
          <w:p w:rsidR="00F66851" w:rsidRPr="00AA1F78" w:rsidRDefault="00F66851" w:rsidP="00F66851">
            <w:pPr>
              <w:numPr>
                <w:ilvl w:val="0"/>
                <w:numId w:val="6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AA1F78">
              <w:rPr>
                <w:rFonts w:ascii="Times New Roman" w:hAnsi="Times New Roman"/>
                <w:b/>
                <w:sz w:val="24"/>
                <w:szCs w:val="24"/>
              </w:rPr>
              <w:t xml:space="preserve">КОНТРОЛЬ И ОЦЕНКА РЕЗУЛЬТАТОВ ОСВОЕНИЯ УЧЕБНОЙ ДИСЦИПЛИНЫ                             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14</w:t>
            </w:r>
          </w:p>
          <w:p w:rsidR="00F66851" w:rsidRPr="00AA1F78" w:rsidRDefault="00F66851" w:rsidP="00274DA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F66851" w:rsidRPr="00AA1F78" w:rsidRDefault="00F66851" w:rsidP="00274DA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6851" w:rsidRPr="00AA1F78" w:rsidTr="00274DAD">
        <w:tc>
          <w:tcPr>
            <w:tcW w:w="8897" w:type="dxa"/>
            <w:shd w:val="clear" w:color="auto" w:fill="auto"/>
          </w:tcPr>
          <w:p w:rsidR="00F66851" w:rsidRDefault="00F66851" w:rsidP="00AB3296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  <w:r w:rsidRPr="00AA1F78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</w:p>
          <w:p w:rsidR="00F66851" w:rsidRDefault="00F66851" w:rsidP="00F668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6851" w:rsidRDefault="00F66851" w:rsidP="00F668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6851" w:rsidRDefault="00F66851" w:rsidP="00F668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6851" w:rsidRDefault="00F66851" w:rsidP="00F668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6851" w:rsidRDefault="00F66851" w:rsidP="00F668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6851" w:rsidRDefault="00F66851" w:rsidP="00F668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6851" w:rsidRDefault="00F66851" w:rsidP="00F668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6851" w:rsidRDefault="00F66851" w:rsidP="00F668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6851" w:rsidRDefault="00F66851" w:rsidP="00F668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6851" w:rsidRDefault="00F66851" w:rsidP="00F668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6851" w:rsidRDefault="00F66851" w:rsidP="00F668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B3296" w:rsidRDefault="00AB3296" w:rsidP="00F668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B3296" w:rsidRDefault="00AB3296" w:rsidP="00F668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6851" w:rsidRDefault="00F66851" w:rsidP="00F6685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6851" w:rsidRPr="00AA1F78" w:rsidRDefault="00F66851" w:rsidP="00F668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A1F7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903" w:type="dxa"/>
            <w:shd w:val="clear" w:color="auto" w:fill="auto"/>
          </w:tcPr>
          <w:p w:rsidR="00F66851" w:rsidRPr="00AA1F78" w:rsidRDefault="00F66851" w:rsidP="00274DA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857F7" w:rsidRPr="0015738E" w:rsidRDefault="00BF4048" w:rsidP="009857F7">
      <w:pPr>
        <w:pStyle w:val="a6"/>
        <w:keepNext/>
        <w:keepLines/>
        <w:numPr>
          <w:ilvl w:val="0"/>
          <w:numId w:val="2"/>
        </w:numPr>
        <w:spacing w:after="0" w:line="27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ОБЩАЯ ХАРАКТЕРИСТИКА </w:t>
      </w:r>
      <w:r w:rsidR="009857F7" w:rsidRPr="0015738E">
        <w:rPr>
          <w:rFonts w:ascii="Times New Roman" w:hAnsi="Times New Roman" w:cs="Times New Roman"/>
          <w:b/>
          <w:sz w:val="28"/>
          <w:szCs w:val="28"/>
        </w:rPr>
        <w:t>ПРОГРАММЫ УЧЕБНОЙ ДИСЦИПЛИНЫ</w:t>
      </w:r>
    </w:p>
    <w:p w:rsidR="009857F7" w:rsidRPr="0015738E" w:rsidRDefault="009857F7" w:rsidP="009857F7">
      <w:pPr>
        <w:pStyle w:val="a6"/>
        <w:keepNext/>
        <w:keepLines/>
        <w:spacing w:after="0" w:line="270" w:lineRule="exact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9857F7" w:rsidRPr="0015738E" w:rsidRDefault="00A43DF3" w:rsidP="009857F7">
      <w:pPr>
        <w:keepNext/>
        <w:keepLines/>
        <w:spacing w:after="342" w:line="27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ОП.</w:t>
      </w:r>
      <w:r w:rsidR="00A51588">
        <w:rPr>
          <w:rFonts w:ascii="Times New Roman" w:hAnsi="Times New Roman"/>
          <w:b/>
          <w:sz w:val="28"/>
          <w:szCs w:val="28"/>
        </w:rPr>
        <w:t>06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9857F7" w:rsidRPr="0015738E">
        <w:rPr>
          <w:rFonts w:ascii="Times New Roman" w:hAnsi="Times New Roman"/>
          <w:b/>
          <w:sz w:val="28"/>
          <w:szCs w:val="28"/>
        </w:rPr>
        <w:t>Правовые основы профессиональной деятельности</w:t>
      </w:r>
    </w:p>
    <w:p w:rsidR="00F66851" w:rsidRDefault="007B32FC" w:rsidP="007B32F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1.1.</w:t>
      </w:r>
      <w:r w:rsidR="009857F7" w:rsidRPr="00EF502A">
        <w:rPr>
          <w:rFonts w:ascii="Times New Roman" w:hAnsi="Times New Roman"/>
          <w:b/>
          <w:sz w:val="24"/>
          <w:szCs w:val="24"/>
        </w:rPr>
        <w:t xml:space="preserve">Область применения программы </w:t>
      </w:r>
    </w:p>
    <w:p w:rsidR="007B32FC" w:rsidRDefault="00F66851" w:rsidP="00E76C6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9857F7" w:rsidRPr="00EF502A">
        <w:rPr>
          <w:rFonts w:ascii="Times New Roman" w:hAnsi="Times New Roman"/>
          <w:sz w:val="24"/>
          <w:szCs w:val="24"/>
        </w:rPr>
        <w:t xml:space="preserve">рограмма учебной дисциплины является частью основной образовательной программы в соответствии с ФГОС по специальности </w:t>
      </w:r>
      <w:r w:rsidR="00A51588">
        <w:rPr>
          <w:rFonts w:ascii="Times New Roman" w:hAnsi="Times New Roman"/>
          <w:sz w:val="24"/>
          <w:szCs w:val="24"/>
        </w:rPr>
        <w:t>43.02.15 Поварское и кондитерское дело</w:t>
      </w:r>
      <w:r w:rsidR="007B32FC" w:rsidRPr="00D41944">
        <w:rPr>
          <w:rFonts w:ascii="Times New Roman" w:hAnsi="Times New Roman"/>
          <w:sz w:val="24"/>
          <w:szCs w:val="24"/>
        </w:rPr>
        <w:t>, утверждённого приказом Минобрнауки РФ от 9 декабря 2016 года № 156</w:t>
      </w:r>
      <w:r w:rsidR="00A51588">
        <w:rPr>
          <w:rFonts w:ascii="Times New Roman" w:hAnsi="Times New Roman"/>
          <w:sz w:val="24"/>
          <w:szCs w:val="24"/>
        </w:rPr>
        <w:t>5</w:t>
      </w:r>
    </w:p>
    <w:p w:rsidR="007B32FC" w:rsidRPr="00D41944" w:rsidRDefault="007B32FC" w:rsidP="00E76C63">
      <w:pPr>
        <w:spacing w:after="0"/>
        <w:jc w:val="both"/>
        <w:rPr>
          <w:sz w:val="24"/>
          <w:szCs w:val="24"/>
        </w:rPr>
      </w:pPr>
    </w:p>
    <w:p w:rsidR="009857F7" w:rsidRPr="00E775AF" w:rsidRDefault="007B32FC" w:rsidP="00E76C63">
      <w:pPr>
        <w:keepNext/>
        <w:keepLines/>
        <w:tabs>
          <w:tab w:val="left" w:pos="510"/>
        </w:tabs>
        <w:spacing w:after="300" w:line="322" w:lineRule="exact"/>
        <w:ind w:right="20"/>
        <w:jc w:val="both"/>
        <w:outlineLvl w:val="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</w:t>
      </w:r>
      <w:r w:rsidR="009857F7" w:rsidRPr="00EF502A">
        <w:rPr>
          <w:rFonts w:ascii="Times New Roman" w:hAnsi="Times New Roman"/>
          <w:b/>
          <w:sz w:val="24"/>
          <w:szCs w:val="24"/>
        </w:rPr>
        <w:t>Место учебной дисциплины в структуре основной профессиональной образовательной программы:</w:t>
      </w:r>
      <w:r w:rsidR="009857F7" w:rsidRPr="00EF502A">
        <w:rPr>
          <w:rStyle w:val="31"/>
          <w:rFonts w:eastAsiaTheme="minorEastAsia"/>
          <w:sz w:val="24"/>
          <w:szCs w:val="24"/>
        </w:rPr>
        <w:t xml:space="preserve"> </w:t>
      </w:r>
      <w:r w:rsidR="009857F7" w:rsidRPr="00E775AF">
        <w:rPr>
          <w:rStyle w:val="31"/>
          <w:rFonts w:eastAsiaTheme="minorEastAsia"/>
          <w:b w:val="0"/>
          <w:sz w:val="24"/>
          <w:szCs w:val="24"/>
        </w:rPr>
        <w:t>дисциплина входит в общепрофессиональный цикл</w:t>
      </w:r>
    </w:p>
    <w:p w:rsidR="009857F7" w:rsidRDefault="007B32FC" w:rsidP="007B32FC">
      <w:pPr>
        <w:keepNext/>
        <w:keepLines/>
        <w:tabs>
          <w:tab w:val="left" w:pos="577"/>
        </w:tabs>
        <w:spacing w:after="120" w:line="240" w:lineRule="auto"/>
        <w:ind w:right="980"/>
        <w:jc w:val="both"/>
        <w:outlineLvl w:val="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1.3. </w:t>
      </w:r>
      <w:r w:rsidR="009857F7" w:rsidRPr="00EF502A">
        <w:rPr>
          <w:rFonts w:ascii="Times New Roman" w:hAnsi="Times New Roman"/>
          <w:b/>
          <w:sz w:val="24"/>
          <w:szCs w:val="24"/>
        </w:rPr>
        <w:t>Цел</w:t>
      </w:r>
      <w:r w:rsidR="00BF4048">
        <w:rPr>
          <w:rFonts w:ascii="Times New Roman" w:hAnsi="Times New Roman"/>
          <w:b/>
          <w:sz w:val="24"/>
          <w:szCs w:val="24"/>
        </w:rPr>
        <w:t>ь</w:t>
      </w:r>
      <w:r w:rsidR="009857F7" w:rsidRPr="00EF502A">
        <w:rPr>
          <w:rFonts w:ascii="Times New Roman" w:hAnsi="Times New Roman"/>
          <w:b/>
          <w:sz w:val="24"/>
          <w:szCs w:val="24"/>
        </w:rPr>
        <w:t xml:space="preserve"> и </w:t>
      </w:r>
      <w:r w:rsidR="00BF4048">
        <w:rPr>
          <w:rFonts w:ascii="Times New Roman" w:hAnsi="Times New Roman"/>
          <w:b/>
          <w:sz w:val="24"/>
          <w:szCs w:val="24"/>
        </w:rPr>
        <w:t xml:space="preserve">планируемые </w:t>
      </w:r>
      <w:r w:rsidR="009857F7" w:rsidRPr="00EF502A">
        <w:rPr>
          <w:rFonts w:ascii="Times New Roman" w:hAnsi="Times New Roman"/>
          <w:b/>
          <w:sz w:val="24"/>
          <w:szCs w:val="24"/>
        </w:rPr>
        <w:t xml:space="preserve"> результат</w:t>
      </w:r>
      <w:r w:rsidR="00BF4048">
        <w:rPr>
          <w:rFonts w:ascii="Times New Roman" w:hAnsi="Times New Roman"/>
          <w:b/>
          <w:sz w:val="24"/>
          <w:szCs w:val="24"/>
        </w:rPr>
        <w:t>ы</w:t>
      </w:r>
      <w:r w:rsidR="009857F7" w:rsidRPr="00EF502A">
        <w:rPr>
          <w:rFonts w:ascii="Times New Roman" w:hAnsi="Times New Roman"/>
          <w:b/>
          <w:sz w:val="24"/>
          <w:szCs w:val="24"/>
        </w:rPr>
        <w:t xml:space="preserve"> освоения учебной дисциплины:</w:t>
      </w:r>
    </w:p>
    <w:p w:rsidR="003B1D60" w:rsidRPr="003B1D60" w:rsidRDefault="003B1D60" w:rsidP="003B1D60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E1827">
        <w:rPr>
          <w:rFonts w:ascii="Times New Roman" w:hAnsi="Times New Roman"/>
          <w:sz w:val="24"/>
          <w:szCs w:val="24"/>
          <w:shd w:val="clear" w:color="auto" w:fill="FFFFFF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3969"/>
        <w:gridCol w:w="4536"/>
      </w:tblGrid>
      <w:tr w:rsidR="00AB3296" w:rsidRPr="00A51588" w:rsidTr="00AB3296">
        <w:trPr>
          <w:trHeight w:val="649"/>
        </w:trPr>
        <w:tc>
          <w:tcPr>
            <w:tcW w:w="1668" w:type="dxa"/>
            <w:hideMark/>
          </w:tcPr>
          <w:p w:rsidR="00AB3296" w:rsidRPr="00A51588" w:rsidRDefault="00AB3296" w:rsidP="00A515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588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:rsidR="00AB3296" w:rsidRPr="00A51588" w:rsidRDefault="00AB3296" w:rsidP="00A515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588"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3969" w:type="dxa"/>
            <w:vAlign w:val="center"/>
            <w:hideMark/>
          </w:tcPr>
          <w:p w:rsidR="00AB3296" w:rsidRPr="00A51588" w:rsidRDefault="00AB3296" w:rsidP="00A515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588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4536" w:type="dxa"/>
            <w:vAlign w:val="center"/>
            <w:hideMark/>
          </w:tcPr>
          <w:p w:rsidR="00AB3296" w:rsidRPr="00A51588" w:rsidRDefault="00AB3296" w:rsidP="00A515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588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A51588" w:rsidRPr="00A51588" w:rsidTr="00AB3296">
        <w:trPr>
          <w:trHeight w:val="212"/>
        </w:trPr>
        <w:tc>
          <w:tcPr>
            <w:tcW w:w="1668" w:type="dxa"/>
          </w:tcPr>
          <w:p w:rsidR="00A51588" w:rsidRPr="00A51588" w:rsidRDefault="00A51588" w:rsidP="00A5158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588">
              <w:rPr>
                <w:rFonts w:ascii="Times New Roman" w:hAnsi="Times New Roman"/>
                <w:b/>
                <w:sz w:val="24"/>
                <w:szCs w:val="24"/>
              </w:rPr>
              <w:t>ПК 6.1-6.4</w:t>
            </w:r>
          </w:p>
          <w:p w:rsidR="00A51588" w:rsidRPr="00A51588" w:rsidRDefault="00A51588" w:rsidP="00A5158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588">
              <w:rPr>
                <w:rFonts w:ascii="Times New Roman" w:hAnsi="Times New Roman"/>
                <w:b/>
                <w:sz w:val="24"/>
                <w:szCs w:val="24"/>
              </w:rPr>
              <w:t>ОК 01</w:t>
            </w:r>
          </w:p>
          <w:p w:rsidR="00A51588" w:rsidRPr="00A51588" w:rsidRDefault="00A51588" w:rsidP="00A5158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588">
              <w:rPr>
                <w:rFonts w:ascii="Times New Roman" w:hAnsi="Times New Roman"/>
                <w:b/>
                <w:sz w:val="24"/>
                <w:szCs w:val="24"/>
              </w:rPr>
              <w:t>ОК 02</w:t>
            </w:r>
          </w:p>
          <w:p w:rsidR="00A51588" w:rsidRPr="00A51588" w:rsidRDefault="00A51588" w:rsidP="00A5158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588">
              <w:rPr>
                <w:rFonts w:ascii="Times New Roman" w:hAnsi="Times New Roman"/>
                <w:b/>
                <w:sz w:val="24"/>
                <w:szCs w:val="24"/>
              </w:rPr>
              <w:t>ОК 03</w:t>
            </w:r>
          </w:p>
          <w:p w:rsidR="00A51588" w:rsidRPr="00A51588" w:rsidRDefault="00A51588" w:rsidP="00A5158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588">
              <w:rPr>
                <w:rFonts w:ascii="Times New Roman" w:hAnsi="Times New Roman"/>
                <w:b/>
                <w:sz w:val="24"/>
                <w:szCs w:val="24"/>
              </w:rPr>
              <w:t>ОК 04</w:t>
            </w:r>
          </w:p>
          <w:p w:rsidR="00A51588" w:rsidRPr="00A51588" w:rsidRDefault="00A51588" w:rsidP="00A5158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588">
              <w:rPr>
                <w:rFonts w:ascii="Times New Roman" w:hAnsi="Times New Roman"/>
                <w:b/>
                <w:sz w:val="24"/>
                <w:szCs w:val="24"/>
              </w:rPr>
              <w:t>ОК 05</w:t>
            </w:r>
          </w:p>
          <w:p w:rsidR="00A51588" w:rsidRPr="00A51588" w:rsidRDefault="00A51588" w:rsidP="00A5158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588">
              <w:rPr>
                <w:rFonts w:ascii="Times New Roman" w:hAnsi="Times New Roman"/>
                <w:b/>
                <w:sz w:val="24"/>
                <w:szCs w:val="24"/>
              </w:rPr>
              <w:t>ОК 06</w:t>
            </w:r>
          </w:p>
          <w:p w:rsidR="00A51588" w:rsidRPr="00A51588" w:rsidRDefault="00A51588" w:rsidP="00A5158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588">
              <w:rPr>
                <w:rFonts w:ascii="Times New Roman" w:hAnsi="Times New Roman"/>
                <w:b/>
                <w:sz w:val="24"/>
                <w:szCs w:val="24"/>
              </w:rPr>
              <w:t>ОК 07</w:t>
            </w:r>
          </w:p>
          <w:p w:rsidR="00A51588" w:rsidRPr="00A51588" w:rsidRDefault="00A51588" w:rsidP="00A5158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588">
              <w:rPr>
                <w:rFonts w:ascii="Times New Roman" w:hAnsi="Times New Roman"/>
                <w:b/>
                <w:sz w:val="24"/>
                <w:szCs w:val="24"/>
              </w:rPr>
              <w:t>ОК 09</w:t>
            </w:r>
          </w:p>
          <w:p w:rsidR="00A51588" w:rsidRPr="00A51588" w:rsidRDefault="00A51588" w:rsidP="003673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A51588" w:rsidRPr="00A51588" w:rsidRDefault="00A51588" w:rsidP="00A51588">
            <w:pPr>
              <w:pStyle w:val="a6"/>
              <w:numPr>
                <w:ilvl w:val="0"/>
                <w:numId w:val="10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588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использовать необходимые </w:t>
            </w:r>
            <w:r w:rsidRPr="00A51588">
              <w:rPr>
                <w:rFonts w:ascii="Times New Roman" w:hAnsi="Times New Roman" w:cs="Times New Roman"/>
                <w:w w:val="106"/>
                <w:position w:val="-1"/>
                <w:sz w:val="24"/>
                <w:szCs w:val="24"/>
              </w:rPr>
              <w:t>нормативно-правовые документы;</w:t>
            </w:r>
          </w:p>
          <w:p w:rsidR="00A51588" w:rsidRPr="00A51588" w:rsidRDefault="00A51588" w:rsidP="00A51588">
            <w:pPr>
              <w:pStyle w:val="a6"/>
              <w:numPr>
                <w:ilvl w:val="0"/>
                <w:numId w:val="10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588">
              <w:rPr>
                <w:rFonts w:ascii="Times New Roman" w:hAnsi="Times New Roman" w:cs="Times New Roman"/>
                <w:sz w:val="24"/>
                <w:szCs w:val="24"/>
              </w:rPr>
              <w:t xml:space="preserve">защищать свои права в соответствии с </w:t>
            </w:r>
            <w:r w:rsidRPr="00A51588">
              <w:rPr>
                <w:rFonts w:ascii="Times New Roman" w:hAnsi="Times New Roman" w:cs="Times New Roman"/>
                <w:w w:val="106"/>
                <w:sz w:val="24"/>
                <w:szCs w:val="24"/>
              </w:rPr>
              <w:t xml:space="preserve">гражданским, гражданско-процессуальным </w:t>
            </w:r>
            <w:r w:rsidRPr="00A51588">
              <w:rPr>
                <w:rFonts w:ascii="Times New Roman" w:hAnsi="Times New Roman" w:cs="Times New Roman"/>
                <w:sz w:val="24"/>
                <w:szCs w:val="24"/>
              </w:rPr>
              <w:t xml:space="preserve">и трудовым </w:t>
            </w:r>
            <w:r w:rsidRPr="00A51588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законодательством;</w:t>
            </w:r>
          </w:p>
          <w:p w:rsidR="00A51588" w:rsidRPr="00A51588" w:rsidRDefault="00A51588" w:rsidP="00A51588">
            <w:pPr>
              <w:spacing w:after="0" w:line="240" w:lineRule="auto"/>
              <w:ind w:hanging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51588">
              <w:rPr>
                <w:rFonts w:ascii="Times New Roman" w:hAnsi="Times New Roman"/>
                <w:w w:val="108"/>
                <w:sz w:val="24"/>
                <w:szCs w:val="24"/>
              </w:rPr>
              <w:t xml:space="preserve">анализировать </w:t>
            </w:r>
            <w:r w:rsidRPr="00A51588">
              <w:rPr>
                <w:rFonts w:ascii="Times New Roman" w:hAnsi="Times New Roman"/>
                <w:sz w:val="24"/>
                <w:szCs w:val="24"/>
              </w:rPr>
              <w:t xml:space="preserve">и оценивать результаты и последствия деятельности </w:t>
            </w:r>
            <w:r w:rsidRPr="00A51588">
              <w:rPr>
                <w:rFonts w:ascii="Times New Roman" w:hAnsi="Times New Roman"/>
                <w:w w:val="106"/>
                <w:sz w:val="24"/>
                <w:szCs w:val="24"/>
              </w:rPr>
              <w:t xml:space="preserve">(бездействия) </w:t>
            </w:r>
            <w:r w:rsidRPr="00A51588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Pr="00A51588">
              <w:rPr>
                <w:rFonts w:ascii="Times New Roman" w:hAnsi="Times New Roman"/>
                <w:w w:val="107"/>
                <w:sz w:val="24"/>
                <w:szCs w:val="24"/>
              </w:rPr>
              <w:t>пр</w:t>
            </w:r>
            <w:r w:rsidRPr="00A51588">
              <w:rPr>
                <w:rFonts w:ascii="Times New Roman" w:hAnsi="Times New Roman"/>
                <w:spacing w:val="-1"/>
                <w:w w:val="107"/>
                <w:sz w:val="24"/>
                <w:szCs w:val="24"/>
              </w:rPr>
              <w:t>а</w:t>
            </w:r>
            <w:r w:rsidRPr="00A51588">
              <w:rPr>
                <w:rFonts w:ascii="Times New Roman" w:hAnsi="Times New Roman"/>
                <w:sz w:val="24"/>
                <w:szCs w:val="24"/>
              </w:rPr>
              <w:t xml:space="preserve">вовой точки </w:t>
            </w:r>
            <w:r w:rsidRPr="00A51588">
              <w:rPr>
                <w:rFonts w:ascii="Times New Roman" w:hAnsi="Times New Roman"/>
                <w:w w:val="108"/>
                <w:sz w:val="24"/>
                <w:szCs w:val="24"/>
              </w:rPr>
              <w:t>зрения</w:t>
            </w:r>
          </w:p>
        </w:tc>
        <w:tc>
          <w:tcPr>
            <w:tcW w:w="4536" w:type="dxa"/>
          </w:tcPr>
          <w:p w:rsidR="00A51588" w:rsidRPr="00A51588" w:rsidRDefault="00A51588" w:rsidP="00A51588">
            <w:pPr>
              <w:pStyle w:val="a6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588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основные </w:t>
            </w:r>
            <w:r w:rsidRPr="00A51588">
              <w:rPr>
                <w:rFonts w:ascii="Times New Roman" w:hAnsi="Times New Roman" w:cs="Times New Roman"/>
                <w:w w:val="107"/>
                <w:position w:val="-1"/>
                <w:sz w:val="24"/>
                <w:szCs w:val="24"/>
              </w:rPr>
              <w:t>положения Конституции Российской Федерации, Трудового Кодекса;</w:t>
            </w:r>
          </w:p>
          <w:p w:rsidR="00A51588" w:rsidRPr="00A51588" w:rsidRDefault="00A51588" w:rsidP="00A51588">
            <w:pPr>
              <w:pStyle w:val="a6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588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права и свободы человека и </w:t>
            </w:r>
            <w:r w:rsidRPr="00A51588">
              <w:rPr>
                <w:rFonts w:ascii="Times New Roman" w:hAnsi="Times New Roman" w:cs="Times New Roman"/>
                <w:w w:val="106"/>
                <w:position w:val="-1"/>
                <w:sz w:val="24"/>
                <w:szCs w:val="24"/>
              </w:rPr>
              <w:t xml:space="preserve">гражданина, </w:t>
            </w:r>
            <w:r w:rsidRPr="00A51588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механизмы их </w:t>
            </w:r>
            <w:r w:rsidRPr="00A51588">
              <w:rPr>
                <w:rFonts w:ascii="Times New Roman" w:hAnsi="Times New Roman" w:cs="Times New Roman"/>
                <w:w w:val="107"/>
                <w:position w:val="-1"/>
                <w:sz w:val="24"/>
                <w:szCs w:val="24"/>
              </w:rPr>
              <w:t>реализации;</w:t>
            </w:r>
          </w:p>
          <w:p w:rsidR="00A51588" w:rsidRPr="00A51588" w:rsidRDefault="00A51588" w:rsidP="00A51588">
            <w:pPr>
              <w:pStyle w:val="a6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588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понятие правового </w:t>
            </w:r>
            <w:r w:rsidRPr="00A51588">
              <w:rPr>
                <w:rFonts w:ascii="Times New Roman" w:hAnsi="Times New Roman" w:cs="Times New Roman"/>
                <w:w w:val="105"/>
                <w:position w:val="-1"/>
                <w:sz w:val="24"/>
                <w:szCs w:val="24"/>
              </w:rPr>
              <w:t xml:space="preserve">регулирования </w:t>
            </w:r>
            <w:r w:rsidRPr="00A51588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в сфере </w:t>
            </w:r>
            <w:r w:rsidRPr="00A51588">
              <w:rPr>
                <w:rFonts w:ascii="Times New Roman" w:hAnsi="Times New Roman" w:cs="Times New Roman"/>
                <w:w w:val="106"/>
                <w:position w:val="-1"/>
                <w:sz w:val="24"/>
                <w:szCs w:val="24"/>
              </w:rPr>
              <w:t>профессиональной     деятельности;</w:t>
            </w:r>
          </w:p>
          <w:p w:rsidR="00A51588" w:rsidRPr="00A51588" w:rsidRDefault="00A51588" w:rsidP="00A51588">
            <w:pPr>
              <w:pStyle w:val="a6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588">
              <w:rPr>
                <w:rFonts w:ascii="Times New Roman" w:hAnsi="Times New Roman" w:cs="Times New Roman"/>
                <w:w w:val="108"/>
                <w:sz w:val="24"/>
                <w:szCs w:val="24"/>
              </w:rPr>
              <w:t xml:space="preserve">законодательные </w:t>
            </w:r>
            <w:r w:rsidRPr="00A51588">
              <w:rPr>
                <w:rFonts w:ascii="Times New Roman" w:hAnsi="Times New Roman" w:cs="Times New Roman"/>
                <w:sz w:val="24"/>
                <w:szCs w:val="24"/>
              </w:rPr>
              <w:t xml:space="preserve">акты и другие </w:t>
            </w:r>
            <w:r w:rsidRPr="00A51588">
              <w:rPr>
                <w:rFonts w:ascii="Times New Roman" w:hAnsi="Times New Roman" w:cs="Times New Roman"/>
                <w:w w:val="107"/>
                <w:sz w:val="24"/>
                <w:szCs w:val="24"/>
              </w:rPr>
              <w:t xml:space="preserve">нормативные </w:t>
            </w:r>
            <w:r w:rsidRPr="00A51588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документы, регулирующие </w:t>
            </w:r>
            <w:r w:rsidRPr="00A51588">
              <w:rPr>
                <w:rFonts w:ascii="Times New Roman" w:hAnsi="Times New Roman" w:cs="Times New Roman"/>
                <w:w w:val="106"/>
                <w:sz w:val="24"/>
                <w:szCs w:val="24"/>
              </w:rPr>
              <w:t>правоотноше</w:t>
            </w:r>
            <w:r w:rsidRPr="00A51588">
              <w:rPr>
                <w:rFonts w:ascii="Times New Roman" w:hAnsi="Times New Roman" w:cs="Times New Roman"/>
                <w:sz w:val="24"/>
                <w:szCs w:val="24"/>
              </w:rPr>
              <w:t xml:space="preserve">ния в процессе </w:t>
            </w:r>
            <w:r w:rsidRPr="00A51588">
              <w:rPr>
                <w:rFonts w:ascii="Times New Roman" w:hAnsi="Times New Roman" w:cs="Times New Roman"/>
                <w:w w:val="106"/>
                <w:sz w:val="24"/>
                <w:szCs w:val="24"/>
              </w:rPr>
              <w:t>профессиональной деятельности;</w:t>
            </w:r>
          </w:p>
          <w:p w:rsidR="00A51588" w:rsidRPr="00A51588" w:rsidRDefault="00A51588" w:rsidP="00A51588">
            <w:pPr>
              <w:pStyle w:val="a6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588">
              <w:rPr>
                <w:rFonts w:ascii="Times New Roman" w:hAnsi="Times New Roman" w:cs="Times New Roman"/>
                <w:w w:val="107"/>
                <w:position w:val="-1"/>
                <w:sz w:val="24"/>
                <w:szCs w:val="24"/>
              </w:rPr>
              <w:t xml:space="preserve">организационно-правовые </w:t>
            </w:r>
            <w:r w:rsidRPr="00A51588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формы юридических </w:t>
            </w:r>
            <w:r w:rsidRPr="00A51588">
              <w:rPr>
                <w:rFonts w:ascii="Times New Roman" w:hAnsi="Times New Roman" w:cs="Times New Roman"/>
                <w:w w:val="108"/>
                <w:position w:val="-1"/>
                <w:sz w:val="24"/>
                <w:szCs w:val="24"/>
              </w:rPr>
              <w:t>лиц;</w:t>
            </w:r>
          </w:p>
          <w:p w:rsidR="00A51588" w:rsidRPr="00A51588" w:rsidRDefault="00A51588" w:rsidP="00A51588">
            <w:pPr>
              <w:pStyle w:val="a6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588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правовое положение субъектов </w:t>
            </w:r>
            <w:r w:rsidRPr="00A51588">
              <w:rPr>
                <w:rFonts w:ascii="Times New Roman" w:hAnsi="Times New Roman" w:cs="Times New Roman"/>
                <w:w w:val="105"/>
                <w:position w:val="-1"/>
                <w:sz w:val="24"/>
                <w:szCs w:val="24"/>
              </w:rPr>
              <w:t>предпринимательской деятельности;</w:t>
            </w:r>
          </w:p>
          <w:p w:rsidR="00A51588" w:rsidRPr="00A51588" w:rsidRDefault="00A51588" w:rsidP="00A51588">
            <w:pPr>
              <w:pStyle w:val="a6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588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права и </w:t>
            </w:r>
            <w:r w:rsidRPr="00A51588">
              <w:rPr>
                <w:rFonts w:ascii="Times New Roman" w:hAnsi="Times New Roman" w:cs="Times New Roman"/>
                <w:w w:val="107"/>
                <w:position w:val="-1"/>
                <w:sz w:val="24"/>
                <w:szCs w:val="24"/>
              </w:rPr>
              <w:t xml:space="preserve">обязанности работников </w:t>
            </w:r>
            <w:r w:rsidRPr="00A51588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в сфере </w:t>
            </w:r>
            <w:r w:rsidRPr="00A51588">
              <w:rPr>
                <w:rFonts w:ascii="Times New Roman" w:hAnsi="Times New Roman" w:cs="Times New Roman"/>
                <w:w w:val="106"/>
                <w:position w:val="-1"/>
                <w:sz w:val="24"/>
                <w:szCs w:val="24"/>
              </w:rPr>
              <w:t>профессиональной  деятельности;</w:t>
            </w:r>
          </w:p>
          <w:p w:rsidR="00A51588" w:rsidRPr="00A51588" w:rsidRDefault="00A51588" w:rsidP="00A51588">
            <w:pPr>
              <w:pStyle w:val="a6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588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порядок </w:t>
            </w:r>
            <w:r w:rsidRPr="00A51588">
              <w:rPr>
                <w:rFonts w:ascii="Times New Roman" w:hAnsi="Times New Roman" w:cs="Times New Roman"/>
                <w:w w:val="107"/>
                <w:position w:val="-1"/>
                <w:sz w:val="24"/>
                <w:szCs w:val="24"/>
              </w:rPr>
              <w:t xml:space="preserve">заключения </w:t>
            </w:r>
            <w:r w:rsidRPr="00A51588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трудового договора и </w:t>
            </w:r>
            <w:r w:rsidRPr="00A51588">
              <w:rPr>
                <w:rFonts w:ascii="Times New Roman" w:hAnsi="Times New Roman" w:cs="Times New Roman"/>
                <w:w w:val="108"/>
                <w:position w:val="-1"/>
                <w:sz w:val="24"/>
                <w:szCs w:val="24"/>
              </w:rPr>
              <w:t xml:space="preserve">основания </w:t>
            </w:r>
            <w:r w:rsidRPr="00A51588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его </w:t>
            </w:r>
            <w:r w:rsidRPr="00A51588">
              <w:rPr>
                <w:rFonts w:ascii="Times New Roman" w:hAnsi="Times New Roman" w:cs="Times New Roman"/>
                <w:w w:val="108"/>
                <w:position w:val="-1"/>
                <w:sz w:val="24"/>
                <w:szCs w:val="24"/>
              </w:rPr>
              <w:t>прекращения;</w:t>
            </w:r>
          </w:p>
          <w:p w:rsidR="00A51588" w:rsidRPr="00A51588" w:rsidRDefault="00A51588" w:rsidP="00A51588">
            <w:pPr>
              <w:pStyle w:val="a6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588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роль </w:t>
            </w:r>
            <w:r w:rsidRPr="00A51588">
              <w:rPr>
                <w:rFonts w:ascii="Times New Roman" w:hAnsi="Times New Roman" w:cs="Times New Roman"/>
                <w:w w:val="104"/>
                <w:position w:val="-1"/>
                <w:sz w:val="24"/>
                <w:szCs w:val="24"/>
              </w:rPr>
              <w:t xml:space="preserve">государственного регулирования </w:t>
            </w:r>
            <w:r w:rsidRPr="00A51588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в </w:t>
            </w:r>
            <w:r w:rsidRPr="00A51588">
              <w:rPr>
                <w:rFonts w:ascii="Times New Roman" w:hAnsi="Times New Roman" w:cs="Times New Roman"/>
                <w:w w:val="106"/>
                <w:position w:val="-1"/>
                <w:sz w:val="24"/>
                <w:szCs w:val="24"/>
              </w:rPr>
              <w:t xml:space="preserve">обеспечении </w:t>
            </w:r>
            <w:r w:rsidRPr="00A51588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занятости </w:t>
            </w:r>
            <w:r w:rsidRPr="00A51588">
              <w:rPr>
                <w:rFonts w:ascii="Times New Roman" w:hAnsi="Times New Roman" w:cs="Times New Roman"/>
                <w:w w:val="108"/>
                <w:position w:val="-1"/>
                <w:sz w:val="24"/>
                <w:szCs w:val="24"/>
              </w:rPr>
              <w:t>населения;</w:t>
            </w:r>
          </w:p>
          <w:p w:rsidR="00A51588" w:rsidRPr="00A51588" w:rsidRDefault="00A51588" w:rsidP="00A51588">
            <w:pPr>
              <w:pStyle w:val="a6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A51588">
              <w:rPr>
                <w:rFonts w:ascii="Times New Roman" w:hAnsi="Times New Roman" w:cs="Times New Roman"/>
                <w:sz w:val="24"/>
                <w:szCs w:val="24"/>
              </w:rPr>
              <w:t xml:space="preserve">право </w:t>
            </w:r>
            <w:r w:rsidRPr="00A51588">
              <w:rPr>
                <w:rFonts w:ascii="Times New Roman" w:hAnsi="Times New Roman" w:cs="Times New Roman"/>
                <w:w w:val="107"/>
                <w:sz w:val="24"/>
                <w:szCs w:val="24"/>
              </w:rPr>
              <w:t xml:space="preserve">социальной </w:t>
            </w:r>
            <w:r w:rsidRPr="00A51588">
              <w:rPr>
                <w:rFonts w:ascii="Times New Roman" w:hAnsi="Times New Roman" w:cs="Times New Roman"/>
                <w:sz w:val="24"/>
                <w:szCs w:val="24"/>
              </w:rPr>
              <w:t xml:space="preserve">защиты </w:t>
            </w:r>
            <w:r w:rsidRPr="00A51588">
              <w:rPr>
                <w:rFonts w:ascii="Times New Roman" w:hAnsi="Times New Roman" w:cs="Times New Roman"/>
                <w:w w:val="105"/>
                <w:sz w:val="24"/>
                <w:szCs w:val="24"/>
              </w:rPr>
              <w:t>граждан</w:t>
            </w:r>
          </w:p>
          <w:p w:rsidR="00A51588" w:rsidRPr="00A51588" w:rsidRDefault="00A51588" w:rsidP="00A51588">
            <w:pPr>
              <w:pStyle w:val="a6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A51588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понятие </w:t>
            </w:r>
            <w:r w:rsidRPr="00A51588">
              <w:rPr>
                <w:rFonts w:ascii="Times New Roman" w:hAnsi="Times New Roman" w:cs="Times New Roman"/>
                <w:w w:val="108"/>
                <w:position w:val="-1"/>
                <w:sz w:val="24"/>
                <w:szCs w:val="24"/>
              </w:rPr>
              <w:t xml:space="preserve">дисциплинарной </w:t>
            </w:r>
            <w:r w:rsidRPr="00A51588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и </w:t>
            </w:r>
            <w:r w:rsidRPr="00A51588">
              <w:rPr>
                <w:rFonts w:ascii="Times New Roman" w:hAnsi="Times New Roman" w:cs="Times New Roman"/>
                <w:w w:val="105"/>
                <w:position w:val="-1"/>
                <w:sz w:val="24"/>
                <w:szCs w:val="24"/>
              </w:rPr>
              <w:t xml:space="preserve">материальной ответственности </w:t>
            </w:r>
            <w:r w:rsidRPr="00A51588">
              <w:rPr>
                <w:rFonts w:ascii="Times New Roman" w:hAnsi="Times New Roman" w:cs="Times New Roman"/>
                <w:w w:val="107"/>
                <w:position w:val="-1"/>
                <w:sz w:val="24"/>
                <w:szCs w:val="24"/>
              </w:rPr>
              <w:t>работника;</w:t>
            </w:r>
          </w:p>
          <w:p w:rsidR="00A51588" w:rsidRPr="00A51588" w:rsidRDefault="00A51588" w:rsidP="00A51588">
            <w:pPr>
              <w:pStyle w:val="a6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w w:val="105"/>
                <w:position w:val="-1"/>
                <w:sz w:val="24"/>
                <w:szCs w:val="24"/>
              </w:rPr>
            </w:pPr>
            <w:r w:rsidRPr="00A51588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виды </w:t>
            </w:r>
            <w:r w:rsidRPr="00A51588">
              <w:rPr>
                <w:rFonts w:ascii="Times New Roman" w:hAnsi="Times New Roman" w:cs="Times New Roman"/>
                <w:w w:val="105"/>
                <w:position w:val="-1"/>
                <w:sz w:val="24"/>
                <w:szCs w:val="24"/>
              </w:rPr>
              <w:t xml:space="preserve">административных правонарушений </w:t>
            </w:r>
            <w:r w:rsidRPr="00A51588"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и </w:t>
            </w:r>
            <w:r w:rsidRPr="00A51588">
              <w:rPr>
                <w:rFonts w:ascii="Times New Roman" w:hAnsi="Times New Roman" w:cs="Times New Roman"/>
                <w:w w:val="105"/>
                <w:position w:val="-1"/>
                <w:sz w:val="24"/>
                <w:szCs w:val="24"/>
              </w:rPr>
              <w:t xml:space="preserve">административной </w:t>
            </w:r>
          </w:p>
          <w:p w:rsidR="00A51588" w:rsidRPr="00A51588" w:rsidRDefault="00A51588" w:rsidP="00A51588">
            <w:pPr>
              <w:pStyle w:val="a6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588">
              <w:rPr>
                <w:rFonts w:ascii="Times New Roman" w:hAnsi="Times New Roman" w:cs="Times New Roman"/>
                <w:w w:val="105"/>
                <w:position w:val="-1"/>
                <w:sz w:val="24"/>
                <w:szCs w:val="24"/>
              </w:rPr>
              <w:t>ответственности;</w:t>
            </w:r>
          </w:p>
          <w:p w:rsidR="00A51588" w:rsidRPr="00A51588" w:rsidRDefault="00A51588" w:rsidP="00A51588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0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A51588">
              <w:rPr>
                <w:rFonts w:ascii="Times New Roman" w:hAnsi="Times New Roman" w:cs="Times New Roman"/>
                <w:sz w:val="24"/>
                <w:szCs w:val="24"/>
              </w:rPr>
              <w:t xml:space="preserve">нормы защиты нарушенных прав и судебный порядок </w:t>
            </w:r>
            <w:r w:rsidRPr="00A51588">
              <w:rPr>
                <w:rFonts w:ascii="Times New Roman" w:hAnsi="Times New Roman" w:cs="Times New Roman"/>
                <w:w w:val="106"/>
                <w:sz w:val="24"/>
                <w:szCs w:val="24"/>
              </w:rPr>
              <w:t>разрешения споров</w:t>
            </w:r>
          </w:p>
        </w:tc>
      </w:tr>
    </w:tbl>
    <w:p w:rsidR="00AB3296" w:rsidRPr="00613CD7" w:rsidRDefault="00AB3296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CF2701" w:rsidRDefault="00CF2701" w:rsidP="00AB3296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AB3296" w:rsidRPr="00613CD7" w:rsidRDefault="00AB3296" w:rsidP="00AB3296">
      <w:pPr>
        <w:suppressAutoHyphens/>
        <w:rPr>
          <w:rFonts w:ascii="Times New Roman" w:hAnsi="Times New Roman"/>
          <w:b/>
          <w:sz w:val="24"/>
          <w:szCs w:val="24"/>
        </w:rPr>
      </w:pPr>
      <w:r w:rsidRPr="00613CD7">
        <w:rPr>
          <w:rFonts w:ascii="Times New Roman" w:hAnsi="Times New Roman"/>
          <w:b/>
          <w:sz w:val="24"/>
          <w:szCs w:val="24"/>
        </w:rPr>
        <w:t>2. СТРУКТУРА И СОДЕРЖАНИЕ УЧЕБНОЙ ДИСЦИПЛИНЫ</w:t>
      </w:r>
    </w:p>
    <w:p w:rsidR="00AB3296" w:rsidRPr="00613CD7" w:rsidRDefault="00AB3296" w:rsidP="00AB3296">
      <w:pPr>
        <w:suppressAutoHyphens/>
        <w:rPr>
          <w:rFonts w:ascii="Times New Roman" w:hAnsi="Times New Roman"/>
          <w:b/>
          <w:sz w:val="24"/>
          <w:szCs w:val="24"/>
        </w:rPr>
      </w:pPr>
      <w:r w:rsidRPr="00613CD7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485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8487"/>
        <w:gridCol w:w="1345"/>
      </w:tblGrid>
      <w:tr w:rsidR="00A51588" w:rsidTr="00A51588">
        <w:trPr>
          <w:trHeight w:val="490"/>
        </w:trPr>
        <w:tc>
          <w:tcPr>
            <w:tcW w:w="4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A51588" w:rsidTr="00A51588">
        <w:trPr>
          <w:trHeight w:val="490"/>
        </w:trPr>
        <w:tc>
          <w:tcPr>
            <w:tcW w:w="4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</w:t>
            </w:r>
          </w:p>
        </w:tc>
        <w:tc>
          <w:tcPr>
            <w:tcW w:w="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32</w:t>
            </w:r>
          </w:p>
        </w:tc>
      </w:tr>
      <w:tr w:rsidR="00A51588" w:rsidTr="00A51588">
        <w:trPr>
          <w:trHeight w:val="490"/>
        </w:trPr>
        <w:tc>
          <w:tcPr>
            <w:tcW w:w="4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Суммарная учебная нагрузка во взаимодействии с преподавателем</w:t>
            </w:r>
          </w:p>
        </w:tc>
        <w:tc>
          <w:tcPr>
            <w:tcW w:w="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30</w:t>
            </w:r>
          </w:p>
        </w:tc>
      </w:tr>
      <w:tr w:rsidR="00A51588" w:rsidTr="00A51588">
        <w:trPr>
          <w:trHeight w:val="49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</w:tr>
      <w:tr w:rsidR="00A51588" w:rsidTr="00A51588">
        <w:trPr>
          <w:trHeight w:val="490"/>
        </w:trPr>
        <w:tc>
          <w:tcPr>
            <w:tcW w:w="4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25</w:t>
            </w:r>
          </w:p>
        </w:tc>
      </w:tr>
      <w:tr w:rsidR="00A51588" w:rsidTr="00A51588">
        <w:trPr>
          <w:trHeight w:val="490"/>
        </w:trPr>
        <w:tc>
          <w:tcPr>
            <w:tcW w:w="4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лабораторные занятия (если предусмотрено)</w:t>
            </w:r>
          </w:p>
        </w:tc>
        <w:tc>
          <w:tcPr>
            <w:tcW w:w="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</w:tr>
      <w:tr w:rsidR="00A51588" w:rsidTr="00A51588">
        <w:trPr>
          <w:trHeight w:val="490"/>
        </w:trPr>
        <w:tc>
          <w:tcPr>
            <w:tcW w:w="4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занятия (если предусмотрено)</w:t>
            </w:r>
          </w:p>
        </w:tc>
        <w:tc>
          <w:tcPr>
            <w:tcW w:w="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</w:p>
        </w:tc>
      </w:tr>
      <w:tr w:rsidR="00A51588" w:rsidTr="00A51588">
        <w:trPr>
          <w:trHeight w:val="490"/>
        </w:trPr>
        <w:tc>
          <w:tcPr>
            <w:tcW w:w="4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курсовая работа (проект) (если предусмотрено)</w:t>
            </w:r>
          </w:p>
        </w:tc>
        <w:tc>
          <w:tcPr>
            <w:tcW w:w="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</w:tr>
      <w:tr w:rsidR="00A51588" w:rsidTr="00A51588">
        <w:trPr>
          <w:trHeight w:val="490"/>
        </w:trPr>
        <w:tc>
          <w:tcPr>
            <w:tcW w:w="4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1588" w:rsidRDefault="00A5158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A51588" w:rsidTr="00A51588">
        <w:trPr>
          <w:trHeight w:val="490"/>
        </w:trPr>
        <w:tc>
          <w:tcPr>
            <w:tcW w:w="4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1588" w:rsidRDefault="00A5158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Самостоятельная работа </w:t>
            </w:r>
            <w:r>
              <w:rPr>
                <w:rStyle w:val="af3"/>
                <w:sz w:val="24"/>
                <w:szCs w:val="24"/>
              </w:rPr>
              <w:footnoteReference w:id="2"/>
            </w:r>
          </w:p>
        </w:tc>
        <w:tc>
          <w:tcPr>
            <w:tcW w:w="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A51588" w:rsidTr="00A51588">
        <w:trPr>
          <w:trHeight w:val="490"/>
        </w:trPr>
        <w:tc>
          <w:tcPr>
            <w:tcW w:w="4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1588" w:rsidRDefault="00A51588">
            <w:pPr>
              <w:suppressAutoHyphens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Промежуточная аттестация </w:t>
            </w:r>
            <w:r w:rsidR="001169FE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- дифференцированный зачет</w:t>
            </w:r>
            <w:r>
              <w:rPr>
                <w:rStyle w:val="af3"/>
                <w:b/>
                <w:iCs/>
                <w:sz w:val="24"/>
                <w:szCs w:val="24"/>
              </w:rPr>
              <w:footnoteReference w:id="3"/>
            </w:r>
          </w:p>
        </w:tc>
        <w:tc>
          <w:tcPr>
            <w:tcW w:w="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</w:tr>
    </w:tbl>
    <w:p w:rsidR="00AB3296" w:rsidRPr="00613CD7" w:rsidRDefault="00AB3296" w:rsidP="00AB3296">
      <w:pPr>
        <w:suppressAutoHyphens/>
        <w:rPr>
          <w:rFonts w:ascii="Times New Roman" w:hAnsi="Times New Roman"/>
          <w:b/>
          <w:i/>
          <w:sz w:val="24"/>
          <w:szCs w:val="24"/>
        </w:rPr>
      </w:pPr>
    </w:p>
    <w:p w:rsidR="009857F7" w:rsidRDefault="009857F7" w:rsidP="009857F7">
      <w:pPr>
        <w:ind w:left="-1418" w:firstLine="1418"/>
        <w:rPr>
          <w:sz w:val="2"/>
          <w:szCs w:val="2"/>
        </w:rPr>
        <w:sectPr w:rsidR="009857F7" w:rsidSect="00393C5F">
          <w:footerReference w:type="default" r:id="rId9"/>
          <w:pgSz w:w="11905" w:h="16837"/>
          <w:pgMar w:top="1134" w:right="567" w:bottom="709" w:left="1418" w:header="0" w:footer="6" w:gutter="0"/>
          <w:cols w:space="720"/>
          <w:noEndnote/>
          <w:docGrid w:linePitch="360"/>
        </w:sectPr>
      </w:pPr>
    </w:p>
    <w:p w:rsidR="008873FD" w:rsidRDefault="009857F7" w:rsidP="00A43DF3">
      <w:pPr>
        <w:keepNext/>
        <w:keepLines/>
        <w:spacing w:after="476" w:line="322" w:lineRule="exact"/>
        <w:ind w:left="80" w:right="262"/>
        <w:rPr>
          <w:rStyle w:val="31"/>
          <w:rFonts w:eastAsiaTheme="minorEastAsia"/>
          <w:sz w:val="28"/>
          <w:szCs w:val="28"/>
        </w:rPr>
      </w:pPr>
      <w:r w:rsidRPr="0015738E">
        <w:rPr>
          <w:rFonts w:eastAsiaTheme="minorEastAsia"/>
          <w:sz w:val="28"/>
          <w:szCs w:val="28"/>
        </w:rPr>
        <w:lastRenderedPageBreak/>
        <w:t>2.2.</w:t>
      </w:r>
      <w:r w:rsidRPr="0015738E">
        <w:rPr>
          <w:rFonts w:ascii="Times New Roman" w:hAnsi="Times New Roman"/>
          <w:sz w:val="28"/>
          <w:szCs w:val="28"/>
        </w:rPr>
        <w:t xml:space="preserve"> Тематический план и содержание учебной дисциплины</w:t>
      </w:r>
      <w:r w:rsidR="00A43DF3">
        <w:rPr>
          <w:rStyle w:val="31"/>
          <w:rFonts w:eastAsiaTheme="minorEastAsia"/>
          <w:sz w:val="28"/>
          <w:szCs w:val="28"/>
        </w:rPr>
        <w:t xml:space="preserve"> ОП.</w:t>
      </w:r>
      <w:r w:rsidR="00A51588">
        <w:rPr>
          <w:rStyle w:val="31"/>
          <w:rFonts w:eastAsiaTheme="minorEastAsia"/>
          <w:sz w:val="28"/>
          <w:szCs w:val="28"/>
        </w:rPr>
        <w:t xml:space="preserve">06 </w:t>
      </w:r>
      <w:r w:rsidRPr="0015738E">
        <w:rPr>
          <w:rStyle w:val="31"/>
          <w:rFonts w:eastAsiaTheme="minorEastAsia"/>
          <w:sz w:val="28"/>
          <w:szCs w:val="28"/>
        </w:rPr>
        <w:t>Правовые основы професси</w:t>
      </w:r>
      <w:r>
        <w:rPr>
          <w:rStyle w:val="31"/>
          <w:rFonts w:eastAsiaTheme="minorEastAsia"/>
          <w:sz w:val="28"/>
          <w:szCs w:val="28"/>
        </w:rPr>
        <w:t>о</w:t>
      </w:r>
      <w:r w:rsidRPr="0015738E">
        <w:rPr>
          <w:rStyle w:val="31"/>
          <w:rFonts w:eastAsiaTheme="minorEastAsia"/>
          <w:sz w:val="28"/>
          <w:szCs w:val="28"/>
        </w:rPr>
        <w:t xml:space="preserve">нальной </w:t>
      </w:r>
      <w:r w:rsidR="00A43DF3">
        <w:rPr>
          <w:rStyle w:val="31"/>
          <w:rFonts w:eastAsiaTheme="minorEastAsia"/>
          <w:sz w:val="28"/>
          <w:szCs w:val="28"/>
        </w:rPr>
        <w:t>д</w:t>
      </w:r>
      <w:r w:rsidRPr="0015738E">
        <w:rPr>
          <w:rStyle w:val="31"/>
          <w:rFonts w:eastAsiaTheme="minorEastAsia"/>
          <w:sz w:val="28"/>
          <w:szCs w:val="28"/>
        </w:rPr>
        <w:t>еятельности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79"/>
        <w:gridCol w:w="9423"/>
        <w:gridCol w:w="1550"/>
        <w:gridCol w:w="1752"/>
      </w:tblGrid>
      <w:tr w:rsidR="00A51588" w:rsidTr="001169FE">
        <w:trPr>
          <w:trHeight w:val="20"/>
        </w:trPr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A51588" w:rsidTr="001169FE">
        <w:trPr>
          <w:trHeight w:val="20"/>
        </w:trPr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A51588" w:rsidTr="001169FE">
        <w:trPr>
          <w:trHeight w:val="20"/>
        </w:trPr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</w:t>
            </w: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pacing w:val="10"/>
                <w:w w:val="9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Основные положения Конституции РФ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51588" w:rsidTr="001169FE">
        <w:trPr>
          <w:trHeight w:val="20"/>
        </w:trPr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1.1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w w:val="107"/>
                <w:sz w:val="24"/>
                <w:szCs w:val="24"/>
              </w:rPr>
              <w:t xml:space="preserve">Основные </w:t>
            </w:r>
            <w:r>
              <w:rPr>
                <w:rFonts w:ascii="Times New Roman" w:hAnsi="Times New Roman"/>
                <w:b/>
                <w:w w:val="108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spacing w:val="1"/>
                <w:w w:val="108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ложения </w:t>
            </w:r>
            <w:r>
              <w:rPr>
                <w:rFonts w:ascii="Times New Roman" w:hAnsi="Times New Roman"/>
                <w:b/>
                <w:w w:val="111"/>
                <w:sz w:val="24"/>
                <w:szCs w:val="24"/>
              </w:rPr>
              <w:t>Ко</w:t>
            </w:r>
            <w:r>
              <w:rPr>
                <w:rFonts w:ascii="Times New Roman" w:hAnsi="Times New Roman"/>
                <w:b/>
                <w:spacing w:val="1"/>
                <w:w w:val="111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ституции </w:t>
            </w:r>
            <w:r>
              <w:rPr>
                <w:rFonts w:ascii="Times New Roman" w:hAnsi="Times New Roman"/>
                <w:b/>
                <w:w w:val="111"/>
                <w:sz w:val="24"/>
                <w:szCs w:val="24"/>
              </w:rPr>
              <w:t>РФ</w:t>
            </w: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ОК </w:t>
            </w:r>
            <w:r w:rsidR="003673E3">
              <w:rPr>
                <w:rFonts w:ascii="Times New Roman" w:hAnsi="Times New Roman"/>
                <w:b/>
                <w:sz w:val="24"/>
                <w:szCs w:val="24"/>
              </w:rPr>
              <w:t>1-7, ОК 9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169FE" w:rsidTr="00F948E9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Основной закон – Конституция РФ. Основные положения Конституции РФ. </w:t>
            </w:r>
            <w:r>
              <w:rPr>
                <w:rFonts w:ascii="Times New Roman" w:hAnsi="Times New Roman"/>
                <w:sz w:val="24"/>
                <w:szCs w:val="24"/>
              </w:rPr>
              <w:t>Конституционные формы осуществления народовластия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1169FE">
        <w:trPr>
          <w:trHeight w:val="20"/>
        </w:trPr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1.2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Права и свободы человека и гражданина, механизм их реализации</w:t>
            </w: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88" w:rsidRDefault="003673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1-7, ОК 9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A5158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Понятие и содержание правового статуса человека и гражданина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A5158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Механизм реализации прав и свобод человека и гражданина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169FE" w:rsidTr="00C107FC">
        <w:trPr>
          <w:trHeight w:val="1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Право социальной защиты граждан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1169FE">
        <w:trPr>
          <w:trHeight w:val="20"/>
        </w:trPr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</w:t>
            </w: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Основы гражданского права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1169FE">
        <w:trPr>
          <w:trHeight w:val="20"/>
        </w:trPr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2.1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Правовое регулирование хозяйственных отношений</w:t>
            </w: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88" w:rsidRDefault="003673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1-7, ОК 9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A5158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Предмет, принципы и источники российского гражданского права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169FE" w:rsidTr="00950BCA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Хозяйственная деятельность: понятие, виды, формы, ее связь с предпринимательской деятельностью. Особенности правового регулирования хозяйственной деятельности.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1169FE">
        <w:trPr>
          <w:trHeight w:val="20"/>
        </w:trPr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2.2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Классификация и организационно-правовые формы юридических лиц</w:t>
            </w: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88" w:rsidRDefault="003673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1-7, ОК 9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A51588">
        <w:trPr>
          <w:trHeight w:val="2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Классификация субъектов предпринимательской деятельности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A5158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Коммерческие и некоммерческие организации как юридические лица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A5158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Организационно-правовые формы торговых и сбытовых организаций различных форм собственности, регламентация их деятельности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A5158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Тематика практических занятий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169FE" w:rsidTr="00DA5488">
        <w:trPr>
          <w:trHeight w:val="11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ситуационных задач «Определение организационно-правовых форм и видов коммерческих и некоммерческих организаций и особенности правового регулирования их деятельности».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1169FE">
        <w:trPr>
          <w:trHeight w:val="20"/>
        </w:trPr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2.3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Субъекты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предпринимательской деятельности, их правовое положение</w:t>
            </w: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1-7, ОК 9,10,11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A5158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Субъекты предпринимательской деятельности: граждане (физические лица) –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индивидуальные предприниматели, юридические лица, Российская Федерация, субъекты Российской Федерации, муниципальные образования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169FE" w:rsidTr="0074326F">
        <w:trPr>
          <w:trHeight w:val="11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 регистрация и учредительные документы юридического лица, его органы. Представительства и филиалы, ответственность, реорганизация, ликвидация юридического лица, его несостоятельность (банкротство).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1169FE">
        <w:trPr>
          <w:trHeight w:val="20"/>
        </w:trPr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</w:t>
            </w: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Основы трудового права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1169FE">
        <w:trPr>
          <w:trHeight w:val="20"/>
        </w:trPr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3.1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Правовое регулирование трудовых отношений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88" w:rsidRDefault="003673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1-7, ОК 9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A5158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Трудовые отношения: понятие, основания возникновения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A5158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Законодательные акты и другие нормативные документы, регламентирующие трудовые отношения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A5158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коллективных трудовых договоров, соглашений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A5158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Трудовой договор: понятие, стороны, содержание, сроки, форма. основания прекращения трудового договора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A5158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Роль выборного профсоюзного органа в рассмотрении вопросов, связанных с расторжением трудового договора по инициативе работника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A5158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Тематика практических занятий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169FE" w:rsidTr="00D80450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ситуационных задач «Ознакомление с порядком заключения трудового договора, перевода на другую работу, увольнения с работы»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1169FE">
        <w:trPr>
          <w:trHeight w:val="229"/>
        </w:trPr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3.2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Материальная ответственность сторон трудового договора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88" w:rsidRDefault="003673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1-7, ОК 9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A5158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Материальная ответственность работодателя перед работником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A5158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Материальная ответственность работника за ущерб, причиненный работодателю: понятие, условия наступления, виды.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A5158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Тематика практических занятий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169FE" w:rsidTr="00B747D8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ситуационных задач «Определение материальной ответственности работодателей и работников»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1169FE">
        <w:trPr>
          <w:trHeight w:val="307"/>
        </w:trPr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3.3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Защита трудовых прав работников</w:t>
            </w: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88" w:rsidRDefault="003673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1-7, ОК 9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A5158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Способы защиты трудовых прав работника. Трудовые споры: понятие, виды, причины возникновения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169FE" w:rsidTr="00DC0C16">
        <w:trPr>
          <w:trHeight w:val="11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69FE" w:rsidRDefault="001169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Роль государственного регулирования в обеспечении занятости населения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1169FE">
        <w:trPr>
          <w:trHeight w:val="20"/>
        </w:trPr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4.</w:t>
            </w: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Административные правонарушения и административная ответственность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1169FE">
        <w:trPr>
          <w:trHeight w:val="20"/>
        </w:trPr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4.1.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Законодательство об административных правонарушениях, его задачи и принципы</w:t>
            </w: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88" w:rsidRDefault="003673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1-7, ОК 9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A5158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понятия: административные правонарушения и административная ответственность. Формы вины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169FE" w:rsidTr="0034516C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69FE" w:rsidRDefault="001169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Административная ответственность разных субъектов (должностных, юридических лиц, иностранных граждан и др.).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1169FE">
        <w:trPr>
          <w:trHeight w:val="20"/>
        </w:trPr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4.2.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Административные правонарушения и административная ответственность</w:t>
            </w: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88" w:rsidRDefault="003673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1-7, ОК 9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A5158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Административные правонарушения, посягающие на права граждан, на здоровье, санитарно-эпидемиологическое благополучие населения и в области предпринимательской деятельности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A5158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169FE" w:rsidTr="00C02EED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ситуационных задач «Определение вида административных правонарушений ответственности виновных»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1169FE">
        <w:trPr>
          <w:trHeight w:val="20"/>
        </w:trPr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4.3.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Административные наказания</w:t>
            </w: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1-7, ОК 9,10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169FE" w:rsidTr="00686E5B">
        <w:trPr>
          <w:trHeight w:val="9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69FE" w:rsidRDefault="001169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Административные наказания: понятие, цели, виды. Основные и дополнительные административные наказания, их краткая характеристика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1169FE">
        <w:trPr>
          <w:trHeight w:val="20"/>
        </w:trPr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5.</w:t>
            </w: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Защита прав субъектов предпринимательской деятельности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1169FE">
        <w:trPr>
          <w:trHeight w:val="20"/>
        </w:trPr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5.1.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Правовая охрана хозяйственных прав</w:t>
            </w: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88" w:rsidRDefault="003673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1-7, ОК 9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169FE" w:rsidTr="00AC28EE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69FE" w:rsidRDefault="001169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Конституционные гарантии предпринимательской деятельности,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защита хозяйственных прав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1169FE">
        <w:trPr>
          <w:trHeight w:val="20"/>
        </w:trPr>
        <w:tc>
          <w:tcPr>
            <w:tcW w:w="8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5.2.</w:t>
            </w:r>
          </w:p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Судебный порядок разрешения споров</w:t>
            </w: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1-7, ОК 9</w:t>
            </w:r>
          </w:p>
        </w:tc>
      </w:tr>
      <w:tr w:rsidR="00A51588" w:rsidTr="00A5158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Понятие арбитражного процесса и арбитражного суда.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169FE" w:rsidTr="002E45CD">
        <w:trPr>
          <w:trHeight w:val="5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69FE" w:rsidRDefault="001169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Третейские суды в РФ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9FE" w:rsidRDefault="001169F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1169FE">
        <w:trPr>
          <w:trHeight w:val="20"/>
        </w:trPr>
        <w:tc>
          <w:tcPr>
            <w:tcW w:w="39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 – дифференцированный зачет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51588" w:rsidTr="001169FE">
        <w:trPr>
          <w:trHeight w:val="315"/>
        </w:trPr>
        <w:tc>
          <w:tcPr>
            <w:tcW w:w="39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88" w:rsidRDefault="00A515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88" w:rsidRDefault="00A515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8873FD" w:rsidRDefault="008873FD" w:rsidP="00A51588">
      <w:pPr>
        <w:widowControl w:val="0"/>
        <w:spacing w:after="476" w:line="322" w:lineRule="exact"/>
        <w:ind w:right="799"/>
        <w:rPr>
          <w:rStyle w:val="31"/>
          <w:rFonts w:eastAsiaTheme="minorEastAsia"/>
          <w:sz w:val="28"/>
          <w:szCs w:val="28"/>
        </w:rPr>
      </w:pPr>
    </w:p>
    <w:p w:rsidR="00A51588" w:rsidRPr="003244F1" w:rsidRDefault="00A51588" w:rsidP="003244F1">
      <w:pPr>
        <w:keepNext/>
        <w:keepLines/>
        <w:spacing w:after="476" w:line="322" w:lineRule="exact"/>
        <w:ind w:right="800"/>
        <w:rPr>
          <w:rStyle w:val="31"/>
          <w:rFonts w:eastAsiaTheme="minorEastAsia"/>
          <w:sz w:val="28"/>
          <w:szCs w:val="28"/>
        </w:rPr>
        <w:sectPr w:rsidR="00A51588" w:rsidRPr="003244F1">
          <w:type w:val="continuous"/>
          <w:pgSz w:w="16837" w:h="11905" w:orient="landscape"/>
          <w:pgMar w:top="286" w:right="736" w:bottom="929" w:left="813" w:header="0" w:footer="3" w:gutter="0"/>
          <w:cols w:space="720"/>
          <w:noEndnote/>
          <w:docGrid w:linePitch="360"/>
        </w:sectPr>
      </w:pPr>
    </w:p>
    <w:p w:rsidR="009857F7" w:rsidRPr="006C2B5B" w:rsidRDefault="009857F7" w:rsidP="009857F7">
      <w:pPr>
        <w:keepNext/>
        <w:keepLines/>
        <w:spacing w:after="0" w:line="322" w:lineRule="exact"/>
        <w:ind w:left="20" w:firstLine="920"/>
        <w:jc w:val="both"/>
        <w:rPr>
          <w:rFonts w:ascii="Times New Roman" w:hAnsi="Times New Roman"/>
          <w:b/>
          <w:sz w:val="24"/>
          <w:szCs w:val="24"/>
        </w:rPr>
      </w:pPr>
      <w:r w:rsidRPr="006C2B5B">
        <w:rPr>
          <w:rFonts w:ascii="Times New Roman" w:eastAsiaTheme="minorEastAsia" w:hAnsi="Times New Roman"/>
          <w:b/>
          <w:sz w:val="24"/>
          <w:szCs w:val="24"/>
        </w:rPr>
        <w:lastRenderedPageBreak/>
        <w:t>3</w:t>
      </w:r>
      <w:r w:rsidRPr="006C2B5B">
        <w:rPr>
          <w:rFonts w:ascii="Times New Roman" w:eastAsiaTheme="minorEastAsia" w:hAnsi="Times New Roman"/>
          <w:sz w:val="24"/>
          <w:szCs w:val="24"/>
        </w:rPr>
        <w:t>.</w:t>
      </w:r>
      <w:r w:rsidRPr="006C2B5B">
        <w:rPr>
          <w:rFonts w:ascii="Times New Roman" w:hAnsi="Times New Roman"/>
          <w:b/>
          <w:sz w:val="24"/>
          <w:szCs w:val="24"/>
        </w:rPr>
        <w:t xml:space="preserve"> УСЛОВИЯ РЕАЛИЗАЦИИ УЧЕБНОЙ ДИСЦИПЛИНЫ</w:t>
      </w:r>
    </w:p>
    <w:p w:rsidR="009857F7" w:rsidRPr="00AB2BCD" w:rsidRDefault="009857F7" w:rsidP="009857F7">
      <w:pPr>
        <w:keepNext/>
        <w:keepLines/>
        <w:spacing w:after="0" w:line="322" w:lineRule="exact"/>
        <w:ind w:left="20" w:firstLine="920"/>
        <w:jc w:val="both"/>
        <w:rPr>
          <w:rFonts w:ascii="Times New Roman" w:hAnsi="Times New Roman"/>
          <w:b/>
          <w:sz w:val="28"/>
          <w:szCs w:val="28"/>
        </w:rPr>
      </w:pPr>
    </w:p>
    <w:p w:rsidR="009857F7" w:rsidRPr="006C2B5B" w:rsidRDefault="009857F7" w:rsidP="006C2B5B">
      <w:pPr>
        <w:pStyle w:val="a6"/>
        <w:keepNext/>
        <w:keepLines/>
        <w:numPr>
          <w:ilvl w:val="1"/>
          <w:numId w:val="9"/>
        </w:numPr>
        <w:tabs>
          <w:tab w:val="left" w:pos="898"/>
        </w:tabs>
        <w:spacing w:after="0" w:line="240" w:lineRule="auto"/>
        <w:ind w:left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6C2B5B">
        <w:rPr>
          <w:rFonts w:ascii="Times New Roman" w:hAnsi="Times New Roman" w:cs="Times New Roman"/>
          <w:sz w:val="24"/>
          <w:szCs w:val="24"/>
        </w:rPr>
        <w:t>Требования к минимальному материально-техническому обеспечению</w:t>
      </w:r>
    </w:p>
    <w:p w:rsidR="009857F7" w:rsidRPr="006C2B5B" w:rsidRDefault="009857F7" w:rsidP="006C2B5B">
      <w:pPr>
        <w:pStyle w:val="30"/>
        <w:shd w:val="clear" w:color="auto" w:fill="auto"/>
        <w:spacing w:before="0" w:line="240" w:lineRule="auto"/>
        <w:ind w:firstLine="920"/>
        <w:jc w:val="both"/>
        <w:rPr>
          <w:sz w:val="24"/>
          <w:szCs w:val="24"/>
        </w:rPr>
      </w:pPr>
      <w:r w:rsidRPr="006C2B5B">
        <w:rPr>
          <w:sz w:val="24"/>
          <w:szCs w:val="24"/>
        </w:rPr>
        <w:t>Реализация учебной дисциплины требует наличия: учебного кабинета.</w:t>
      </w:r>
    </w:p>
    <w:p w:rsidR="009857F7" w:rsidRPr="006C2B5B" w:rsidRDefault="009857F7" w:rsidP="006C2B5B">
      <w:pPr>
        <w:pStyle w:val="30"/>
        <w:shd w:val="clear" w:color="auto" w:fill="auto"/>
        <w:spacing w:before="0" w:line="240" w:lineRule="auto"/>
        <w:ind w:firstLine="919"/>
        <w:jc w:val="both"/>
        <w:rPr>
          <w:sz w:val="24"/>
          <w:szCs w:val="24"/>
        </w:rPr>
      </w:pPr>
      <w:r w:rsidRPr="006C2B5B">
        <w:rPr>
          <w:sz w:val="24"/>
          <w:szCs w:val="24"/>
        </w:rPr>
        <w:t>Оборудование учебного кабинета: посадочные места по количеству обучающихся, рабочее место преподавателя, учебно-планирующая документация, комплект учебно-наглядных пособий, рекомендуемые учебники, дидактический материал, раздаточный материала.</w:t>
      </w:r>
    </w:p>
    <w:p w:rsidR="009857F7" w:rsidRPr="006C2B5B" w:rsidRDefault="009857F7" w:rsidP="006C2B5B">
      <w:pPr>
        <w:pStyle w:val="30"/>
        <w:shd w:val="clear" w:color="auto" w:fill="auto"/>
        <w:spacing w:before="0" w:line="240" w:lineRule="auto"/>
        <w:ind w:firstLine="919"/>
        <w:jc w:val="both"/>
        <w:rPr>
          <w:sz w:val="24"/>
          <w:szCs w:val="24"/>
        </w:rPr>
      </w:pPr>
      <w:r w:rsidRPr="006C2B5B">
        <w:rPr>
          <w:sz w:val="24"/>
          <w:szCs w:val="24"/>
        </w:rPr>
        <w:t>Технические средства обучения: компьютер с лицензионным программным обеспечением</w:t>
      </w:r>
      <w:r w:rsidR="00F66851" w:rsidRPr="006C2B5B">
        <w:rPr>
          <w:sz w:val="24"/>
          <w:szCs w:val="24"/>
        </w:rPr>
        <w:t xml:space="preserve">, </w:t>
      </w:r>
      <w:r w:rsidRPr="006C2B5B">
        <w:rPr>
          <w:sz w:val="24"/>
          <w:szCs w:val="24"/>
        </w:rPr>
        <w:t>проектор,</w:t>
      </w:r>
      <w:r w:rsidR="00F66851" w:rsidRPr="006C2B5B">
        <w:rPr>
          <w:sz w:val="24"/>
          <w:szCs w:val="24"/>
        </w:rPr>
        <w:t xml:space="preserve"> </w:t>
      </w:r>
      <w:r w:rsidRPr="006C2B5B">
        <w:rPr>
          <w:sz w:val="24"/>
          <w:szCs w:val="24"/>
        </w:rPr>
        <w:t>экран.</w:t>
      </w:r>
    </w:p>
    <w:p w:rsidR="00F41422" w:rsidRPr="006C2B5B" w:rsidRDefault="009857F7" w:rsidP="001B756B">
      <w:pPr>
        <w:pStyle w:val="a6"/>
        <w:widowControl w:val="0"/>
        <w:numPr>
          <w:ilvl w:val="1"/>
          <w:numId w:val="9"/>
        </w:numPr>
        <w:tabs>
          <w:tab w:val="left" w:pos="510"/>
        </w:tabs>
        <w:spacing w:after="0" w:line="240" w:lineRule="auto"/>
        <w:ind w:left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6C2B5B">
        <w:rPr>
          <w:rFonts w:ascii="Times New Roman" w:hAnsi="Times New Roman" w:cs="Times New Roman"/>
          <w:sz w:val="24"/>
          <w:szCs w:val="24"/>
        </w:rPr>
        <w:t>Инфо</w:t>
      </w:r>
      <w:r w:rsidR="00F41422" w:rsidRPr="006C2B5B">
        <w:rPr>
          <w:rFonts w:ascii="Times New Roman" w:hAnsi="Times New Roman" w:cs="Times New Roman"/>
          <w:sz w:val="24"/>
          <w:szCs w:val="24"/>
        </w:rPr>
        <w:t>рмационное обеспечение обучения</w:t>
      </w:r>
    </w:p>
    <w:p w:rsidR="009857F7" w:rsidRPr="00771FC1" w:rsidRDefault="009857F7" w:rsidP="001B756B">
      <w:pPr>
        <w:widowControl w:val="0"/>
        <w:tabs>
          <w:tab w:val="left" w:pos="510"/>
        </w:tabs>
        <w:spacing w:after="0" w:line="240" w:lineRule="auto"/>
        <w:jc w:val="both"/>
        <w:outlineLvl w:val="2"/>
        <w:rPr>
          <w:rFonts w:ascii="Times New Roman" w:hAnsi="Times New Roman"/>
          <w:b/>
          <w:sz w:val="24"/>
          <w:szCs w:val="24"/>
        </w:rPr>
      </w:pPr>
      <w:r w:rsidRPr="00771FC1">
        <w:rPr>
          <w:rFonts w:ascii="Times New Roman" w:hAnsi="Times New Roman"/>
          <w:b/>
          <w:sz w:val="24"/>
          <w:szCs w:val="24"/>
        </w:rPr>
        <w:t>Основные источники:</w:t>
      </w:r>
    </w:p>
    <w:p w:rsidR="00742AE9" w:rsidRPr="00011A41" w:rsidRDefault="001B756B" w:rsidP="001B756B">
      <w:pPr>
        <w:widowControl w:val="0"/>
        <w:tabs>
          <w:tab w:val="left" w:pos="510"/>
        </w:tabs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1. </w:t>
      </w:r>
      <w:r w:rsidR="00742AE9" w:rsidRPr="00011A41">
        <w:rPr>
          <w:rFonts w:ascii="Times New Roman" w:hAnsi="Times New Roman"/>
          <w:sz w:val="24"/>
          <w:szCs w:val="24"/>
          <w:lang w:eastAsia="en-US"/>
        </w:rPr>
        <w:t>В. В. Румынина. Правовое обеспечение профессиональной деятельности. Учебник для СПО. – М.: Академия , 20</w:t>
      </w:r>
      <w:r w:rsidR="003673E3">
        <w:rPr>
          <w:rFonts w:ascii="Times New Roman" w:hAnsi="Times New Roman"/>
          <w:sz w:val="24"/>
          <w:szCs w:val="24"/>
          <w:lang w:eastAsia="en-US"/>
        </w:rPr>
        <w:t>21</w:t>
      </w:r>
      <w:r w:rsidR="00742AE9" w:rsidRPr="00011A41">
        <w:rPr>
          <w:rFonts w:ascii="Times New Roman" w:hAnsi="Times New Roman"/>
          <w:sz w:val="24"/>
          <w:szCs w:val="24"/>
          <w:lang w:eastAsia="en-US"/>
        </w:rPr>
        <w:t xml:space="preserve"> – 224 с.</w:t>
      </w:r>
    </w:p>
    <w:p w:rsidR="00763993" w:rsidRPr="00011A41" w:rsidRDefault="001B756B" w:rsidP="001B756B">
      <w:pPr>
        <w:widowControl w:val="0"/>
        <w:tabs>
          <w:tab w:val="left" w:pos="510"/>
        </w:tabs>
        <w:spacing w:after="0" w:line="240" w:lineRule="auto"/>
        <w:outlineLvl w:val="2"/>
        <w:rPr>
          <w:rFonts w:ascii="Times New Roman" w:hAnsi="Times New Roman"/>
          <w:color w:val="212529"/>
          <w:sz w:val="24"/>
          <w:szCs w:val="24"/>
          <w:shd w:val="clear" w:color="auto" w:fill="FFFFFF"/>
        </w:rPr>
      </w:pPr>
      <w:r w:rsidRPr="00011A4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2. Юнусова, А. Н. Правовые основы профессиональной деятельности : учебное пособие для СПО / А. Н. Юнусова. — Саратов : Профобразование, 2022. — 95 c. — ISBN 978-5-4488-1361-0. — Текст : электронный // Электронный ресурс цифровой образовательной среды СПО PROFобразование : [сайт]. — URL: </w:t>
      </w:r>
      <w:hyperlink r:id="rId10" w:history="1">
        <w:r w:rsidR="00763993" w:rsidRPr="00011A41">
          <w:rPr>
            <w:rStyle w:val="af2"/>
            <w:rFonts w:ascii="Times New Roman" w:hAnsi="Times New Roman"/>
            <w:sz w:val="24"/>
            <w:szCs w:val="24"/>
            <w:shd w:val="clear" w:color="auto" w:fill="FFFFFF"/>
          </w:rPr>
          <w:t>https://profspo.ru/books/120566</w:t>
        </w:r>
      </w:hyperlink>
    </w:p>
    <w:p w:rsidR="00310FFA" w:rsidRPr="00011A41" w:rsidRDefault="00310FFA" w:rsidP="001B756B">
      <w:pPr>
        <w:widowControl w:val="0"/>
        <w:tabs>
          <w:tab w:val="left" w:pos="510"/>
        </w:tabs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  <w:r w:rsidRPr="00011A41">
        <w:rPr>
          <w:rStyle w:val="32"/>
          <w:sz w:val="24"/>
          <w:szCs w:val="24"/>
        </w:rPr>
        <w:t>Дополнительные источники:</w:t>
      </w:r>
    </w:p>
    <w:p w:rsidR="00742AE9" w:rsidRPr="00011A41" w:rsidRDefault="00763993" w:rsidP="006C2B5B">
      <w:pPr>
        <w:pStyle w:val="30"/>
        <w:shd w:val="clear" w:color="auto" w:fill="auto"/>
        <w:tabs>
          <w:tab w:val="left" w:pos="356"/>
        </w:tabs>
        <w:spacing w:before="0" w:line="240" w:lineRule="auto"/>
        <w:rPr>
          <w:color w:val="212529"/>
          <w:sz w:val="24"/>
          <w:szCs w:val="24"/>
          <w:shd w:val="clear" w:color="auto" w:fill="FFFFFF"/>
        </w:rPr>
      </w:pPr>
      <w:r w:rsidRPr="00011A41">
        <w:rPr>
          <w:color w:val="212529"/>
          <w:sz w:val="24"/>
          <w:szCs w:val="24"/>
          <w:shd w:val="clear" w:color="auto" w:fill="FFFFFF"/>
        </w:rPr>
        <w:t xml:space="preserve">Кухаренко, Т. А. Правовое обеспечение профессиональной деятельности : учебник для СПО / Т. А. Кухаренко. — Саратов : Профобразование, 2021. — 199 c. — ISBN 978-5-4488-1017-6.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011A41">
          <w:rPr>
            <w:rStyle w:val="af2"/>
            <w:sz w:val="24"/>
            <w:szCs w:val="24"/>
            <w:shd w:val="clear" w:color="auto" w:fill="FFFFFF"/>
          </w:rPr>
          <w:t>https://profspo.ru/books/102330</w:t>
        </w:r>
      </w:hyperlink>
    </w:p>
    <w:p w:rsidR="00763993" w:rsidRPr="006C2B5B" w:rsidRDefault="00763993" w:rsidP="006C2B5B">
      <w:pPr>
        <w:pStyle w:val="30"/>
        <w:shd w:val="clear" w:color="auto" w:fill="auto"/>
        <w:tabs>
          <w:tab w:val="left" w:pos="356"/>
        </w:tabs>
        <w:spacing w:before="0" w:line="240" w:lineRule="auto"/>
        <w:rPr>
          <w:sz w:val="24"/>
          <w:szCs w:val="24"/>
        </w:rPr>
      </w:pPr>
    </w:p>
    <w:p w:rsidR="009857F7" w:rsidRPr="006C2B5B" w:rsidRDefault="009857F7" w:rsidP="006C2B5B">
      <w:pPr>
        <w:pStyle w:val="30"/>
        <w:shd w:val="clear" w:color="auto" w:fill="auto"/>
        <w:tabs>
          <w:tab w:val="left" w:pos="356"/>
        </w:tabs>
        <w:spacing w:before="0" w:line="240" w:lineRule="auto"/>
        <w:rPr>
          <w:sz w:val="24"/>
          <w:szCs w:val="24"/>
        </w:rPr>
      </w:pPr>
    </w:p>
    <w:p w:rsidR="009857F7" w:rsidRDefault="009857F7" w:rsidP="009857F7">
      <w:pPr>
        <w:pStyle w:val="30"/>
        <w:shd w:val="clear" w:color="auto" w:fill="auto"/>
        <w:tabs>
          <w:tab w:val="left" w:pos="356"/>
        </w:tabs>
        <w:spacing w:before="0" w:line="322" w:lineRule="exact"/>
        <w:ind w:left="20"/>
        <w:rPr>
          <w:sz w:val="24"/>
          <w:szCs w:val="24"/>
        </w:rPr>
      </w:pPr>
    </w:p>
    <w:p w:rsidR="009857F7" w:rsidRDefault="009857F7" w:rsidP="009857F7">
      <w:pPr>
        <w:pStyle w:val="30"/>
        <w:shd w:val="clear" w:color="auto" w:fill="auto"/>
        <w:tabs>
          <w:tab w:val="left" w:pos="356"/>
        </w:tabs>
        <w:spacing w:before="0" w:line="322" w:lineRule="exact"/>
        <w:ind w:left="20"/>
        <w:rPr>
          <w:sz w:val="24"/>
          <w:szCs w:val="24"/>
        </w:rPr>
      </w:pPr>
    </w:p>
    <w:p w:rsidR="009857F7" w:rsidRDefault="009857F7" w:rsidP="009857F7">
      <w:pPr>
        <w:pStyle w:val="30"/>
        <w:shd w:val="clear" w:color="auto" w:fill="auto"/>
        <w:tabs>
          <w:tab w:val="left" w:pos="356"/>
        </w:tabs>
        <w:spacing w:before="0" w:line="322" w:lineRule="exact"/>
        <w:ind w:left="20"/>
        <w:rPr>
          <w:sz w:val="24"/>
          <w:szCs w:val="24"/>
        </w:rPr>
      </w:pPr>
    </w:p>
    <w:p w:rsidR="009857F7" w:rsidRDefault="009857F7" w:rsidP="009857F7">
      <w:pPr>
        <w:pStyle w:val="30"/>
        <w:shd w:val="clear" w:color="auto" w:fill="auto"/>
        <w:tabs>
          <w:tab w:val="left" w:pos="356"/>
        </w:tabs>
        <w:spacing w:before="0" w:line="322" w:lineRule="exact"/>
        <w:ind w:left="20"/>
        <w:rPr>
          <w:sz w:val="24"/>
          <w:szCs w:val="24"/>
        </w:rPr>
      </w:pPr>
    </w:p>
    <w:p w:rsidR="009857F7" w:rsidRDefault="009857F7" w:rsidP="009857F7">
      <w:pPr>
        <w:pStyle w:val="30"/>
        <w:shd w:val="clear" w:color="auto" w:fill="auto"/>
        <w:tabs>
          <w:tab w:val="left" w:pos="356"/>
        </w:tabs>
        <w:spacing w:before="0" w:line="322" w:lineRule="exact"/>
        <w:ind w:left="20"/>
        <w:rPr>
          <w:sz w:val="24"/>
          <w:szCs w:val="24"/>
        </w:rPr>
      </w:pPr>
    </w:p>
    <w:p w:rsidR="009857F7" w:rsidRDefault="009857F7" w:rsidP="009857F7">
      <w:pPr>
        <w:pStyle w:val="30"/>
        <w:shd w:val="clear" w:color="auto" w:fill="auto"/>
        <w:tabs>
          <w:tab w:val="left" w:pos="356"/>
        </w:tabs>
        <w:spacing w:before="0" w:line="322" w:lineRule="exact"/>
        <w:ind w:left="20"/>
        <w:rPr>
          <w:sz w:val="24"/>
          <w:szCs w:val="24"/>
        </w:rPr>
      </w:pPr>
    </w:p>
    <w:p w:rsidR="009857F7" w:rsidRDefault="009857F7" w:rsidP="009857F7">
      <w:pPr>
        <w:pStyle w:val="30"/>
        <w:shd w:val="clear" w:color="auto" w:fill="auto"/>
        <w:tabs>
          <w:tab w:val="left" w:pos="356"/>
        </w:tabs>
        <w:spacing w:before="0" w:line="322" w:lineRule="exact"/>
        <w:ind w:left="20"/>
        <w:rPr>
          <w:sz w:val="24"/>
          <w:szCs w:val="24"/>
        </w:rPr>
      </w:pPr>
    </w:p>
    <w:p w:rsidR="009857F7" w:rsidRDefault="009857F7" w:rsidP="009857F7">
      <w:pPr>
        <w:pStyle w:val="30"/>
        <w:shd w:val="clear" w:color="auto" w:fill="auto"/>
        <w:tabs>
          <w:tab w:val="left" w:pos="356"/>
        </w:tabs>
        <w:spacing w:before="0" w:line="322" w:lineRule="exact"/>
        <w:ind w:left="20"/>
        <w:rPr>
          <w:sz w:val="24"/>
          <w:szCs w:val="24"/>
        </w:rPr>
      </w:pPr>
    </w:p>
    <w:p w:rsidR="009857F7" w:rsidRDefault="009857F7" w:rsidP="009857F7">
      <w:pPr>
        <w:pStyle w:val="30"/>
        <w:shd w:val="clear" w:color="auto" w:fill="auto"/>
        <w:tabs>
          <w:tab w:val="left" w:pos="356"/>
        </w:tabs>
        <w:spacing w:before="0" w:line="322" w:lineRule="exact"/>
        <w:ind w:left="20"/>
        <w:rPr>
          <w:sz w:val="24"/>
          <w:szCs w:val="24"/>
        </w:rPr>
      </w:pPr>
    </w:p>
    <w:p w:rsidR="009857F7" w:rsidRDefault="009857F7" w:rsidP="009857F7">
      <w:pPr>
        <w:pStyle w:val="30"/>
        <w:shd w:val="clear" w:color="auto" w:fill="auto"/>
        <w:tabs>
          <w:tab w:val="left" w:pos="356"/>
        </w:tabs>
        <w:spacing w:before="0" w:line="322" w:lineRule="exact"/>
        <w:ind w:left="20"/>
        <w:rPr>
          <w:sz w:val="24"/>
          <w:szCs w:val="24"/>
        </w:rPr>
      </w:pPr>
    </w:p>
    <w:p w:rsidR="009857F7" w:rsidRDefault="009857F7" w:rsidP="009857F7">
      <w:pPr>
        <w:pStyle w:val="30"/>
        <w:shd w:val="clear" w:color="auto" w:fill="auto"/>
        <w:tabs>
          <w:tab w:val="left" w:pos="356"/>
        </w:tabs>
        <w:spacing w:before="0" w:line="322" w:lineRule="exact"/>
        <w:ind w:left="20"/>
        <w:rPr>
          <w:sz w:val="24"/>
          <w:szCs w:val="24"/>
        </w:rPr>
      </w:pPr>
    </w:p>
    <w:p w:rsidR="00384175" w:rsidRDefault="00384175" w:rsidP="009857F7">
      <w:pPr>
        <w:pStyle w:val="30"/>
        <w:shd w:val="clear" w:color="auto" w:fill="auto"/>
        <w:tabs>
          <w:tab w:val="left" w:pos="356"/>
        </w:tabs>
        <w:spacing w:before="0" w:line="322" w:lineRule="exact"/>
        <w:ind w:left="20"/>
        <w:rPr>
          <w:sz w:val="24"/>
          <w:szCs w:val="24"/>
        </w:rPr>
      </w:pPr>
    </w:p>
    <w:p w:rsidR="00384175" w:rsidRDefault="00384175" w:rsidP="009857F7">
      <w:pPr>
        <w:pStyle w:val="30"/>
        <w:shd w:val="clear" w:color="auto" w:fill="auto"/>
        <w:tabs>
          <w:tab w:val="left" w:pos="356"/>
        </w:tabs>
        <w:spacing w:before="0" w:line="322" w:lineRule="exact"/>
        <w:ind w:left="20"/>
        <w:rPr>
          <w:sz w:val="24"/>
          <w:szCs w:val="24"/>
        </w:rPr>
      </w:pPr>
    </w:p>
    <w:p w:rsidR="009857F7" w:rsidRDefault="009857F7" w:rsidP="009857F7">
      <w:pPr>
        <w:pStyle w:val="30"/>
        <w:shd w:val="clear" w:color="auto" w:fill="auto"/>
        <w:tabs>
          <w:tab w:val="left" w:pos="356"/>
        </w:tabs>
        <w:spacing w:before="0" w:line="322" w:lineRule="exact"/>
        <w:ind w:left="20"/>
        <w:rPr>
          <w:sz w:val="24"/>
          <w:szCs w:val="24"/>
        </w:rPr>
      </w:pPr>
    </w:p>
    <w:p w:rsidR="00763993" w:rsidRDefault="00763993" w:rsidP="009857F7">
      <w:pPr>
        <w:pStyle w:val="30"/>
        <w:shd w:val="clear" w:color="auto" w:fill="auto"/>
        <w:tabs>
          <w:tab w:val="left" w:pos="356"/>
        </w:tabs>
        <w:spacing w:before="0" w:line="322" w:lineRule="exact"/>
        <w:ind w:left="20"/>
        <w:rPr>
          <w:sz w:val="24"/>
          <w:szCs w:val="24"/>
        </w:rPr>
      </w:pPr>
    </w:p>
    <w:p w:rsidR="00763993" w:rsidRDefault="00763993" w:rsidP="009857F7">
      <w:pPr>
        <w:pStyle w:val="30"/>
        <w:shd w:val="clear" w:color="auto" w:fill="auto"/>
        <w:tabs>
          <w:tab w:val="left" w:pos="356"/>
        </w:tabs>
        <w:spacing w:before="0" w:line="322" w:lineRule="exact"/>
        <w:ind w:left="20"/>
        <w:rPr>
          <w:sz w:val="24"/>
          <w:szCs w:val="24"/>
        </w:rPr>
      </w:pPr>
    </w:p>
    <w:p w:rsidR="00763993" w:rsidRDefault="00763993" w:rsidP="009857F7">
      <w:pPr>
        <w:pStyle w:val="30"/>
        <w:shd w:val="clear" w:color="auto" w:fill="auto"/>
        <w:tabs>
          <w:tab w:val="left" w:pos="356"/>
        </w:tabs>
        <w:spacing w:before="0" w:line="322" w:lineRule="exact"/>
        <w:ind w:left="20"/>
        <w:rPr>
          <w:sz w:val="24"/>
          <w:szCs w:val="24"/>
        </w:rPr>
      </w:pPr>
    </w:p>
    <w:p w:rsidR="00763993" w:rsidRDefault="00763993" w:rsidP="009857F7">
      <w:pPr>
        <w:pStyle w:val="30"/>
        <w:shd w:val="clear" w:color="auto" w:fill="auto"/>
        <w:tabs>
          <w:tab w:val="left" w:pos="356"/>
        </w:tabs>
        <w:spacing w:before="0" w:line="322" w:lineRule="exact"/>
        <w:ind w:left="20"/>
        <w:rPr>
          <w:sz w:val="24"/>
          <w:szCs w:val="24"/>
        </w:rPr>
      </w:pPr>
    </w:p>
    <w:p w:rsidR="00763993" w:rsidRDefault="00763993" w:rsidP="009857F7">
      <w:pPr>
        <w:pStyle w:val="30"/>
        <w:shd w:val="clear" w:color="auto" w:fill="auto"/>
        <w:tabs>
          <w:tab w:val="left" w:pos="356"/>
        </w:tabs>
        <w:spacing w:before="0" w:line="322" w:lineRule="exact"/>
        <w:ind w:left="20"/>
        <w:rPr>
          <w:sz w:val="24"/>
          <w:szCs w:val="24"/>
        </w:rPr>
      </w:pPr>
    </w:p>
    <w:p w:rsidR="00763993" w:rsidRDefault="00763993" w:rsidP="009857F7">
      <w:pPr>
        <w:pStyle w:val="30"/>
        <w:shd w:val="clear" w:color="auto" w:fill="auto"/>
        <w:tabs>
          <w:tab w:val="left" w:pos="356"/>
        </w:tabs>
        <w:spacing w:before="0" w:line="322" w:lineRule="exact"/>
        <w:ind w:left="20"/>
        <w:rPr>
          <w:sz w:val="24"/>
          <w:szCs w:val="24"/>
        </w:rPr>
      </w:pPr>
    </w:p>
    <w:p w:rsidR="00763993" w:rsidRDefault="00763993" w:rsidP="009857F7">
      <w:pPr>
        <w:pStyle w:val="30"/>
        <w:shd w:val="clear" w:color="auto" w:fill="auto"/>
        <w:tabs>
          <w:tab w:val="left" w:pos="356"/>
        </w:tabs>
        <w:spacing w:before="0" w:line="322" w:lineRule="exact"/>
        <w:ind w:left="20"/>
        <w:rPr>
          <w:sz w:val="24"/>
          <w:szCs w:val="24"/>
        </w:rPr>
      </w:pPr>
    </w:p>
    <w:p w:rsidR="00763993" w:rsidRDefault="00763993" w:rsidP="009857F7">
      <w:pPr>
        <w:pStyle w:val="30"/>
        <w:shd w:val="clear" w:color="auto" w:fill="auto"/>
        <w:tabs>
          <w:tab w:val="left" w:pos="356"/>
        </w:tabs>
        <w:spacing w:before="0" w:line="322" w:lineRule="exact"/>
        <w:ind w:left="20"/>
        <w:rPr>
          <w:sz w:val="24"/>
          <w:szCs w:val="24"/>
        </w:rPr>
      </w:pPr>
    </w:p>
    <w:p w:rsidR="00763993" w:rsidRDefault="00763993" w:rsidP="009857F7">
      <w:pPr>
        <w:pStyle w:val="30"/>
        <w:shd w:val="clear" w:color="auto" w:fill="auto"/>
        <w:tabs>
          <w:tab w:val="left" w:pos="356"/>
        </w:tabs>
        <w:spacing w:before="0" w:line="322" w:lineRule="exact"/>
        <w:ind w:left="20"/>
        <w:rPr>
          <w:sz w:val="24"/>
          <w:szCs w:val="24"/>
        </w:rPr>
      </w:pPr>
    </w:p>
    <w:p w:rsidR="009857F7" w:rsidRDefault="009857F7" w:rsidP="00344846">
      <w:pPr>
        <w:pStyle w:val="30"/>
        <w:shd w:val="clear" w:color="auto" w:fill="auto"/>
        <w:tabs>
          <w:tab w:val="left" w:pos="356"/>
        </w:tabs>
        <w:spacing w:before="0" w:line="322" w:lineRule="exact"/>
        <w:rPr>
          <w:sz w:val="24"/>
          <w:szCs w:val="24"/>
        </w:rPr>
      </w:pPr>
    </w:p>
    <w:p w:rsidR="00AB3296" w:rsidRPr="00613CD7" w:rsidRDefault="00AB3296" w:rsidP="00384175">
      <w:pPr>
        <w:ind w:left="360"/>
        <w:contextualSpacing/>
        <w:jc w:val="center"/>
        <w:rPr>
          <w:rFonts w:ascii="Times New Roman" w:hAnsi="Times New Roman"/>
          <w:b/>
          <w:i/>
          <w:sz w:val="24"/>
          <w:szCs w:val="24"/>
        </w:rPr>
      </w:pPr>
      <w:r w:rsidRPr="00613CD7">
        <w:rPr>
          <w:rFonts w:ascii="Times New Roman" w:hAnsi="Times New Roman"/>
          <w:b/>
          <w:i/>
          <w:sz w:val="24"/>
          <w:szCs w:val="24"/>
        </w:rPr>
        <w:lastRenderedPageBreak/>
        <w:t>4. КОНТРОЛЬ И ОЦЕНКА РЕЗУЛЬТАТОВ ОСВОЕНИЯ</w:t>
      </w:r>
      <w:r w:rsidR="00384175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613CD7">
        <w:rPr>
          <w:rFonts w:ascii="Times New Roman" w:hAnsi="Times New Roman"/>
          <w:b/>
          <w:i/>
          <w:sz w:val="24"/>
          <w:szCs w:val="24"/>
        </w:rPr>
        <w:t>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84"/>
        <w:gridCol w:w="3637"/>
        <w:gridCol w:w="2799"/>
      </w:tblGrid>
      <w:tr w:rsidR="00AB3296" w:rsidRPr="00613CD7" w:rsidTr="00AB3296">
        <w:tc>
          <w:tcPr>
            <w:tcW w:w="1912" w:type="pct"/>
            <w:vAlign w:val="center"/>
          </w:tcPr>
          <w:p w:rsidR="00AB3296" w:rsidRPr="00613CD7" w:rsidRDefault="00AB3296" w:rsidP="000E70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13CD7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1745" w:type="pct"/>
            <w:vAlign w:val="center"/>
          </w:tcPr>
          <w:p w:rsidR="00AB3296" w:rsidRPr="00613CD7" w:rsidRDefault="00AB3296" w:rsidP="000E70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13CD7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1343" w:type="pct"/>
            <w:vAlign w:val="center"/>
          </w:tcPr>
          <w:p w:rsidR="00AB3296" w:rsidRPr="00613CD7" w:rsidRDefault="00AB3296" w:rsidP="000E70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13CD7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Методы оценки</w:t>
            </w:r>
          </w:p>
        </w:tc>
      </w:tr>
      <w:tr w:rsidR="00AB3296" w:rsidRPr="00613CD7" w:rsidTr="000E7014">
        <w:tc>
          <w:tcPr>
            <w:tcW w:w="5000" w:type="pct"/>
            <w:gridSpan w:val="3"/>
          </w:tcPr>
          <w:p w:rsidR="00AB3296" w:rsidRPr="00613CD7" w:rsidRDefault="00AB3296" w:rsidP="000E70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13CD7">
              <w:rPr>
                <w:rFonts w:ascii="Times New Roman" w:hAnsi="Times New Roman"/>
                <w:bCs/>
                <w:sz w:val="24"/>
                <w:szCs w:val="24"/>
              </w:rPr>
              <w:t>Знания:</w:t>
            </w:r>
          </w:p>
        </w:tc>
      </w:tr>
      <w:tr w:rsidR="00AB3296" w:rsidRPr="00613CD7" w:rsidTr="00AB3296">
        <w:trPr>
          <w:trHeight w:val="896"/>
        </w:trPr>
        <w:tc>
          <w:tcPr>
            <w:tcW w:w="1912" w:type="pct"/>
          </w:tcPr>
          <w:p w:rsidR="00AB3296" w:rsidRPr="00613CD7" w:rsidRDefault="00AB3296" w:rsidP="000E7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 xml:space="preserve">Основные положения </w:t>
            </w:r>
            <w:hyperlink r:id="rId12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{КонсультантПлюс" w:history="1">
              <w:r w:rsidRPr="00613CD7">
                <w:rPr>
                  <w:rFonts w:ascii="Times New Roman" w:hAnsi="Times New Roman"/>
                  <w:sz w:val="24"/>
                  <w:szCs w:val="24"/>
                </w:rPr>
                <w:t>Конституции</w:t>
              </w:r>
            </w:hyperlink>
            <w:r w:rsidRPr="00613CD7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Федерации.</w:t>
            </w:r>
          </w:p>
          <w:p w:rsidR="00AB3296" w:rsidRPr="00613CD7" w:rsidRDefault="00AB3296" w:rsidP="000E7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>Права и свободы человека и гражданина, механизмы их реализации.</w:t>
            </w:r>
          </w:p>
          <w:p w:rsidR="00AB3296" w:rsidRPr="00613CD7" w:rsidRDefault="00AB3296" w:rsidP="000E7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>Понятие правового регулирования в сфере профессиональной деятельности.</w:t>
            </w:r>
          </w:p>
          <w:p w:rsidR="00AB3296" w:rsidRPr="00613CD7" w:rsidRDefault="00AB3296" w:rsidP="000E7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>Законодательные акты и другие нормативные документы, регулирующие правоотношения в процессе профессиональной деятельности.</w:t>
            </w:r>
          </w:p>
          <w:p w:rsidR="00AB3296" w:rsidRPr="00613CD7" w:rsidRDefault="00AB3296" w:rsidP="000E701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color w:val="000000"/>
                <w:sz w:val="24"/>
                <w:szCs w:val="24"/>
              </w:rPr>
              <w:t>Права и обязанности работников в сфере профессиональной деятельности.</w:t>
            </w:r>
          </w:p>
          <w:p w:rsidR="00AB3296" w:rsidRPr="00613CD7" w:rsidRDefault="00AB3296" w:rsidP="000E701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745" w:type="pct"/>
          </w:tcPr>
          <w:p w:rsidR="00AB3296" w:rsidRPr="00613CD7" w:rsidRDefault="00AB3296" w:rsidP="000E701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Знать:</w:t>
            </w:r>
          </w:p>
          <w:p w:rsidR="00AB3296" w:rsidRPr="00613CD7" w:rsidRDefault="00AB3296" w:rsidP="000E7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 xml:space="preserve">-основные положения </w:t>
            </w:r>
            <w:hyperlink r:id="rId13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{КонсультантПлюс" w:history="1">
              <w:r w:rsidRPr="00613CD7">
                <w:rPr>
                  <w:rFonts w:ascii="Times New Roman" w:hAnsi="Times New Roman"/>
                  <w:sz w:val="24"/>
                  <w:szCs w:val="24"/>
                </w:rPr>
                <w:t>Конституции</w:t>
              </w:r>
            </w:hyperlink>
            <w:r w:rsidRPr="00613CD7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Федерации;</w:t>
            </w:r>
          </w:p>
          <w:p w:rsidR="00AB3296" w:rsidRPr="00613CD7" w:rsidRDefault="00AB3296" w:rsidP="000E7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>-права и свободы человека и гражданина, механизмы их реализации;</w:t>
            </w:r>
          </w:p>
          <w:p w:rsidR="00AB3296" w:rsidRPr="00613CD7" w:rsidRDefault="00AB3296" w:rsidP="000E7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>-понятие правового регулирования в сфере профессиональной деятельности;</w:t>
            </w:r>
          </w:p>
          <w:p w:rsidR="00AB3296" w:rsidRPr="00613CD7" w:rsidRDefault="00AB3296" w:rsidP="000E7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>-законодательные акты и другие нормативные документы, регулирующие правоотношения в процессе профессиональной деятельности;</w:t>
            </w:r>
          </w:p>
          <w:p w:rsidR="00AB3296" w:rsidRPr="00763993" w:rsidRDefault="00AB3296" w:rsidP="0076399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color w:val="000000"/>
                <w:sz w:val="24"/>
                <w:szCs w:val="24"/>
              </w:rPr>
              <w:t>-права и обязанности работников в сфере профессиональной деятельности.</w:t>
            </w:r>
          </w:p>
        </w:tc>
        <w:tc>
          <w:tcPr>
            <w:tcW w:w="1343" w:type="pct"/>
          </w:tcPr>
          <w:p w:rsidR="00AB3296" w:rsidRPr="00613CD7" w:rsidRDefault="00AB3296" w:rsidP="000E701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Устный опрос. Письменный опрос. Тестирование, Дифференцированный</w:t>
            </w:r>
          </w:p>
          <w:p w:rsidR="00AB3296" w:rsidRPr="00613CD7" w:rsidRDefault="00AB3296" w:rsidP="000E701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зачет.</w:t>
            </w:r>
          </w:p>
        </w:tc>
      </w:tr>
      <w:tr w:rsidR="00AB3296" w:rsidRPr="00613CD7" w:rsidTr="000E7014">
        <w:trPr>
          <w:trHeight w:val="306"/>
        </w:trPr>
        <w:tc>
          <w:tcPr>
            <w:tcW w:w="5000" w:type="pct"/>
            <w:gridSpan w:val="3"/>
          </w:tcPr>
          <w:p w:rsidR="00AB3296" w:rsidRPr="00613CD7" w:rsidRDefault="00AB3296" w:rsidP="000E701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color w:val="000000"/>
                <w:sz w:val="24"/>
                <w:szCs w:val="24"/>
              </w:rPr>
              <w:t>Умения:</w:t>
            </w:r>
          </w:p>
        </w:tc>
      </w:tr>
      <w:tr w:rsidR="00AB3296" w:rsidRPr="00613CD7" w:rsidTr="00AB3296">
        <w:trPr>
          <w:trHeight w:val="896"/>
        </w:trPr>
        <w:tc>
          <w:tcPr>
            <w:tcW w:w="1912" w:type="pct"/>
          </w:tcPr>
          <w:p w:rsidR="00AB3296" w:rsidRPr="00613CD7" w:rsidRDefault="00AB3296" w:rsidP="000E7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>Использовать нормативные правовые документы, регламентирующие профессиональную деятельность.</w:t>
            </w:r>
          </w:p>
          <w:p w:rsidR="00AB3296" w:rsidRPr="00613CD7" w:rsidRDefault="00AB3296" w:rsidP="000E7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>Защищать свои права в соответствии с действующим законодательством.</w:t>
            </w:r>
          </w:p>
          <w:p w:rsidR="00AB3296" w:rsidRPr="00613CD7" w:rsidRDefault="00AB3296" w:rsidP="000E701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745" w:type="pct"/>
          </w:tcPr>
          <w:p w:rsidR="00AB3296" w:rsidRPr="00613CD7" w:rsidRDefault="00AB3296" w:rsidP="000E701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Уметь:</w:t>
            </w:r>
          </w:p>
          <w:p w:rsidR="00AB3296" w:rsidRPr="00613CD7" w:rsidRDefault="00AB3296" w:rsidP="000E7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>-использовать нормативные правовые документы, регламентирующие профессиональную деятельность;</w:t>
            </w:r>
          </w:p>
          <w:p w:rsidR="00AB3296" w:rsidRPr="00613CD7" w:rsidRDefault="00AB3296" w:rsidP="000E7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>-защищать свои права в соответствии с действующим законодательством.</w:t>
            </w:r>
          </w:p>
        </w:tc>
        <w:tc>
          <w:tcPr>
            <w:tcW w:w="1343" w:type="pct"/>
          </w:tcPr>
          <w:p w:rsidR="00AB3296" w:rsidRPr="00613CD7" w:rsidRDefault="00AB3296" w:rsidP="000E701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Устный опрос. Письменный опрос. Тестирование, Дифференцированный</w:t>
            </w:r>
          </w:p>
          <w:p w:rsidR="00AB3296" w:rsidRPr="00613CD7" w:rsidRDefault="00AB3296" w:rsidP="000E7014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зачет.</w:t>
            </w:r>
          </w:p>
        </w:tc>
      </w:tr>
    </w:tbl>
    <w:p w:rsidR="00AB3296" w:rsidRDefault="00AB3296" w:rsidP="00AB3296"/>
    <w:p w:rsidR="009857F7" w:rsidRDefault="009857F7" w:rsidP="009857F7"/>
    <w:sectPr w:rsidR="009857F7" w:rsidSect="008873FD">
      <w:pgSz w:w="11905" w:h="16837"/>
      <w:pgMar w:top="1134" w:right="567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4865" w:rsidRDefault="00DE4865" w:rsidP="009857F7">
      <w:pPr>
        <w:spacing w:after="0" w:line="240" w:lineRule="auto"/>
      </w:pPr>
      <w:r>
        <w:separator/>
      </w:r>
    </w:p>
  </w:endnote>
  <w:endnote w:type="continuationSeparator" w:id="1">
    <w:p w:rsidR="00DE4865" w:rsidRDefault="00DE4865" w:rsidP="00985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559016"/>
    </w:sdtPr>
    <w:sdtContent>
      <w:p w:rsidR="00274DAD" w:rsidRDefault="001B6C20">
        <w:pPr>
          <w:pStyle w:val="a9"/>
          <w:jc w:val="right"/>
        </w:pPr>
        <w:fldSimple w:instr=" PAGE   \* MERGEFORMAT ">
          <w:r w:rsidR="00DD38B3">
            <w:rPr>
              <w:noProof/>
            </w:rPr>
            <w:t>3</w:t>
          </w:r>
        </w:fldSimple>
      </w:p>
    </w:sdtContent>
  </w:sdt>
  <w:p w:rsidR="00274DAD" w:rsidRDefault="00274DA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4865" w:rsidRDefault="00DE4865" w:rsidP="009857F7">
      <w:pPr>
        <w:spacing w:after="0" w:line="240" w:lineRule="auto"/>
      </w:pPr>
      <w:r>
        <w:separator/>
      </w:r>
    </w:p>
  </w:footnote>
  <w:footnote w:type="continuationSeparator" w:id="1">
    <w:p w:rsidR="00DE4865" w:rsidRDefault="00DE4865" w:rsidP="009857F7">
      <w:pPr>
        <w:spacing w:after="0" w:line="240" w:lineRule="auto"/>
      </w:pPr>
      <w:r>
        <w:continuationSeparator/>
      </w:r>
    </w:p>
  </w:footnote>
  <w:footnote w:id="2">
    <w:p w:rsidR="00A51588" w:rsidRDefault="00A51588" w:rsidP="00A51588">
      <w:pPr>
        <w:pStyle w:val="af0"/>
        <w:jc w:val="both"/>
        <w:rPr>
          <w:lang w:val="ru-RU"/>
        </w:rPr>
      </w:pPr>
      <w:r>
        <w:rPr>
          <w:rStyle w:val="af3"/>
        </w:rPr>
        <w:footnoteRef/>
      </w:r>
      <w:r>
        <w:rPr>
          <w:lang w:val="ru-RU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предусмотренным тематическим планом и содержанием учебной дисциплины (междисциплинарного курса).</w:t>
      </w:r>
    </w:p>
    <w:p w:rsidR="00A51588" w:rsidRDefault="00A51588" w:rsidP="00A51588">
      <w:pPr>
        <w:pStyle w:val="af0"/>
        <w:jc w:val="both"/>
        <w:rPr>
          <w:lang w:val="ru-RU"/>
        </w:rPr>
      </w:pPr>
    </w:p>
  </w:footnote>
  <w:footnote w:id="3">
    <w:p w:rsidR="00A51588" w:rsidRDefault="00A51588" w:rsidP="00A51588">
      <w:pPr>
        <w:pStyle w:val="af0"/>
        <w:rPr>
          <w:lang w:val="ru-RU"/>
        </w:rPr>
      </w:pPr>
      <w:r>
        <w:rPr>
          <w:rStyle w:val="af3"/>
        </w:rPr>
        <w:footnoteRef/>
      </w:r>
      <w:r>
        <w:rPr>
          <w:iCs/>
          <w:lang w:val="ru-RU" w:eastAsia="en-US"/>
        </w:rPr>
        <w:t xml:space="preserve"> Проводится в форме дифференцированного зачета</w:t>
      </w:r>
    </w:p>
    <w:p w:rsidR="00A51588" w:rsidRDefault="00A51588" w:rsidP="00A51588">
      <w:pPr>
        <w:pStyle w:val="af0"/>
        <w:rPr>
          <w:lang w:val="ru-RU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143B3E61"/>
    <w:multiLevelType w:val="hybridMultilevel"/>
    <w:tmpl w:val="E9642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217CB7"/>
    <w:multiLevelType w:val="hybridMultilevel"/>
    <w:tmpl w:val="8778949E"/>
    <w:lvl w:ilvl="0" w:tplc="4D8C8D18"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D80291"/>
    <w:multiLevelType w:val="hybridMultilevel"/>
    <w:tmpl w:val="D58CEC46"/>
    <w:lvl w:ilvl="0" w:tplc="02C0BD5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37D309F"/>
    <w:multiLevelType w:val="multilevel"/>
    <w:tmpl w:val="24C4C4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7633DF9"/>
    <w:multiLevelType w:val="multilevel"/>
    <w:tmpl w:val="7EA28E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B257464"/>
    <w:multiLevelType w:val="hybridMultilevel"/>
    <w:tmpl w:val="EC7CF76E"/>
    <w:lvl w:ilvl="0" w:tplc="1E085D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1960F0"/>
    <w:multiLevelType w:val="hybridMultilevel"/>
    <w:tmpl w:val="5D54E0EC"/>
    <w:lvl w:ilvl="0" w:tplc="4D8C8D18"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CE96A91"/>
    <w:multiLevelType w:val="multilevel"/>
    <w:tmpl w:val="3340A59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3997686"/>
    <w:multiLevelType w:val="multilevel"/>
    <w:tmpl w:val="7FAC57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8C61B04"/>
    <w:multiLevelType w:val="hybridMultilevel"/>
    <w:tmpl w:val="1E5CF9E8"/>
    <w:lvl w:ilvl="0" w:tplc="4D8C8D18"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AE44753"/>
    <w:multiLevelType w:val="multilevel"/>
    <w:tmpl w:val="F27619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1"/>
  </w:num>
  <w:num w:numId="5">
    <w:abstractNumId w:val="6"/>
  </w:num>
  <w:num w:numId="6">
    <w:abstractNumId w:val="0"/>
  </w:num>
  <w:num w:numId="7">
    <w:abstractNumId w:val="4"/>
  </w:num>
  <w:num w:numId="8">
    <w:abstractNumId w:val="11"/>
  </w:num>
  <w:num w:numId="9">
    <w:abstractNumId w:val="5"/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857F7"/>
    <w:rsid w:val="00011A41"/>
    <w:rsid w:val="000169F3"/>
    <w:rsid w:val="000409D8"/>
    <w:rsid w:val="000412B7"/>
    <w:rsid w:val="00065E12"/>
    <w:rsid w:val="000B0207"/>
    <w:rsid w:val="00110269"/>
    <w:rsid w:val="001169FE"/>
    <w:rsid w:val="00135C62"/>
    <w:rsid w:val="0019335D"/>
    <w:rsid w:val="001A2939"/>
    <w:rsid w:val="001B0436"/>
    <w:rsid w:val="001B6C20"/>
    <w:rsid w:val="001B756B"/>
    <w:rsid w:val="001F6D9E"/>
    <w:rsid w:val="00202185"/>
    <w:rsid w:val="00234641"/>
    <w:rsid w:val="002429D5"/>
    <w:rsid w:val="00244650"/>
    <w:rsid w:val="002567AC"/>
    <w:rsid w:val="00274DAD"/>
    <w:rsid w:val="00282F39"/>
    <w:rsid w:val="002958E4"/>
    <w:rsid w:val="002A1ABD"/>
    <w:rsid w:val="002D457F"/>
    <w:rsid w:val="002F12BA"/>
    <w:rsid w:val="002F3E8D"/>
    <w:rsid w:val="00310FFA"/>
    <w:rsid w:val="003244F1"/>
    <w:rsid w:val="00344846"/>
    <w:rsid w:val="003508F8"/>
    <w:rsid w:val="003673E3"/>
    <w:rsid w:val="00384175"/>
    <w:rsid w:val="003900BA"/>
    <w:rsid w:val="00393C5F"/>
    <w:rsid w:val="003A17FC"/>
    <w:rsid w:val="003B03E4"/>
    <w:rsid w:val="003B1D60"/>
    <w:rsid w:val="003D2594"/>
    <w:rsid w:val="003F0883"/>
    <w:rsid w:val="003F5655"/>
    <w:rsid w:val="0045396C"/>
    <w:rsid w:val="0048545F"/>
    <w:rsid w:val="00497E15"/>
    <w:rsid w:val="004D725D"/>
    <w:rsid w:val="0050088D"/>
    <w:rsid w:val="005069D3"/>
    <w:rsid w:val="00523E7D"/>
    <w:rsid w:val="0052427A"/>
    <w:rsid w:val="00537AAE"/>
    <w:rsid w:val="00573FE6"/>
    <w:rsid w:val="00585C4D"/>
    <w:rsid w:val="005D054B"/>
    <w:rsid w:val="0060302D"/>
    <w:rsid w:val="00630DF0"/>
    <w:rsid w:val="00652784"/>
    <w:rsid w:val="00657E06"/>
    <w:rsid w:val="00682C77"/>
    <w:rsid w:val="00693EB0"/>
    <w:rsid w:val="00695451"/>
    <w:rsid w:val="006B04B5"/>
    <w:rsid w:val="006C2B5B"/>
    <w:rsid w:val="006C30C1"/>
    <w:rsid w:val="006E6A20"/>
    <w:rsid w:val="00705A25"/>
    <w:rsid w:val="00742AE9"/>
    <w:rsid w:val="00763993"/>
    <w:rsid w:val="00765657"/>
    <w:rsid w:val="00767DF6"/>
    <w:rsid w:val="00771FC1"/>
    <w:rsid w:val="007904A5"/>
    <w:rsid w:val="0079322E"/>
    <w:rsid w:val="007B32FC"/>
    <w:rsid w:val="007D76D5"/>
    <w:rsid w:val="007E1705"/>
    <w:rsid w:val="007F21F8"/>
    <w:rsid w:val="007F2E11"/>
    <w:rsid w:val="00801D72"/>
    <w:rsid w:val="00815939"/>
    <w:rsid w:val="00827872"/>
    <w:rsid w:val="00866775"/>
    <w:rsid w:val="008858E6"/>
    <w:rsid w:val="008873FD"/>
    <w:rsid w:val="008A5C87"/>
    <w:rsid w:val="008A611A"/>
    <w:rsid w:val="008B6CA4"/>
    <w:rsid w:val="008D2C8D"/>
    <w:rsid w:val="008E13F1"/>
    <w:rsid w:val="0090495F"/>
    <w:rsid w:val="00904CEA"/>
    <w:rsid w:val="009060B5"/>
    <w:rsid w:val="00913C22"/>
    <w:rsid w:val="0094007D"/>
    <w:rsid w:val="009647C2"/>
    <w:rsid w:val="009674E6"/>
    <w:rsid w:val="009857F7"/>
    <w:rsid w:val="00A175EA"/>
    <w:rsid w:val="00A375E1"/>
    <w:rsid w:val="00A43DF3"/>
    <w:rsid w:val="00A51588"/>
    <w:rsid w:val="00A62D01"/>
    <w:rsid w:val="00A934FD"/>
    <w:rsid w:val="00AB26BF"/>
    <w:rsid w:val="00AB3296"/>
    <w:rsid w:val="00AB3688"/>
    <w:rsid w:val="00AD43E8"/>
    <w:rsid w:val="00AE4E92"/>
    <w:rsid w:val="00B169B6"/>
    <w:rsid w:val="00B20344"/>
    <w:rsid w:val="00B32321"/>
    <w:rsid w:val="00B32FB3"/>
    <w:rsid w:val="00B33B89"/>
    <w:rsid w:val="00B422CB"/>
    <w:rsid w:val="00B43134"/>
    <w:rsid w:val="00B51A62"/>
    <w:rsid w:val="00BA2AAD"/>
    <w:rsid w:val="00BC1A00"/>
    <w:rsid w:val="00BF0AB2"/>
    <w:rsid w:val="00BF4048"/>
    <w:rsid w:val="00C87FD5"/>
    <w:rsid w:val="00CB7689"/>
    <w:rsid w:val="00CE2279"/>
    <w:rsid w:val="00CF048A"/>
    <w:rsid w:val="00CF2701"/>
    <w:rsid w:val="00D35274"/>
    <w:rsid w:val="00D71FF3"/>
    <w:rsid w:val="00D8342E"/>
    <w:rsid w:val="00D96770"/>
    <w:rsid w:val="00DC2652"/>
    <w:rsid w:val="00DD38B3"/>
    <w:rsid w:val="00DE4865"/>
    <w:rsid w:val="00DE71E3"/>
    <w:rsid w:val="00E1000E"/>
    <w:rsid w:val="00E2163A"/>
    <w:rsid w:val="00E76C63"/>
    <w:rsid w:val="00E775AF"/>
    <w:rsid w:val="00E822C0"/>
    <w:rsid w:val="00EB1FD3"/>
    <w:rsid w:val="00EE7167"/>
    <w:rsid w:val="00F144F2"/>
    <w:rsid w:val="00F31C94"/>
    <w:rsid w:val="00F33302"/>
    <w:rsid w:val="00F41422"/>
    <w:rsid w:val="00F66851"/>
    <w:rsid w:val="00F9010C"/>
    <w:rsid w:val="00F95E62"/>
    <w:rsid w:val="00F96084"/>
    <w:rsid w:val="00FE5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7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668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43DF3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9857F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857F7"/>
    <w:pPr>
      <w:shd w:val="clear" w:color="auto" w:fill="FFFFFF"/>
      <w:spacing w:after="0" w:line="322" w:lineRule="exact"/>
      <w:jc w:val="both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21">
    <w:name w:val="Основной текст (2)_"/>
    <w:basedOn w:val="a0"/>
    <w:link w:val="22"/>
    <w:rsid w:val="009857F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9857F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857F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857F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3">
    <w:name w:val="Основной текст_"/>
    <w:basedOn w:val="a0"/>
    <w:link w:val="11"/>
    <w:rsid w:val="009857F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4">
    <w:name w:val="Основной текст + Полужирный"/>
    <w:basedOn w:val="a3"/>
    <w:rsid w:val="009857F7"/>
    <w:rPr>
      <w:b/>
      <w:bCs/>
    </w:rPr>
  </w:style>
  <w:style w:type="paragraph" w:customStyle="1" w:styleId="22">
    <w:name w:val="Основной текст (2)"/>
    <w:basedOn w:val="a"/>
    <w:link w:val="21"/>
    <w:rsid w:val="009857F7"/>
    <w:pPr>
      <w:shd w:val="clear" w:color="auto" w:fill="FFFFFF"/>
      <w:spacing w:after="5100" w:line="322" w:lineRule="exact"/>
    </w:pPr>
    <w:rPr>
      <w:rFonts w:ascii="Times New Roman" w:hAnsi="Times New Roman"/>
      <w:sz w:val="27"/>
      <w:szCs w:val="27"/>
      <w:lang w:eastAsia="en-US"/>
    </w:rPr>
  </w:style>
  <w:style w:type="paragraph" w:customStyle="1" w:styleId="30">
    <w:name w:val="Основной текст (3)"/>
    <w:basedOn w:val="a"/>
    <w:link w:val="3"/>
    <w:rsid w:val="009857F7"/>
    <w:pPr>
      <w:shd w:val="clear" w:color="auto" w:fill="FFFFFF"/>
      <w:spacing w:before="6180" w:after="0" w:line="0" w:lineRule="atLeast"/>
    </w:pPr>
    <w:rPr>
      <w:rFonts w:ascii="Times New Roman" w:hAnsi="Times New Roman"/>
      <w:sz w:val="23"/>
      <w:szCs w:val="23"/>
      <w:lang w:eastAsia="en-US"/>
    </w:rPr>
  </w:style>
  <w:style w:type="paragraph" w:customStyle="1" w:styleId="50">
    <w:name w:val="Основной текст (5)"/>
    <w:basedOn w:val="a"/>
    <w:link w:val="5"/>
    <w:rsid w:val="009857F7"/>
    <w:pPr>
      <w:shd w:val="clear" w:color="auto" w:fill="FFFFFF"/>
      <w:spacing w:after="0" w:line="0" w:lineRule="atLeast"/>
    </w:pPr>
    <w:rPr>
      <w:rFonts w:ascii="Times New Roman" w:hAnsi="Times New Roman"/>
      <w:sz w:val="27"/>
      <w:szCs w:val="27"/>
      <w:lang w:eastAsia="en-US"/>
    </w:rPr>
  </w:style>
  <w:style w:type="paragraph" w:customStyle="1" w:styleId="80">
    <w:name w:val="Основной текст (8)"/>
    <w:basedOn w:val="a"/>
    <w:link w:val="8"/>
    <w:rsid w:val="009857F7"/>
    <w:pPr>
      <w:shd w:val="clear" w:color="auto" w:fill="FFFFFF"/>
      <w:spacing w:after="0" w:line="0" w:lineRule="atLeast"/>
    </w:pPr>
    <w:rPr>
      <w:rFonts w:ascii="Times New Roman" w:hAnsi="Times New Roman"/>
      <w:sz w:val="27"/>
      <w:szCs w:val="27"/>
      <w:lang w:eastAsia="en-US"/>
    </w:rPr>
  </w:style>
  <w:style w:type="paragraph" w:customStyle="1" w:styleId="11">
    <w:name w:val="Основной текст1"/>
    <w:basedOn w:val="a"/>
    <w:link w:val="a3"/>
    <w:rsid w:val="009857F7"/>
    <w:pPr>
      <w:shd w:val="clear" w:color="auto" w:fill="FFFFFF"/>
      <w:spacing w:after="0" w:line="230" w:lineRule="exact"/>
    </w:pPr>
    <w:rPr>
      <w:rFonts w:ascii="Times New Roman" w:hAnsi="Times New Roman"/>
      <w:sz w:val="19"/>
      <w:szCs w:val="19"/>
      <w:lang w:eastAsia="en-US"/>
    </w:rPr>
  </w:style>
  <w:style w:type="character" w:customStyle="1" w:styleId="7">
    <w:name w:val="Основной текст (7)_"/>
    <w:basedOn w:val="a0"/>
    <w:link w:val="70"/>
    <w:rsid w:val="009857F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857F7"/>
    <w:pPr>
      <w:shd w:val="clear" w:color="auto" w:fill="FFFFFF"/>
      <w:spacing w:after="0" w:line="283" w:lineRule="exact"/>
      <w:ind w:hanging="360"/>
      <w:jc w:val="both"/>
    </w:pPr>
    <w:rPr>
      <w:rFonts w:ascii="Times New Roman" w:hAnsi="Times New Roman"/>
      <w:sz w:val="23"/>
      <w:szCs w:val="23"/>
      <w:lang w:eastAsia="en-US"/>
    </w:rPr>
  </w:style>
  <w:style w:type="table" w:styleId="a5">
    <w:name w:val="Table Grid"/>
    <w:basedOn w:val="a1"/>
    <w:uiPriority w:val="59"/>
    <w:rsid w:val="009857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Заголовок №3 + Не полужирный"/>
    <w:basedOn w:val="a0"/>
    <w:rsid w:val="009857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paragraph" w:styleId="a6">
    <w:name w:val="List Paragraph"/>
    <w:aliases w:val="Содержание. 2 уровень"/>
    <w:basedOn w:val="a"/>
    <w:link w:val="a7"/>
    <w:uiPriority w:val="99"/>
    <w:qFormat/>
    <w:rsid w:val="009857F7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71">
    <w:name w:val="Основной текст (7) + Не полужирный;Курсив"/>
    <w:basedOn w:val="7"/>
    <w:rsid w:val="009857F7"/>
    <w:rPr>
      <w:b/>
      <w:bCs/>
      <w:i/>
      <w:iCs/>
    </w:rPr>
  </w:style>
  <w:style w:type="character" w:customStyle="1" w:styleId="71pt">
    <w:name w:val="Основной текст (7) + Интервал 1 pt"/>
    <w:basedOn w:val="7"/>
    <w:rsid w:val="009857F7"/>
    <w:rPr>
      <w:spacing w:val="30"/>
    </w:rPr>
  </w:style>
  <w:style w:type="character" w:customStyle="1" w:styleId="32">
    <w:name w:val="Основной текст (3) + Полужирный"/>
    <w:basedOn w:val="3"/>
    <w:rsid w:val="009857F7"/>
    <w:rPr>
      <w:b/>
      <w:bCs/>
      <w:i w:val="0"/>
      <w:iCs w:val="0"/>
      <w:smallCaps w:val="0"/>
      <w:strike w:val="0"/>
      <w:spacing w:val="0"/>
      <w:sz w:val="27"/>
      <w:szCs w:val="27"/>
    </w:rPr>
  </w:style>
  <w:style w:type="paragraph" w:customStyle="1" w:styleId="Default">
    <w:name w:val="Default"/>
    <w:rsid w:val="009857F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List"/>
    <w:basedOn w:val="a"/>
    <w:semiHidden/>
    <w:unhideWhenUsed/>
    <w:rsid w:val="009857F7"/>
    <w:pPr>
      <w:spacing w:after="0" w:line="240" w:lineRule="auto"/>
      <w:ind w:left="283" w:hanging="283"/>
    </w:pPr>
    <w:rPr>
      <w:rFonts w:ascii="Arial" w:hAnsi="Arial" w:cs="Wingdings"/>
      <w:sz w:val="24"/>
      <w:szCs w:val="28"/>
      <w:lang w:eastAsia="ar-SA"/>
    </w:rPr>
  </w:style>
  <w:style w:type="paragraph" w:styleId="23">
    <w:name w:val="List 2"/>
    <w:basedOn w:val="a"/>
    <w:uiPriority w:val="99"/>
    <w:unhideWhenUsed/>
    <w:rsid w:val="009857F7"/>
    <w:pPr>
      <w:ind w:left="566" w:hanging="283"/>
      <w:contextualSpacing/>
    </w:pPr>
    <w:rPr>
      <w:rFonts w:eastAsia="Calibri"/>
      <w:lang w:eastAsia="en-US"/>
    </w:rPr>
  </w:style>
  <w:style w:type="paragraph" w:styleId="a9">
    <w:name w:val="footer"/>
    <w:basedOn w:val="a"/>
    <w:link w:val="aa"/>
    <w:uiPriority w:val="99"/>
    <w:unhideWhenUsed/>
    <w:rsid w:val="00985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857F7"/>
    <w:rPr>
      <w:rFonts w:ascii="Calibri" w:eastAsia="Times New Roman" w:hAnsi="Calibri" w:cs="Times New Roman"/>
      <w:lang w:eastAsia="ru-RU"/>
    </w:rPr>
  </w:style>
  <w:style w:type="character" w:customStyle="1" w:styleId="211pt">
    <w:name w:val="Основной текст (2) + 11 pt"/>
    <w:basedOn w:val="21"/>
    <w:rsid w:val="009857F7"/>
    <w:rPr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styleId="ab">
    <w:name w:val="Balloon Text"/>
    <w:basedOn w:val="a"/>
    <w:link w:val="ac"/>
    <w:uiPriority w:val="99"/>
    <w:semiHidden/>
    <w:unhideWhenUsed/>
    <w:rsid w:val="00985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857F7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985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9857F7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A43DF3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styleId="af">
    <w:name w:val="Emphasis"/>
    <w:qFormat/>
    <w:rsid w:val="00A43DF3"/>
    <w:rPr>
      <w:i/>
      <w:iCs/>
    </w:rPr>
  </w:style>
  <w:style w:type="character" w:customStyle="1" w:styleId="12">
    <w:name w:val="Заголовок №1_"/>
    <w:basedOn w:val="a0"/>
    <w:link w:val="13"/>
    <w:rsid w:val="00F6685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F66851"/>
    <w:pPr>
      <w:shd w:val="clear" w:color="auto" w:fill="FFFFFF"/>
      <w:spacing w:before="5100" w:after="420" w:line="0" w:lineRule="atLeast"/>
      <w:outlineLvl w:val="0"/>
    </w:pPr>
    <w:rPr>
      <w:rFonts w:ascii="Times New Roman" w:hAnsi="Times New Roman"/>
      <w:sz w:val="27"/>
      <w:szCs w:val="27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668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0">
    <w:name w:val="Основной текст (11)_"/>
    <w:basedOn w:val="a0"/>
    <w:link w:val="111"/>
    <w:rsid w:val="00F66851"/>
    <w:rPr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F66851"/>
    <w:pPr>
      <w:shd w:val="clear" w:color="auto" w:fill="FFFFFF"/>
      <w:spacing w:after="0" w:line="0" w:lineRule="atLeast"/>
      <w:jc w:val="both"/>
    </w:pPr>
    <w:rPr>
      <w:rFonts w:asciiTheme="minorHAnsi" w:eastAsiaTheme="minorHAnsi" w:hAnsiTheme="minorHAnsi" w:cstheme="minorBidi"/>
      <w:lang w:eastAsia="en-US"/>
    </w:rPr>
  </w:style>
  <w:style w:type="paragraph" w:styleId="af0">
    <w:name w:val="footnote text"/>
    <w:basedOn w:val="a"/>
    <w:link w:val="af1"/>
    <w:uiPriority w:val="99"/>
    <w:rsid w:val="00F66851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f1">
    <w:name w:val="Текст сноски Знак"/>
    <w:basedOn w:val="a0"/>
    <w:link w:val="af0"/>
    <w:uiPriority w:val="99"/>
    <w:rsid w:val="00F66851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ConsPlusNormal">
    <w:name w:val="ConsPlusNormal"/>
    <w:rsid w:val="00F668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">
    <w:name w:val="Основной текст (2) + Курсив"/>
    <w:basedOn w:val="21"/>
    <w:rsid w:val="00765657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styleId="af2">
    <w:name w:val="Hyperlink"/>
    <w:unhideWhenUsed/>
    <w:rsid w:val="00F41422"/>
    <w:rPr>
      <w:color w:val="0000FF"/>
      <w:u w:val="single"/>
    </w:rPr>
  </w:style>
  <w:style w:type="character" w:customStyle="1" w:styleId="a7">
    <w:name w:val="Абзац списка Знак"/>
    <w:aliases w:val="Содержание. 2 уровень Знак"/>
    <w:link w:val="a6"/>
    <w:uiPriority w:val="99"/>
    <w:locked/>
    <w:rsid w:val="00A51588"/>
    <w:rPr>
      <w:rFonts w:eastAsiaTheme="minorEastAsia"/>
      <w:lang w:eastAsia="ru-RU"/>
    </w:rPr>
  </w:style>
  <w:style w:type="character" w:styleId="af3">
    <w:name w:val="footnote reference"/>
    <w:basedOn w:val="a0"/>
    <w:uiPriority w:val="99"/>
    <w:semiHidden/>
    <w:unhideWhenUsed/>
    <w:rsid w:val="00A51588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4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1A54BA8B87F45C34DBEEAF9293E47C00F424BCB4EF9096778AFC67EEz5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A54BA8B87F45C34DBEEAF9293E47C00F424BCB4EF9096778AFC67EEz5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10233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rofspo.ru/books/120566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BA120-118D-4C96-BDD8-B45375742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10</Pages>
  <Words>1902</Words>
  <Characters>10846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Методист</cp:lastModifiedBy>
  <cp:revision>47</cp:revision>
  <cp:lastPrinted>2026-04-21T11:38:00Z</cp:lastPrinted>
  <dcterms:created xsi:type="dcterms:W3CDTF">2016-02-18T08:20:00Z</dcterms:created>
  <dcterms:modified xsi:type="dcterms:W3CDTF">2026-05-29T06:21:00Z</dcterms:modified>
</cp:coreProperties>
</file>