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FB0" w:rsidRPr="00932FB0" w:rsidRDefault="00932FB0" w:rsidP="00932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FB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32FB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"http://deti.mixik.ru/health_child/education_psychology/681-risunochnyy-test.html" </w:instrText>
      </w:r>
      <w:r w:rsidRPr="00932FB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32FB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Рисуночный тест.</w:t>
      </w:r>
      <w:r w:rsidRPr="00932FB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8854"/>
        <w:gridCol w:w="180"/>
        <w:gridCol w:w="216"/>
      </w:tblGrid>
      <w:tr w:rsidR="00932FB0" w:rsidRPr="00932FB0" w:rsidTr="00932FB0">
        <w:trPr>
          <w:trHeight w:val="390"/>
          <w:tblCellSpacing w:w="15" w:type="dxa"/>
        </w:trPr>
        <w:tc>
          <w:tcPr>
            <w:tcW w:w="150" w:type="dxa"/>
            <w:vAlign w:val="center"/>
            <w:hideMark/>
          </w:tcPr>
          <w:p w:rsidR="00932FB0" w:rsidRPr="00932FB0" w:rsidRDefault="00932FB0" w:rsidP="0093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32FB0" w:rsidRPr="00932FB0" w:rsidRDefault="00932FB0" w:rsidP="0093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932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Здоровье ребенка</w:t>
              </w:r>
            </w:hyperlink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 </w:t>
            </w:r>
            <w:hyperlink r:id="rId6" w:history="1">
              <w:r w:rsidRPr="00932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Психология и воспитание ребенка</w:t>
              </w:r>
            </w:hyperlink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опубликовал: </w:t>
            </w:r>
            <w:hyperlink r:id="rId7" w:history="1">
              <w:r w:rsidRPr="00932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виктория</w:t>
              </w:r>
            </w:hyperlink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8" w:history="1">
              <w:r w:rsidRPr="00932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4-10-2011, 19:14</w:t>
              </w:r>
            </w:hyperlink>
          </w:p>
        </w:tc>
        <w:tc>
          <w:tcPr>
            <w:tcW w:w="150" w:type="dxa"/>
            <w:vAlign w:val="center"/>
            <w:hideMark/>
          </w:tcPr>
          <w:p w:rsidR="00932FB0" w:rsidRPr="00932FB0" w:rsidRDefault="00932FB0" w:rsidP="0093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932FB0" w:rsidRPr="00932FB0" w:rsidRDefault="00932FB0" w:rsidP="0093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2FB0" w:rsidRPr="00932FB0" w:rsidRDefault="00932FB0" w:rsidP="00932F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932FB0" w:rsidRPr="00932FB0" w:rsidTr="00932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FB0" w:rsidRPr="00932FB0" w:rsidRDefault="00932FB0" w:rsidP="00932FB0">
            <w:pPr>
              <w:spacing w:after="0" w:line="240" w:lineRule="auto"/>
              <w:divId w:val="4514793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вы хотите лучше понимать своего малыша, знать, как он воспринимает мир вокруг, попросите его нарисовать вашу семью. Используйте бумагу для рисования, без линеек и клеток, и карандаши (так лучше виден нажим).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B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Правило №1.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рисунке ничего случайного быть не может. Ребенок рисует не предметы с натуры, а выражает свои эмоции и переживания по поводу близких ему людей и значимых предметов. Оговорки</w:t>
            </w:r>
            <w:proofErr w:type="gramStart"/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„А</w:t>
            </w:r>
            <w:proofErr w:type="gramEnd"/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брата я просто забыл нарисовать" или „Сестра не поместилась" не принимаются. Отсутствие кого-то из членов семьи на рисунке объясняется по-разному.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Наличие бессознательных негативных чувств к этому человеку, которые ребенок, однако, воспринимает как запретные. Например, сильная ревность к младшему брату или сестре. Малыш как бы рассуждает: „Я должен любить брата, но он меня раздражает, и это плохо. Потому лучше я его вообще не нарисую".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Полное отсутствие эмоционального контакта с „забытым" на рисунке членом семьи. Этого человека как бы просто нет в эмоциональном мире ребенка. 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B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Правило №2.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на рисунке отсутствует сам автор, то вы можете строить гипотезу в двух направлениях.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Либо это трудности самовыражения в отношениях с </w:t>
            </w:r>
            <w:proofErr w:type="gramStart"/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близкими</w:t>
            </w:r>
            <w:proofErr w:type="gramEnd"/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„Меня не замечают", „Мне трудно найти свое место".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„Я стремлюсь найти здесь свое место или способ выражения", „Мне и без них неплохо".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B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Правило №3.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изображенного персонажа выражает его субъективную значимость для ребенка, то есть определяет, какое место отношения с этим персонажем или предметом занимают в данный момент в детской душе. Например, если на рисунке кошка или </w:t>
            </w:r>
            <w:proofErr w:type="gramStart"/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бабушка</w:t>
            </w:r>
            <w:proofErr w:type="gramEnd"/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линейным размерам больше мамы с папой, то, значит, сейчас отношения с родителями для малыша — на втором плане.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B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Правило №4.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того как кроха закончит, обязательно спросите его, кто есть кто на рисунке, даже если кажется, что вы и так все поняли. Это необходимо и в том случае, если количество персонажей равно количеству членов семьи. Кто-то из реальных родственников может отсутствовать, а вместо него на картинке появится вымышленный персонаж (например, Дед Мороз или фея). 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B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Правило №5.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Вымышленные персонажи говорят о неудовлетворенных потребностях ребенка, которые он компенсирует своей фантазией в воображаемых отношениях. Если увидели подобное, подробно расспросите малыша — так вы узнаете, чего крохе не хватает. Это не означает, что вы сможете немедленно „додать" ребенку недостающее или что в неудовлетворенности его желаний виноваты именно вы. Например, образ феи может символизировать детскую потребность в беспрепятственном, непрерывном и немедленном волшебном удовлетворении всех возникающих у него потребностей. Невозможность этого ребенку еще предстоит для себя принять, чтобы научиться полагаться на свои силы.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B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Правило №6.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Внимательно рассмотрите, кто на листе расположен выше, а кто — ниже. Наиболее высоко на рисунке расположен персонале, обладающий, по мнению малыша, большей властью в семье (хотя он может быть и самым маленьким по линейным размерам). Например, если на листе выше всех изображен телевизор или шестимесячная сестра, то, значит, в сознании ребенка именно они „управляют" остальными членами семьи.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B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Правило №7.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Расстояние между персонажами однозначно связано с дистанцией психологической. Иными словами, кто малышу в психологическом отношении ближе всех, того он и изобразит ближе к себе. То же относится и к другим фигурам: кого кроха воспринимает как близких между собой, тех он нарисует рядом друг с другом. 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B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Правило №8.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ребенок рисует себя очень маленьким в пространстве листа, то у него в данный момент низкая самооценка.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B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Правило №9.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Персонажи, непосредственно соприкасающиеся друг с другом на рисунке, например, руками, пребывают в столь же тесном психологическом контакте. Те, кто не соприкасается друг с другом, таким контактом, по мнению ребенка, не обладают. Например, для одного малыша папа контактирует только с автомобилем, а для другого </w:t>
            </w:r>
            <w:proofErr w:type="gramStart"/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ама ближе всего к бабушке. 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B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Правило №10.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Персонаж или предмет, вызывающий у автора рисунка наибольшую тревожность, изображается либо с усиленным нажимом карандаша, либо сильно заштрихован, либо его контур обведен несколько раз. Но бывает и так, что эта фигура обведена очень тоненькой, дрожащей линией, словно ребенок не решается ее изобразить. 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B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Правило №11. 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 — важная и ценнейшая часть тела. Самым умным членом своей семьи малыш считает того человека, кого он наделил самой большой головой. Глаза — не только для того, чтобы смотреть. С детской точки зрения, они даны, чтобы „ими плакать". Плач — первый естественный способ выражения ребенком эмоций. Поэтому глаза — орган выражения печали и просьбы об эмоциональной поддержке. Персонажи с большими, расширенными глазами воспринимаются малышом как тревожные, нуждающиеся в поддержке. Те, у кого глазки — „точки" или „щелки", несут в себе внутренний запрет на плач, выражение потребности в зависимости, они не решаются попросить о помощи.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B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Правило №12.</w:t>
            </w:r>
            <w:r w:rsidRPr="00932F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Уши — орган восприятия критики и любого мнения другого человека о себе. Персонажи с самыми большими ушами должны больше всех слушаться окружающих. 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B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Правило №13.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Зачем человеку рот? Чтобы есть и говорить? </w:t>
            </w:r>
            <w:proofErr w:type="gramStart"/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Нет, еще для того, чтобы выражать агрессию: кричать, кусаться, ругаться, обижаться.</w:t>
            </w:r>
            <w:proofErr w:type="gramEnd"/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 что рот — это еще и „орган" нападения. Персонаж с большим и/или заштрихованным ртом воспринимается как источник угрозы (необязательно только через крик). Если рта вообще нет или он обозначен „точечкой", „черточкой" </w:t>
            </w:r>
            <w:proofErr w:type="gramStart"/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</w:t>
            </w:r>
            <w:proofErr w:type="gramEnd"/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значит, что такой человек скрывает свои чувства, не может их озвучить или не способен влиять на других. 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B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Правило №14.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Шея символизирует способность к рациональному самоконтролю разума над чувствами. Тот, у кого она есть, способен управлять своими эмоциями.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B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Правило №15.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Функции рук — взаимодействовать с окружающими людьми и предметами, то есть быть способным что-то делать, менять. </w:t>
            </w:r>
            <w:proofErr w:type="gramStart"/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больше пальцев на руках персонажа, тем больше малыш ощущает его способность быть сильным, могущим что-либо сделать (если на левой руке — в сфере общения с близкими, в семье, если на правой — в мире за пределами семьи, в детском саду, во дворе и др.).</w:t>
            </w:r>
            <w:proofErr w:type="gramEnd"/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значительнее и могущественнее персонаж воспринимается ребенком, тем больше у него руки.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B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Правило №16.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Ноги нужны для ходьбы, передвижения в расширяющемся жизненном пространстве, они для опоры в реальности. Чем больше площадь опоры у ног, тем тверже и увереннее персонаж стоит на земле. „</w:t>
            </w:r>
            <w:proofErr w:type="gramStart"/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Повисшие в воздухе", по мнению ребенка, не имеют самостоятельной опоры в жизни.</w:t>
            </w:r>
            <w:proofErr w:type="gramEnd"/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персонажи изображены в один ряд, то мысленно проведите горизонтальную линию по самой точке ног, и вы увидите, у кого опора тверже. 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B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Правило №17.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Солнце на рисунке </w:t>
            </w:r>
            <w:proofErr w:type="gramStart"/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имвол защиты и тепла, источник энергии. Люди и предметы между ребенком и солнцем — то, что мешает ощущать себя в полной безопасности, пользоваться теплом. Изображение множества мелких предметов демонстрирует зацикленность малыша на правилах, порядке, склонность к сдерживанию в себе эмоций. Изображение большого количества закрытых деталей (шарфы, пуговицы, окна) сигнализирует для ребенка запреты, тайны, к которым он не допускается. Разглядывая рисунок, вам будет над чем поразмышлять! Ведь именно с возраста 4-6 лет родители и педагоги могут отследить проявления эмоциональных проблем у детей, которые мешают общаться, гармонично развиваться и радоваться жизни: это 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агрессивность, замкнутость, страхи и конфликтность. Но в таком возрасте еще не поздно все исправить. </w:t>
            </w:r>
            <w:r w:rsidRPr="00932FB0">
              <w:rPr>
                <w:rFonts w:ascii="Times New Roman" w:eastAsia="Times New Roman" w:hAnsi="Times New Roman" w:cs="Times New Roman"/>
                <w:b/>
                <w:bCs/>
                <w:color w:val="339999"/>
                <w:sz w:val="24"/>
                <w:szCs w:val="24"/>
                <w:lang w:eastAsia="ru-RU"/>
              </w:rPr>
              <w:t>Проводите рисуночный тест приблизительно раз в полгода. И пусть это помогает вам лучше понимать своего ребенка.</w:t>
            </w:r>
          </w:p>
        </w:tc>
      </w:tr>
    </w:tbl>
    <w:p w:rsidR="00932FB0" w:rsidRPr="00932FB0" w:rsidRDefault="00932FB0" w:rsidP="00932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FB0">
        <w:rPr>
          <w:rFonts w:ascii="Times New Roman" w:eastAsia="Times New Roman" w:hAnsi="Times New Roman" w:cs="Times New Roman"/>
          <w:color w:val="AAAAAA"/>
          <w:sz w:val="24"/>
          <w:szCs w:val="24"/>
          <w:lang w:eastAsia="ru-RU"/>
        </w:rPr>
        <w:lastRenderedPageBreak/>
        <w:t>Просмотров: 544</w:t>
      </w:r>
      <w:r w:rsidRPr="0093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2FB0" w:rsidRPr="00932FB0" w:rsidRDefault="00932FB0" w:rsidP="00932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F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Теги:</w:t>
      </w:r>
      <w:r w:rsidRPr="0093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932F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Рисуночный</w:t>
        </w:r>
      </w:hyperlink>
      <w:r w:rsidRPr="0093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 w:rsidRPr="00932F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тест</w:t>
        </w:r>
      </w:hyperlink>
      <w:r w:rsidRPr="0093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 w:rsidRPr="00932F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ребенка</w:t>
        </w:r>
      </w:hyperlink>
      <w:r w:rsidRPr="0093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 w:rsidRPr="00932F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выражения</w:t>
        </w:r>
      </w:hyperlink>
      <w:r w:rsidRPr="0093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 w:rsidRPr="00932F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персонаж</w:t>
        </w:r>
      </w:hyperlink>
    </w:p>
    <w:p w:rsidR="00932FB0" w:rsidRPr="00932FB0" w:rsidRDefault="00932FB0" w:rsidP="00932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932FB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Вернуться обратно</w:t>
        </w:r>
      </w:hyperlink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932FB0" w:rsidRPr="00932FB0" w:rsidTr="00932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FB0" w:rsidRPr="00932FB0" w:rsidRDefault="00932FB0" w:rsidP="0093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FB0" w:rsidRPr="00932FB0" w:rsidRDefault="00932FB0" w:rsidP="0093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932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58220"/>
                  <w:lang w:eastAsia="ru-RU"/>
                </w:rPr>
                <w:t>Класс!</w:t>
              </w:r>
            </w:hyperlink>
          </w:p>
          <w:p w:rsidR="00932FB0" w:rsidRPr="00932FB0" w:rsidRDefault="00932FB0" w:rsidP="0093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Pr="00932FB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  <w:lang w:eastAsia="ru-RU"/>
                </w:rPr>
                <w:t>Нравится</w:t>
              </w:r>
            </w:hyperlink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/>
            </w:r>
          </w:p>
          <w:p w:rsidR="00932FB0" w:rsidRPr="00932FB0" w:rsidRDefault="00932FB0" w:rsidP="00932F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FB0" w:rsidRPr="00932FB0" w:rsidRDefault="00932FB0" w:rsidP="0093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Добавить страницу в закладки: </w:t>
            </w:r>
          </w:p>
          <w:p w:rsidR="00932FB0" w:rsidRPr="00932FB0" w:rsidRDefault="00932FB0" w:rsidP="0093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/>
            </w:r>
            <w:r w:rsidRPr="00932F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3EA5D292" wp14:editId="7A8BF54A">
                  <wp:extent cx="152400" cy="152400"/>
                  <wp:effectExtent l="0" t="0" r="0" b="0"/>
                  <wp:docPr id="1" name="Рисунок 1" descr="Google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oogle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F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664E184F" wp14:editId="5D07756D">
                  <wp:extent cx="152400" cy="152400"/>
                  <wp:effectExtent l="0" t="0" r="0" b="0"/>
                  <wp:docPr id="2" name="Рисунок 2" descr="Yandex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Yandex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F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0230B191" wp14:editId="2118A86C">
                  <wp:extent cx="152400" cy="152400"/>
                  <wp:effectExtent l="0" t="0" r="0" b="0"/>
                  <wp:docPr id="3" name="Рисунок 3" descr="BobrDobr">
                    <a:hlinkClick xmlns:a="http://schemas.openxmlformats.org/drawingml/2006/main" r:id="rId2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obrDobr">
                            <a:hlinkClick r:id="rId2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F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4A01F92C" wp14:editId="48C0F7D5">
                  <wp:extent cx="152400" cy="152400"/>
                  <wp:effectExtent l="0" t="0" r="0" b="0"/>
                  <wp:docPr id="4" name="Рисунок 4" descr="Memori">
                    <a:hlinkClick xmlns:a="http://schemas.openxmlformats.org/drawingml/2006/main" r:id="rId2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Memori">
                            <a:hlinkClick r:id="rId2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F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2DF080F8" wp14:editId="7E9074B8">
                  <wp:extent cx="152400" cy="152400"/>
                  <wp:effectExtent l="0" t="0" r="0" b="0"/>
                  <wp:docPr id="5" name="Рисунок 5" descr="Mister Wong">
                    <a:hlinkClick xmlns:a="http://schemas.openxmlformats.org/drawingml/2006/main" r:id="rId2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ister Wong">
                            <a:hlinkClick r:id="rId2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F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06DAB3C1" wp14:editId="0F2E9ECD">
                  <wp:extent cx="152400" cy="152400"/>
                  <wp:effectExtent l="0" t="0" r="0" b="0"/>
                  <wp:docPr id="6" name="Рисунок 6" descr="del.icio.us">
                    <a:hlinkClick xmlns:a="http://schemas.openxmlformats.org/drawingml/2006/main" r:id="rId2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el.icio.us">
                            <a:hlinkClick r:id="rId2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F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0A8ECDFB" wp14:editId="2380CFCE">
                  <wp:extent cx="152400" cy="152400"/>
                  <wp:effectExtent l="0" t="0" r="0" b="0"/>
                  <wp:docPr id="7" name="Рисунок 7" descr="100zakladok">
                    <a:hlinkClick xmlns:a="http://schemas.openxmlformats.org/drawingml/2006/main" r:id="rId2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00zakladok">
                            <a:hlinkClick r:id="rId2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F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1FB0DF77" wp14:editId="5F799299">
                  <wp:extent cx="171450" cy="171450"/>
                  <wp:effectExtent l="0" t="0" r="0" b="0"/>
                  <wp:docPr id="8" name="Рисунок 8" descr="YahooMyWeb">
                    <a:hlinkClick xmlns:a="http://schemas.openxmlformats.org/drawingml/2006/main" r:id="rId3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YahooMyWeb">
                            <a:hlinkClick r:id="rId3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F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55F9E487" wp14:editId="6EC0ECED">
                  <wp:extent cx="152400" cy="152400"/>
                  <wp:effectExtent l="0" t="0" r="0" b="0"/>
                  <wp:docPr id="9" name="Рисунок 9" descr="MoeMesto">
                    <a:hlinkClick xmlns:a="http://schemas.openxmlformats.org/drawingml/2006/main" r:id="rId3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MoeMesto">
                            <a:hlinkClick r:id="rId3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2FB0" w:rsidRPr="00932FB0" w:rsidRDefault="00932FB0" w:rsidP="0093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/>
            </w:r>
          </w:p>
        </w:tc>
      </w:tr>
    </w:tbl>
    <w:p w:rsidR="00932FB0" w:rsidRPr="00932FB0" w:rsidRDefault="00932FB0" w:rsidP="00932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FB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Смотрите также:</w:t>
      </w:r>
    </w:p>
    <w:p w:rsidR="00932FB0" w:rsidRPr="00932FB0" w:rsidRDefault="00932FB0" w:rsidP="00932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FB0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93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35" w:history="1">
        <w:r w:rsidRPr="00932F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Детский сад.</w:t>
        </w:r>
      </w:hyperlink>
    </w:p>
    <w:p w:rsidR="00932FB0" w:rsidRPr="00932FB0" w:rsidRDefault="00932FB0" w:rsidP="00932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FB0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93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36" w:history="1">
        <w:r w:rsidRPr="00932F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Тест "Нарисуй себя".</w:t>
        </w:r>
      </w:hyperlink>
    </w:p>
    <w:p w:rsidR="00932FB0" w:rsidRPr="00932FB0" w:rsidRDefault="00932FB0" w:rsidP="00932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FB0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93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37" w:history="1">
        <w:r w:rsidRPr="00932F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Причины детских страхов.</w:t>
        </w:r>
      </w:hyperlink>
    </w:p>
    <w:p w:rsidR="00953FF7" w:rsidRDefault="00953FF7">
      <w:bookmarkStart w:id="0" w:name="_GoBack"/>
      <w:bookmarkEnd w:id="0"/>
    </w:p>
    <w:sectPr w:rsidR="0095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B0"/>
    <w:rsid w:val="00932FB0"/>
    <w:rsid w:val="0095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8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2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6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.mixik.ru/2011/10/04/" TargetMode="External"/><Relationship Id="rId13" Type="http://schemas.openxmlformats.org/officeDocument/2006/relationships/hyperlink" Target="http://deti.mixik.ru/tags/%EF%E5%F0%F1%EE%ED%E0%E6/" TargetMode="External"/><Relationship Id="rId18" Type="http://schemas.openxmlformats.org/officeDocument/2006/relationships/image" Target="media/image1.gif"/><Relationship Id="rId26" Type="http://schemas.openxmlformats.org/officeDocument/2006/relationships/image" Target="media/image5.gi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bobrdobr.ru/addext.html?url=http://deti.mixik.ru/health_child/education_psychology/681-risunochnyy-test.html&amp;title=%D0%A0%D0%B8%D1%81%D1%83%D0%BD%D0%BE%D1%87%D0%BD%D1%8B%D0%B9%20%D1%82%D0%B5%D1%81%D1%82." TargetMode="External"/><Relationship Id="rId34" Type="http://schemas.openxmlformats.org/officeDocument/2006/relationships/image" Target="media/image9.gif"/><Relationship Id="rId7" Type="http://schemas.openxmlformats.org/officeDocument/2006/relationships/hyperlink" Target="http://deti.mixik.ru/user/%E2%E8%EA%F2%EE%F0%E8%FF/" TargetMode="External"/><Relationship Id="rId12" Type="http://schemas.openxmlformats.org/officeDocument/2006/relationships/hyperlink" Target="http://deti.mixik.ru/tags/%E2%FB%F0%E0%E6%E5%ED%E8%FF/" TargetMode="External"/><Relationship Id="rId17" Type="http://schemas.openxmlformats.org/officeDocument/2006/relationships/hyperlink" Target="http://www.google.com/bookmarks/mark?op=add&amp;bkmk=http://deti.mixik.ru/health_child/education_psychology/681-risunochnyy-test.html&amp;title=%D0%A0%D0%B8%D1%81%D1%83%D0%BD%D0%BE%D1%87%D0%BD%D1%8B%D0%B9%20%D1%82%D0%B5%D1%81%D1%82." TargetMode="External"/><Relationship Id="rId25" Type="http://schemas.openxmlformats.org/officeDocument/2006/relationships/hyperlink" Target="http://www.mister-wong.ru/index.php?action=addurl&amp;bm_url=http://deti.mixik.ru/health_child/education_psychology/681-risunochnyy-test.html&amp;bm_description=%D0%A0%D0%B8%D1%81%D1%83%D0%BD%D0%BE%D1%87%D0%BD%D1%8B%D0%B9%20%D1%82%D0%B5%D1%81%D1%82." TargetMode="External"/><Relationship Id="rId33" Type="http://schemas.openxmlformats.org/officeDocument/2006/relationships/hyperlink" Target="http://moemesto.ru/post.php?url=http://deti.mixik.ru/health_child/education_psychology/681-risunochnyy-test.html&amp;title=%D0%A0%D0%B8%D1%81%D1%83%D0%BD%D0%BE%D1%87%D0%BD%D1%8B%D0%B9%20%D1%82%D0%B5%D1%81%D1%82.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connect.mail.ru/share" TargetMode="External"/><Relationship Id="rId20" Type="http://schemas.openxmlformats.org/officeDocument/2006/relationships/image" Target="media/image2.gif"/><Relationship Id="rId29" Type="http://schemas.openxmlformats.org/officeDocument/2006/relationships/hyperlink" Target="http://www.100zakladok.ru/save/?bmurl=http://deti.mixik.ru/health_child/education_psychology/681-risunochnyy-test.html&amp;bmtitle=%D0%A0%D0%B8%D1%81%D1%83%D0%BD%D0%BE%D1%87%D0%BD%D1%8B%D0%B9%20%D1%82%D0%B5%D1%81%D1%82." TargetMode="External"/><Relationship Id="rId1" Type="http://schemas.openxmlformats.org/officeDocument/2006/relationships/styles" Target="styles.xml"/><Relationship Id="rId6" Type="http://schemas.openxmlformats.org/officeDocument/2006/relationships/hyperlink" Target="http://deti.mixik.ru/health_child/education_psychology/" TargetMode="External"/><Relationship Id="rId11" Type="http://schemas.openxmlformats.org/officeDocument/2006/relationships/hyperlink" Target="http://deti.mixik.ru/tags/%F0%E5%E1%E5%ED%EA%E0/" TargetMode="External"/><Relationship Id="rId24" Type="http://schemas.openxmlformats.org/officeDocument/2006/relationships/image" Target="media/image4.gif"/><Relationship Id="rId32" Type="http://schemas.openxmlformats.org/officeDocument/2006/relationships/image" Target="media/image8.png"/><Relationship Id="rId37" Type="http://schemas.openxmlformats.org/officeDocument/2006/relationships/hyperlink" Target="http://deti.mixik.ru/health_child/education_psychology/912-prichiny-detskih-strahov.html" TargetMode="External"/><Relationship Id="rId5" Type="http://schemas.openxmlformats.org/officeDocument/2006/relationships/hyperlink" Target="http://deti.mixik.ru/health_child/" TargetMode="External"/><Relationship Id="rId15" Type="http://schemas.openxmlformats.org/officeDocument/2006/relationships/hyperlink" Target="http://deti.mixik.ru" TargetMode="External"/><Relationship Id="rId23" Type="http://schemas.openxmlformats.org/officeDocument/2006/relationships/hyperlink" Target="http://memori.ru/link/?sm=1&amp;u_data%5burl%5d=http://deti.mixik.ru/health_child/education_psychology/681-risunochnyy-test.html&amp;u_data%5bname%5d=%D0%A0%D0%B8%D1%81%D1%83%D0%BD%D0%BE%D1%87%D0%BD%D1%8B%D0%B9%20%D1%82%D0%B5%D1%81%D1%82." TargetMode="External"/><Relationship Id="rId28" Type="http://schemas.openxmlformats.org/officeDocument/2006/relationships/image" Target="media/image6.gif"/><Relationship Id="rId36" Type="http://schemas.openxmlformats.org/officeDocument/2006/relationships/hyperlink" Target="http://deti.mixik.ru/preschool/978-test-narisuy-sebya.html" TargetMode="External"/><Relationship Id="rId10" Type="http://schemas.openxmlformats.org/officeDocument/2006/relationships/hyperlink" Target="http://deti.mixik.ru/tags/%F2%E5%F1%F2/" TargetMode="External"/><Relationship Id="rId19" Type="http://schemas.openxmlformats.org/officeDocument/2006/relationships/hyperlink" Target="http://zakladki.yandex.ru/newlink.xml?url=http://deti.mixik.ru/health_child/education_psychology/681-risunochnyy-test.html&amp;name=%D0%A0%D0%B8%D1%81%D1%83%D0%BD%D0%BE%D1%87%D0%BD%D1%8B%D0%B9%20%D1%82%D0%B5%D1%81%D1%82." TargetMode="External"/><Relationship Id="rId31" Type="http://schemas.openxmlformats.org/officeDocument/2006/relationships/hyperlink" Target="http://myweb2.search.yahoo.com/myresults/bookmarklet?url=http://deti.mixik.ru/health_child/education_psychology/681-risunochnyy-test.html&amp;title=%D0%A0%D0%B8%D1%81%D1%83%D0%BD%D0%BE%D1%87%D0%BD%D1%8B%D0%B9%20%D1%82%D0%B5%D1%81%D1%82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ti.mixik.ru/tags/%D0%E8%F1%F3%ED%EE%F7%ED%FB%E9/" TargetMode="External"/><Relationship Id="rId14" Type="http://schemas.openxmlformats.org/officeDocument/2006/relationships/hyperlink" Target="javascript:history.go(-1)" TargetMode="External"/><Relationship Id="rId22" Type="http://schemas.openxmlformats.org/officeDocument/2006/relationships/image" Target="media/image3.gif"/><Relationship Id="rId27" Type="http://schemas.openxmlformats.org/officeDocument/2006/relationships/hyperlink" Target="http://del.icio.us/post?v=4&amp;noui&amp;jump=close&amp;url=http://deti.mixik.ru/health_child/education_psychology/681-risunochnyy-test.html&amp;title=%D0%A0%D0%B8%D1%81%D1%83%D0%BD%D0%BE%D1%87%D0%BD%D1%8B%D0%B9%20%D1%82%D0%B5%D1%81%D1%82." TargetMode="External"/><Relationship Id="rId30" Type="http://schemas.openxmlformats.org/officeDocument/2006/relationships/image" Target="media/image7.gif"/><Relationship Id="rId35" Type="http://schemas.openxmlformats.org/officeDocument/2006/relationships/hyperlink" Target="http://deti.mixik.ru/health_child/education_psychology/628-detskiy-sa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1322</Words>
  <Characters>7537</Characters>
  <Application>Microsoft Office Word</Application>
  <DocSecurity>0</DocSecurity>
  <Lines>62</Lines>
  <Paragraphs>17</Paragraphs>
  <ScaleCrop>false</ScaleCrop>
  <Company/>
  <LinksUpToDate>false</LinksUpToDate>
  <CharactersWithSpaces>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2012-04-25T06:28:00Z</dcterms:created>
  <dcterms:modified xsi:type="dcterms:W3CDTF">2012-04-25T06:29:00Z</dcterms:modified>
</cp:coreProperties>
</file>