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60" w:rsidRDefault="00E94C60" w:rsidP="00E94C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E94C60" w:rsidRDefault="00E94C60" w:rsidP="00E94C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«Средняя общеобразовательная школа №2» а. Ассоколай</w:t>
      </w:r>
    </w:p>
    <w:p w:rsidR="00E94C60" w:rsidRDefault="00E94C60" w:rsidP="00E94C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ПРИКАЗ</w:t>
      </w: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№ 74           от 01.02.2018 года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:rsidR="00E94C60" w:rsidRPr="009E7B06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7B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 поэтапном переходе </w:t>
      </w:r>
      <w:proofErr w:type="gramStart"/>
      <w:r w:rsidRPr="009E7B06"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gramEnd"/>
    </w:p>
    <w:p w:rsidR="00E94C60" w:rsidRPr="009E7B06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7B06">
        <w:rPr>
          <w:rFonts w:ascii="Times New Roman" w:hAnsi="Times New Roman" w:cs="Times New Roman"/>
          <w:b/>
          <w:color w:val="auto"/>
          <w:sz w:val="24"/>
          <w:szCs w:val="24"/>
        </w:rPr>
        <w:t>Профессиональные стандарты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:rsidR="00D22A08" w:rsidRDefault="00D22A08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В связи с вступлением с 01.07.2016 года в силу ФЗ от 02.05.2015 г. №122-ФЗ «О внесении изменений в Трудовой кодекс Российской Федерации» и статьи 11 и 73 ФЗ «Об образовании и РФ», на основании Письма Минтруда России от 04.04.2016 года №140/10/В-2253, постановления  Правительства РФ от 27.06.2016 г. №584 «Об особенностях применения профессиональных стандартов в части требований, обязательных  для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применения государственными внебюджетными фондами Российской Федерации,  государственными или муниципальными 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особенности или муниципальной собственности».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Приказом Минтруда России от 29.09.2017г №667 н «О реестре профессиональных стандартов» (перечне видов профессиональной деятельности,</w:t>
      </w:r>
      <w:proofErr w:type="gramEnd"/>
    </w:p>
    <w:p w:rsidR="00E94C60" w:rsidRPr="009E7B06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7B06">
        <w:rPr>
          <w:rFonts w:ascii="Times New Roman" w:hAnsi="Times New Roman" w:cs="Times New Roman"/>
          <w:b/>
          <w:color w:val="auto"/>
          <w:sz w:val="24"/>
          <w:szCs w:val="24"/>
        </w:rPr>
        <w:t>Приказываю: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1.Сформировать комиссию (рабочую группу) по организации поэтапного перехода на работу в условиях действия профессиональных стандартов: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2.Утвердить состав комиссии (рабочей группы):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Руководитель группы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ат Н.Г. –директор школы;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Член рабочей группы: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Уджуху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З.З.-председатель  профсоюзного комитета;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Емтыль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Р.Х.-заместитель директора по УВР;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Тамукай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И.И.-деловод школы;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Евтыха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М.М.-завхоза школы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3.Утвердить положение о рабочей группе по внедрению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профстандартов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(Приложение №1)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4.Утвердить План мероприятий по организации применения  профессиональных 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стандартов в школе на период 2018-2020 гг. (Приложение №2).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5.Рабочей группе изучить законодательную базу по внедрению профессиональных стандартов, информировать  работников  о содержании  профессионального стандарта, о переходе  на профессиональные стандарты.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настоящий приказ,  положение о  рабочей группе, план мероприятий  по подготовке  к переходу на профессиональные стандарты на официальном сайте школы.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7.Контроль исполнения  данного приказа оставляю за собой.</w:t>
      </w: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Директор  школы:                                            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Н.Г.Кат</w:t>
      </w:r>
      <w:proofErr w:type="spellEnd"/>
    </w:p>
    <w:p w:rsidR="00E94C60" w:rsidRDefault="00E94C60" w:rsidP="00E94C60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:rsidR="00E94C60" w:rsidRDefault="00E94C60" w:rsidP="00E94C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Приложение №1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к приказу №74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от 01.02.2018 г.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E94C60" w:rsidRPr="003577C0" w:rsidRDefault="00E94C60" w:rsidP="00E94C6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ПОЛОЖЕНИЕ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о комиссии (рабочей группе) по организации поэтапного перехода на работу в условиях действия профессиональных стандартов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1. Общие положения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1.1. Рабочая комиссия по организации поэтапного перехода на работу в условиях действия профессиональных стандартов (далее - рабочая комиссия) является </w:t>
      </w:r>
      <w:proofErr w:type="gramStart"/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консультативный-совещательным</w:t>
      </w:r>
      <w:proofErr w:type="gramEnd"/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органом, созданным с целью организации поэтапного внедрения профессиональных стандартов в деятельность (наименование образовательной организации).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1.2. Рабочая комиссия создается на период внедрения профессиональных стандартов.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1.3. В своей деятельности рабочая комиссия руководствуется Конституцией Российской Федерации, Трудовым кодексом Российской Федерации, подзаконными актами в части утверждения и внедрения профессиональных стандартов, а также настоящим Положением.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2. Основные задачи деятельности рабочей комиссии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2.1. Основными задачами рабочей комиссии являются: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разработка предложений и рекомендаций по вопросам организации внедрения профессиональных стандартов в (наименование образовательной организации);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выявление профессий и должностей, по которым применение профессиональных стандартов является обязательным;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профессиональных стандартов;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рассмотрение в предварительном порядке проектов локальных актов по внедрению профессиональных стандартов;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предварительная оценка соответствия уровня образования работников требованиям профессиональных стандартов на основе анализа документов об образовании, в том числе при повышении квалификации и (или) переподготовке, предоставленных работником, как при приеме на работу, так и в период трудовых отношений;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участие в подготовке рекомендаций, по формированию плана дополнительного профессионального образования и (или) профессионального обучения работников в целях приведения уровня образования в соответствие с требованиями профессиональных стандартов;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подготовка рекомендаций по приведению наименования должностей и профессий работников в соответствие с профессиональными стандартами, а также по внесению изменений в штатное расписание;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подготовка рекомендаций по изменению системы оплаты труда в целях ее совершенствования и установление заработной платы в зависимости, как от квалификации уровня работника, так и от фактических результатов его профессиональной деятельности (критериев эффективности).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2.2. Рабочая комиссия в рамках выполнения возложенных на нее задач: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анализирует работу по решению вопросов организации внедрения профессиональных стандартов;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регулярно заслушивает информацию кадровой службы, руководителей подразделений о ходе внедрения профессиональных стандартов;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lastRenderedPageBreak/>
        <w:t>- информирует работников о подготовке к внедрению и порядке перехода на профессиональные стандарты через наглядную информацию, официальный сайт организации, проведение собраний, индивидуальных консультаций, письменных ответов на запросы отдельных работников;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- готовит справочные материалы по вопросам введения и реализации профессиональных стандартов.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3. Состав рабочей комиссии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3.1. Рабочая комиссия создается из числа компетентных и квалифицированных работников организации. В состав рабочей комиссии обязательно входит руководитель организации и работник кадровой службы.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3.2. Количественный и списочный состав рабочей комиссии определяется приказом директора. Изменения в приказ вносятся по мере необходимости.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4. Порядок работы рабочей комиссии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4.1. Заседания рабочей комиссии проводятся по мере необходимости.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4.2. Заседания рабочей комиссии являются открытыми.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4.3. Заседание рабочей комиссии является правомочным, если на нем присутствовало не менее 2/3 числа списочного состава рабочей комиссии.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4.4. Повестка заседания формируется руководителем рабочей комиссии на основании предложений ее членов.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4.5. Решения рабочей комиссии принимаются простым большинством голосов, оформляется протоколом.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4.6. Решения рабочей комиссии имеют рекомендательный характер.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4.7. Деятельность рабочей комиссии прекращается (приостанавливается) и возобновляется приказом директора.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5. Заключительные положения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5.1. Настоящее Положение вступает в силу с момента его утверждения.</w:t>
      </w:r>
    </w:p>
    <w:p w:rsidR="00E94C60" w:rsidRPr="003577C0" w:rsidRDefault="00E94C60" w:rsidP="00E94C6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5B4" w:rsidRDefault="00A365B4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5B4" w:rsidRDefault="00A365B4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5B4" w:rsidRDefault="00A365B4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5B4" w:rsidRDefault="00A365B4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5B4" w:rsidRDefault="00A365B4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Default="00E94C60" w:rsidP="00E94C60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</w:t>
      </w: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Приложение №2                                                                                              </w:t>
      </w: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</w:t>
      </w: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к приказу №74</w:t>
      </w:r>
    </w:p>
    <w:p w:rsidR="00E94C60" w:rsidRPr="003577C0" w:rsidRDefault="00E94C60" w:rsidP="00E94C60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3577C0">
        <w:rPr>
          <w:rFonts w:ascii="Times New Roman" w:eastAsiaTheme="minorHAnsi" w:hAnsi="Times New Roman" w:cs="Times New Roman"/>
          <w:color w:val="auto"/>
          <w:sz w:val="24"/>
          <w:szCs w:val="24"/>
        </w:rPr>
        <w:t>от 01.02.2018 г.</w:t>
      </w:r>
    </w:p>
    <w:p w:rsidR="00E94C60" w:rsidRDefault="00E94C60" w:rsidP="00E94C6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94C60" w:rsidRDefault="00E94C60" w:rsidP="00E94C6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94C60" w:rsidRDefault="00E94C60" w:rsidP="00E94C6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94C60" w:rsidRPr="00E94C60" w:rsidRDefault="00E94C60" w:rsidP="00E94C60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4C60">
        <w:rPr>
          <w:rFonts w:ascii="Times New Roman" w:hAnsi="Times New Roman"/>
          <w:b/>
          <w:color w:val="000000"/>
          <w:sz w:val="24"/>
          <w:szCs w:val="24"/>
          <w:lang w:bidi="ru-RU"/>
        </w:rPr>
        <w:t>План мероприятий</w:t>
      </w:r>
    </w:p>
    <w:p w:rsidR="00E94C60" w:rsidRPr="00D72146" w:rsidRDefault="00E94C60" w:rsidP="00E94C60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146">
        <w:rPr>
          <w:rFonts w:ascii="Times New Roman" w:hAnsi="Times New Roman" w:cs="Times New Roman"/>
          <w:b/>
          <w:sz w:val="24"/>
          <w:szCs w:val="24"/>
        </w:rPr>
        <w:t xml:space="preserve">  по организации </w:t>
      </w:r>
      <w:r>
        <w:rPr>
          <w:rFonts w:ascii="Times New Roman" w:hAnsi="Times New Roman" w:cs="Times New Roman"/>
          <w:b/>
          <w:sz w:val="24"/>
          <w:szCs w:val="24"/>
        </w:rPr>
        <w:t>внедрения</w:t>
      </w:r>
      <w:r w:rsidRPr="00D72146">
        <w:rPr>
          <w:rFonts w:ascii="Times New Roman" w:hAnsi="Times New Roman" w:cs="Times New Roman"/>
          <w:b/>
          <w:sz w:val="24"/>
          <w:szCs w:val="24"/>
        </w:rPr>
        <w:t xml:space="preserve">  профессиональных стандартов</w:t>
      </w:r>
    </w:p>
    <w:p w:rsidR="00E94C60" w:rsidRPr="00E94C60" w:rsidRDefault="00E94C60" w:rsidP="00E94C6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C60">
        <w:rPr>
          <w:rFonts w:ascii="Times New Roman" w:hAnsi="Times New Roman" w:cs="Times New Roman"/>
          <w:b/>
          <w:sz w:val="24"/>
          <w:szCs w:val="24"/>
        </w:rPr>
        <w:t>в МБОУ «СОШ№2» а. Ассоколай</w:t>
      </w:r>
      <w:r w:rsidRPr="00E94C6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E94C60">
        <w:rPr>
          <w:rFonts w:ascii="Times New Roman" w:hAnsi="Times New Roman" w:cs="Times New Roman"/>
          <w:b/>
          <w:sz w:val="24"/>
          <w:szCs w:val="24"/>
        </w:rPr>
        <w:t xml:space="preserve"> на период  2018 -</w:t>
      </w:r>
      <w:r w:rsidRPr="00E94C6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2020гг</w:t>
      </w:r>
    </w:p>
    <w:p w:rsidR="00E94C60" w:rsidRPr="00E94C60" w:rsidRDefault="00E94C60" w:rsidP="00E94C60">
      <w:pPr>
        <w:pStyle w:val="20"/>
        <w:shd w:val="clear" w:color="auto" w:fill="auto"/>
        <w:tabs>
          <w:tab w:val="left" w:pos="1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Style w:val="21"/>
          <w:rFonts w:ascii="Times New Roman" w:hAnsi="Times New Roman"/>
          <w:sz w:val="24"/>
          <w:szCs w:val="24"/>
        </w:rPr>
        <w:t>Цель:</w:t>
      </w:r>
      <w:r w:rsidRPr="00E94C60">
        <w:rPr>
          <w:rStyle w:val="21"/>
          <w:rFonts w:ascii="Times New Roman" w:hAnsi="Times New Roman"/>
          <w:sz w:val="24"/>
          <w:szCs w:val="24"/>
        </w:rPr>
        <w:tab/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Обеспечение поэтапного  перехода </w:t>
      </w:r>
      <w:r w:rsidRPr="00E94C60">
        <w:rPr>
          <w:rFonts w:ascii="Times New Roman" w:hAnsi="Times New Roman"/>
          <w:sz w:val="24"/>
          <w:szCs w:val="24"/>
        </w:rPr>
        <w:t>МБОУ «СОШ №2» а. Ассоколай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 работу в условиях действия профессиональных стандартов.</w:t>
      </w:r>
    </w:p>
    <w:p w:rsidR="00E94C60" w:rsidRPr="00E94C60" w:rsidRDefault="00E94C60" w:rsidP="00E94C60">
      <w:pPr>
        <w:pStyle w:val="3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Задачи:</w:t>
      </w:r>
    </w:p>
    <w:p w:rsidR="00E94C60" w:rsidRPr="00E94C60" w:rsidRDefault="00E94C60" w:rsidP="00E94C60">
      <w:pPr>
        <w:pStyle w:val="20"/>
        <w:numPr>
          <w:ilvl w:val="0"/>
          <w:numId w:val="4"/>
        </w:numPr>
        <w:shd w:val="clear" w:color="auto" w:fill="auto"/>
        <w:tabs>
          <w:tab w:val="left" w:pos="11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Разработать организационн</w:t>
      </w:r>
      <w:proofErr w:type="gramStart"/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о-</w:t>
      </w:r>
      <w:proofErr w:type="gramEnd"/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управленческие решения, регулирующие введение профессионального стандарта.</w:t>
      </w:r>
    </w:p>
    <w:p w:rsidR="00E94C60" w:rsidRPr="00E94C60" w:rsidRDefault="00E94C60" w:rsidP="00E94C60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Привести в соответствие с профессиональным стандартом нормативно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softHyphen/>
        <w:t>-правовую базу учреждения.</w:t>
      </w:r>
    </w:p>
    <w:p w:rsidR="00E94C60" w:rsidRPr="00E94C60" w:rsidRDefault="00E94C60" w:rsidP="00E94C60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Организовать эффективную кадровую политику.</w:t>
      </w:r>
    </w:p>
    <w:p w:rsidR="00E94C60" w:rsidRPr="00E94C60" w:rsidRDefault="00E94C60" w:rsidP="00E94C60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Организовать методическое и информационное сопровождение реализации введения профессионального стандарта.</w:t>
      </w:r>
    </w:p>
    <w:p w:rsidR="00E94C60" w:rsidRPr="00E94C60" w:rsidRDefault="00E94C60" w:rsidP="00E94C60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Организовать повышение квалификации, профессиональную переподготовку работников  </w:t>
      </w:r>
      <w:r w:rsidRPr="00E94C60">
        <w:rPr>
          <w:rFonts w:ascii="Times New Roman" w:hAnsi="Times New Roman"/>
          <w:sz w:val="24"/>
          <w:szCs w:val="24"/>
        </w:rPr>
        <w:t>МБОУ «СОШ №2» а. Ассоколай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в соответствии с требованиями профессиональных стандартов.</w:t>
      </w:r>
    </w:p>
    <w:p w:rsidR="00E94C60" w:rsidRPr="00E94C60" w:rsidRDefault="00E94C60" w:rsidP="00E94C60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Модернизация системы аттестации работников  школы с учетом профессиональных стандартов.</w:t>
      </w:r>
    </w:p>
    <w:p w:rsidR="00E94C60" w:rsidRPr="00E94C60" w:rsidRDefault="00E94C60" w:rsidP="00E94C60">
      <w:pPr>
        <w:pStyle w:val="20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Style w:val="21"/>
          <w:rFonts w:ascii="Times New Roman" w:hAnsi="Times New Roman"/>
          <w:sz w:val="24"/>
          <w:szCs w:val="24"/>
        </w:rPr>
        <w:t xml:space="preserve">этап: 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Подготовительный: </w:t>
      </w:r>
    </w:p>
    <w:p w:rsidR="00E94C60" w:rsidRPr="00E94C60" w:rsidRDefault="00E94C60" w:rsidP="00E94C60">
      <w:pPr>
        <w:pStyle w:val="20"/>
        <w:shd w:val="clear" w:color="auto" w:fill="auto"/>
        <w:tabs>
          <w:tab w:val="left" w:pos="5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sz w:val="24"/>
          <w:szCs w:val="24"/>
        </w:rPr>
        <w:t>Организация взаимодействия с коллегиальными органами управления.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E94C60">
        <w:rPr>
          <w:rFonts w:ascii="Times New Roman" w:hAnsi="Times New Roman"/>
          <w:sz w:val="24"/>
          <w:szCs w:val="24"/>
        </w:rPr>
        <w:t xml:space="preserve">Изучение содержания профессионального стандарта. Проведение </w:t>
      </w:r>
      <w:proofErr w:type="gramStart"/>
      <w:r w:rsidRPr="00E94C60">
        <w:rPr>
          <w:rFonts w:ascii="Times New Roman" w:hAnsi="Times New Roman"/>
          <w:sz w:val="24"/>
          <w:szCs w:val="24"/>
        </w:rPr>
        <w:t>аудита  соответствия профессиональных компетенций педагогов учреждения</w:t>
      </w:r>
      <w:proofErr w:type="gramEnd"/>
      <w:r w:rsidRPr="00E94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C60">
        <w:rPr>
          <w:rFonts w:ascii="Times New Roman" w:hAnsi="Times New Roman"/>
          <w:sz w:val="24"/>
          <w:szCs w:val="24"/>
        </w:rPr>
        <w:t>профстандарту</w:t>
      </w:r>
      <w:proofErr w:type="spellEnd"/>
      <w:r w:rsidRPr="00E94C60">
        <w:rPr>
          <w:rFonts w:ascii="Times New Roman" w:hAnsi="Times New Roman"/>
          <w:sz w:val="24"/>
          <w:szCs w:val="24"/>
        </w:rPr>
        <w:t xml:space="preserve">. Планирование мероприятий по развитию профессиональных компетенций педагогов за счет внутренних и внешних ресурсов. 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Проведение мероприятий информационного сопровождения</w:t>
      </w:r>
      <w:r w:rsidRPr="00E94C60">
        <w:rPr>
          <w:rFonts w:ascii="Times New Roman" w:hAnsi="Times New Roman"/>
          <w:b/>
          <w:sz w:val="24"/>
          <w:szCs w:val="24"/>
        </w:rPr>
        <w:t xml:space="preserve"> (2018 г)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 </w:t>
      </w:r>
    </w:p>
    <w:p w:rsidR="00E94C60" w:rsidRPr="00E94C60" w:rsidRDefault="00E94C60" w:rsidP="00E94C60">
      <w:pPr>
        <w:pStyle w:val="20"/>
        <w:numPr>
          <w:ilvl w:val="0"/>
          <w:numId w:val="1"/>
        </w:numPr>
        <w:shd w:val="clear" w:color="auto" w:fill="auto"/>
        <w:tabs>
          <w:tab w:val="left" w:pos="56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Style w:val="21"/>
          <w:rFonts w:ascii="Times New Roman" w:hAnsi="Times New Roman"/>
          <w:sz w:val="24"/>
          <w:szCs w:val="24"/>
        </w:rPr>
        <w:t>этап:</w:t>
      </w:r>
      <w:r w:rsidRPr="00E94C60">
        <w:rPr>
          <w:rStyle w:val="21"/>
          <w:rFonts w:ascii="Times New Roman" w:hAnsi="Times New Roman"/>
          <w:sz w:val="24"/>
          <w:szCs w:val="24"/>
        </w:rPr>
        <w:tab/>
      </w:r>
      <w:r w:rsidRPr="00E94C60">
        <w:rPr>
          <w:rFonts w:ascii="Times New Roman" w:hAnsi="Times New Roman"/>
          <w:sz w:val="24"/>
          <w:szCs w:val="24"/>
        </w:rPr>
        <w:t xml:space="preserve">Реализация мероприятий по развитию профессиональных компетенций педагогов. Приведение в соответствие с </w:t>
      </w:r>
      <w:proofErr w:type="spellStart"/>
      <w:r w:rsidRPr="00E94C60">
        <w:rPr>
          <w:rFonts w:ascii="Times New Roman" w:hAnsi="Times New Roman"/>
          <w:sz w:val="24"/>
          <w:szCs w:val="24"/>
        </w:rPr>
        <w:t>профстандартом</w:t>
      </w:r>
      <w:proofErr w:type="spellEnd"/>
      <w:r w:rsidRPr="00E94C60">
        <w:rPr>
          <w:rFonts w:ascii="Times New Roman" w:hAnsi="Times New Roman"/>
          <w:sz w:val="24"/>
          <w:szCs w:val="24"/>
        </w:rPr>
        <w:t xml:space="preserve"> нормативной базы школы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E94C60">
        <w:rPr>
          <w:rFonts w:ascii="Times New Roman" w:hAnsi="Times New Roman"/>
          <w:b/>
          <w:color w:val="000000"/>
          <w:sz w:val="24"/>
          <w:szCs w:val="24"/>
          <w:lang w:bidi="ru-RU"/>
        </w:rPr>
        <w:t>(</w:t>
      </w:r>
      <w:r w:rsidRPr="00E94C60">
        <w:rPr>
          <w:rFonts w:ascii="Times New Roman" w:hAnsi="Times New Roman"/>
          <w:b/>
          <w:sz w:val="24"/>
          <w:szCs w:val="24"/>
        </w:rPr>
        <w:t>2018, 2019 гг.)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E94C60" w:rsidRPr="00E94C60" w:rsidRDefault="00E94C60" w:rsidP="00E94C60">
      <w:pPr>
        <w:pStyle w:val="20"/>
        <w:numPr>
          <w:ilvl w:val="0"/>
          <w:numId w:val="1"/>
        </w:numPr>
        <w:shd w:val="clear" w:color="auto" w:fill="auto"/>
        <w:tabs>
          <w:tab w:val="left" w:pos="1150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E94C60">
        <w:rPr>
          <w:rStyle w:val="21"/>
          <w:rFonts w:ascii="Times New Roman" w:eastAsiaTheme="minorHAnsi" w:hAnsi="Times New Roman"/>
          <w:sz w:val="24"/>
          <w:szCs w:val="24"/>
        </w:rPr>
        <w:t xml:space="preserve">этап: </w:t>
      </w:r>
      <w:r w:rsidRPr="00E94C60">
        <w:rPr>
          <w:rFonts w:ascii="Times New Roman" w:hAnsi="Times New Roman"/>
          <w:sz w:val="24"/>
          <w:szCs w:val="24"/>
        </w:rPr>
        <w:t xml:space="preserve">Функционирование образовательной организации при 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введении профессионального стандарта (мониторинг).</w:t>
      </w:r>
      <w:r w:rsidRPr="00E94C60">
        <w:rPr>
          <w:rFonts w:ascii="Times New Roman" w:hAnsi="Times New Roman"/>
          <w:sz w:val="24"/>
          <w:szCs w:val="24"/>
        </w:rPr>
        <w:t xml:space="preserve"> </w:t>
      </w:r>
      <w:r w:rsidRPr="00E94C60">
        <w:rPr>
          <w:rFonts w:ascii="Times New Roman" w:hAnsi="Times New Roman"/>
          <w:b/>
          <w:sz w:val="24"/>
          <w:szCs w:val="24"/>
        </w:rPr>
        <w:t>Январь – декабрь 2019 года</w:t>
      </w: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 </w:t>
      </w:r>
    </w:p>
    <w:p w:rsidR="00E94C60" w:rsidRPr="00E94C60" w:rsidRDefault="00E94C60" w:rsidP="00E94C6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820"/>
        <w:gridCol w:w="1276"/>
        <w:gridCol w:w="1275"/>
        <w:gridCol w:w="142"/>
        <w:gridCol w:w="1984"/>
      </w:tblGrid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94C60" w:rsidRPr="00E94C60" w:rsidTr="009408A1">
        <w:tc>
          <w:tcPr>
            <w:tcW w:w="10031" w:type="dxa"/>
            <w:gridSpan w:val="6"/>
          </w:tcPr>
          <w:p w:rsidR="00E94C60" w:rsidRPr="00E94C60" w:rsidRDefault="00E94C60" w:rsidP="009408A1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E94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.Нормативн</w:t>
            </w:r>
            <w:proofErr w:type="gramStart"/>
            <w:r w:rsidRPr="00E94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о-</w:t>
            </w:r>
            <w:proofErr w:type="gramEnd"/>
            <w:r w:rsidRPr="00E94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правовое, методическое обеспечение введения профессиональных стандартов</w:t>
            </w:r>
          </w:p>
        </w:tc>
      </w:tr>
      <w:tr w:rsidR="00E94C60" w:rsidRPr="00E94C60" w:rsidTr="009408A1">
        <w:tc>
          <w:tcPr>
            <w:tcW w:w="10031" w:type="dxa"/>
            <w:gridSpan w:val="6"/>
          </w:tcPr>
          <w:p w:rsidR="00E94C60" w:rsidRPr="00E94C60" w:rsidRDefault="00E94C60" w:rsidP="0094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60">
              <w:rPr>
                <w:rStyle w:val="a6"/>
                <w:rFonts w:eastAsiaTheme="minorHAnsi"/>
                <w:sz w:val="24"/>
                <w:szCs w:val="24"/>
              </w:rPr>
              <w:t>1.1. Изучение законодательства по введению профессиональных стандартов</w:t>
            </w: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pStyle w:val="ConsPlusNormal"/>
              <w:jc w:val="both"/>
              <w:rPr>
                <w:sz w:val="24"/>
                <w:szCs w:val="24"/>
              </w:rPr>
            </w:pPr>
            <w:r w:rsidRPr="00E94C60">
              <w:rPr>
                <w:rStyle w:val="211pt"/>
                <w:sz w:val="24"/>
                <w:szCs w:val="24"/>
              </w:rPr>
              <w:t>1. Изучение документов:</w:t>
            </w:r>
            <w:r w:rsidRPr="00E94C60">
              <w:rPr>
                <w:sz w:val="24"/>
                <w:szCs w:val="24"/>
              </w:rPr>
              <w:t xml:space="preserve"> </w:t>
            </w:r>
            <w:r w:rsidRPr="00E94C60">
              <w:rPr>
                <w:sz w:val="26"/>
                <w:szCs w:val="26"/>
              </w:rPr>
              <w:t xml:space="preserve">приказ Минтруда России N 544н от 18.10.2013 </w:t>
            </w:r>
            <w:r w:rsidRPr="00E94C60">
              <w:rPr>
                <w:sz w:val="24"/>
                <w:szCs w:val="24"/>
              </w:rPr>
              <w:t>"Об утверждении профессионального стандарта</w:t>
            </w:r>
            <w:r w:rsidRPr="00E94C60">
              <w:rPr>
                <w:rStyle w:val="211pt"/>
                <w:sz w:val="24"/>
                <w:szCs w:val="24"/>
              </w:rPr>
              <w:t xml:space="preserve"> </w:t>
            </w:r>
            <w:r w:rsidRPr="00E94C60">
              <w:rPr>
                <w:b/>
                <w:sz w:val="26"/>
                <w:szCs w:val="26"/>
              </w:rPr>
              <w:t xml:space="preserve"> </w:t>
            </w:r>
            <w:r w:rsidRPr="00E94C60">
              <w:rPr>
                <w:b/>
                <w:sz w:val="24"/>
                <w:szCs w:val="24"/>
              </w:rPr>
              <w:t xml:space="preserve">Педагог </w:t>
            </w:r>
            <w:r w:rsidRPr="00E94C60">
              <w:rPr>
                <w:sz w:val="24"/>
                <w:szCs w:val="24"/>
              </w:rPr>
              <w:t xml:space="preserve">(педагогическая деятельность в сфере дошкольного, начального общего, основного общего, среднего общего образования) (воспитатель, учитель)   </w:t>
            </w:r>
          </w:p>
          <w:p w:rsidR="00E94C60" w:rsidRPr="00E94C60" w:rsidRDefault="00E94C60" w:rsidP="00E94C60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</w:t>
            </w:r>
            <w:r w:rsidRPr="00E94C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социальной защиты РФ от 8 сентября 2015 г. </w:t>
            </w:r>
            <w:r w:rsidRPr="00E94C60">
              <w:rPr>
                <w:rFonts w:ascii="Times New Roman" w:hAnsi="Times New Roman"/>
                <w:sz w:val="24"/>
                <w:szCs w:val="24"/>
                <w:lang w:val="en-US" w:bidi="en-US"/>
              </w:rPr>
              <w:t>N</w:t>
            </w:r>
            <w:r w:rsidRPr="00E94C6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E94C60">
              <w:rPr>
                <w:rFonts w:ascii="Times New Roman" w:hAnsi="Times New Roman"/>
                <w:sz w:val="24"/>
                <w:szCs w:val="24"/>
              </w:rPr>
              <w:t>613н "Об утверждении профессионального стандарта "Педагог дополнительного образования детей и взрослых.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 xml:space="preserve">3.Приказ Министерства труда и социальной защиты РФ от 24 июля 2015 г. </w:t>
            </w:r>
            <w:r w:rsidRPr="00E94C60">
              <w:rPr>
                <w:rFonts w:ascii="Times New Roman" w:hAnsi="Times New Roman"/>
                <w:sz w:val="24"/>
                <w:szCs w:val="24"/>
                <w:lang w:val="en-US" w:bidi="en-US"/>
              </w:rPr>
              <w:t>N</w:t>
            </w:r>
            <w:r w:rsidRPr="00E94C6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E94C60">
              <w:rPr>
                <w:rFonts w:ascii="Times New Roman" w:hAnsi="Times New Roman"/>
                <w:sz w:val="24"/>
                <w:szCs w:val="24"/>
              </w:rPr>
              <w:t>514н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>"Об утверждении профессионального стандарта "Педагог-психолог (психолог в сфере образования)"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 xml:space="preserve">4.Приказ Министерства труда и социальной защиты РФ от 6 мая 2015 г. </w:t>
            </w:r>
            <w:r w:rsidRPr="00E94C60">
              <w:rPr>
                <w:rFonts w:ascii="Times New Roman" w:hAnsi="Times New Roman"/>
                <w:sz w:val="24"/>
                <w:szCs w:val="24"/>
                <w:lang w:val="en-US" w:bidi="en-US"/>
              </w:rPr>
              <w:t>N</w:t>
            </w:r>
            <w:r w:rsidRPr="00E94C6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E94C60">
              <w:rPr>
                <w:rFonts w:ascii="Times New Roman" w:hAnsi="Times New Roman"/>
                <w:sz w:val="24"/>
                <w:szCs w:val="24"/>
              </w:rPr>
              <w:t>276н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 xml:space="preserve">"Об утверждении профессионального стандарта "Специалист по организационному и документационному обеспечению управления организацией. </w:t>
            </w:r>
          </w:p>
          <w:p w:rsidR="00E94C60" w:rsidRPr="00E94C60" w:rsidRDefault="00E94C60" w:rsidP="00E94C60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РФ от 6 октября 2015 г. </w:t>
            </w:r>
            <w:r w:rsidRPr="00E94C60">
              <w:rPr>
                <w:rFonts w:ascii="Times New Roman" w:hAnsi="Times New Roman"/>
                <w:sz w:val="24"/>
                <w:szCs w:val="24"/>
                <w:lang w:val="en-US" w:bidi="en-US"/>
              </w:rPr>
              <w:t>N</w:t>
            </w:r>
            <w:r w:rsidRPr="00E94C6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E94C60">
              <w:rPr>
                <w:rFonts w:ascii="Times New Roman" w:hAnsi="Times New Roman"/>
                <w:sz w:val="24"/>
                <w:szCs w:val="24"/>
              </w:rPr>
              <w:t>691 н "Об утверждении профессионального стандарта "Специалист по управлению персоналом".</w:t>
            </w:r>
          </w:p>
          <w:p w:rsidR="00E94C60" w:rsidRPr="00E94C60" w:rsidRDefault="00E94C60" w:rsidP="00E94C60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РФ от 4 августа 2014 г. </w:t>
            </w:r>
            <w:r w:rsidRPr="00E94C60">
              <w:rPr>
                <w:rFonts w:ascii="Times New Roman" w:hAnsi="Times New Roman"/>
                <w:sz w:val="24"/>
                <w:szCs w:val="24"/>
                <w:lang w:val="en-US" w:bidi="en-US"/>
              </w:rPr>
              <w:t>N</w:t>
            </w:r>
            <w:r w:rsidRPr="00E94C6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E94C60">
              <w:rPr>
                <w:rFonts w:ascii="Times New Roman" w:hAnsi="Times New Roman"/>
                <w:sz w:val="24"/>
                <w:szCs w:val="24"/>
              </w:rPr>
              <w:t>524н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 xml:space="preserve">"Об утверждении профессионального стандарта "Специалист в области охраны труда" </w:t>
            </w:r>
          </w:p>
          <w:p w:rsidR="00E94C60" w:rsidRPr="00E94C60" w:rsidRDefault="00E94C60" w:rsidP="009408A1">
            <w:pPr>
              <w:pStyle w:val="ConsPlusNormal"/>
              <w:jc w:val="both"/>
              <w:rPr>
                <w:sz w:val="24"/>
                <w:szCs w:val="24"/>
              </w:rPr>
            </w:pPr>
            <w:r w:rsidRPr="00E94C60">
              <w:rPr>
                <w:sz w:val="24"/>
                <w:szCs w:val="24"/>
              </w:rPr>
              <w:t>7.  Специали</w:t>
            </w:r>
            <w:proofErr w:type="gramStart"/>
            <w:r w:rsidRPr="00E94C60">
              <w:rPr>
                <w:sz w:val="24"/>
                <w:szCs w:val="24"/>
              </w:rPr>
              <w:t>ст в сф</w:t>
            </w:r>
            <w:proofErr w:type="gramEnd"/>
            <w:r w:rsidRPr="00E94C60">
              <w:rPr>
                <w:sz w:val="24"/>
                <w:szCs w:val="24"/>
              </w:rPr>
              <w:t>ере закупок (приказ Минтруда России N 625н от 10.09.2015)</w:t>
            </w:r>
          </w:p>
          <w:p w:rsidR="00E94C60" w:rsidRPr="00E94C60" w:rsidRDefault="00E94C60" w:rsidP="009408A1">
            <w:pPr>
              <w:pStyle w:val="ConsPlusNormal"/>
              <w:jc w:val="both"/>
              <w:rPr>
                <w:sz w:val="24"/>
                <w:szCs w:val="24"/>
              </w:rPr>
            </w:pPr>
            <w:r w:rsidRPr="00E94C60">
              <w:rPr>
                <w:sz w:val="24"/>
                <w:szCs w:val="24"/>
              </w:rPr>
              <w:t>- Экспе</w:t>
            </w:r>
            <w:proofErr w:type="gramStart"/>
            <w:r w:rsidRPr="00E94C60">
              <w:rPr>
                <w:sz w:val="24"/>
                <w:szCs w:val="24"/>
              </w:rPr>
              <w:t>рт в сф</w:t>
            </w:r>
            <w:proofErr w:type="gramEnd"/>
            <w:r w:rsidRPr="00E94C60">
              <w:rPr>
                <w:sz w:val="24"/>
                <w:szCs w:val="24"/>
              </w:rPr>
              <w:t>ере закупок (приказ Минтруда России N 626н от 10.09.2015).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Приказы, постановления, распоряжения</w:t>
            </w:r>
            <w:proofErr w:type="gramStart"/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 xml:space="preserve"> ,</w:t>
            </w:r>
            <w:proofErr w:type="gramEnd"/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 xml:space="preserve"> методические рекомендации Министерства труда и социальной защиты Российской Федерации.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2017-2018гг</w:t>
            </w:r>
          </w:p>
        </w:tc>
        <w:tc>
          <w:tcPr>
            <w:tcW w:w="1275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Обсуждение на</w:t>
            </w:r>
            <w:r w:rsidRPr="00E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методических</w:t>
            </w:r>
            <w:r w:rsidRPr="00E94C6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советах, на общих собраниях работников и других формах; доведение информации </w:t>
            </w:r>
            <w:proofErr w:type="gramStart"/>
            <w:r w:rsidRPr="00E94C6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через</w:t>
            </w:r>
            <w:proofErr w:type="gramEnd"/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непосредственных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руководителей;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доведение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информации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через</w:t>
            </w:r>
          </w:p>
          <w:p w:rsidR="00E94C60" w:rsidRPr="00E94C60" w:rsidRDefault="00E94C60" w:rsidP="009408A1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размещение информации на стендах в  школе, сайте</w:t>
            </w: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Ознакомление с вышеназванными документами под роспись персонала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275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Информирование персонала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 xml:space="preserve">Составление Перечня должностей и профессий штатного расписания  организации и соответствующих </w:t>
            </w:r>
            <w:proofErr w:type="spellStart"/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профстандартов</w:t>
            </w:r>
            <w:proofErr w:type="spellEnd"/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 xml:space="preserve"> по видам деятельности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275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Перечень должностей, профессий, имеющихся в организации и соответствующих им</w:t>
            </w: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профстандартов</w:t>
            </w:r>
            <w:proofErr w:type="spellEnd"/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Составить Перечень должностей и профессий,   для которых обязательно введение профессиональных стандартов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275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Перечень с указанием нормативных документов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 xml:space="preserve">Сверка наименований должностей </w:t>
            </w: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работников в штатном расписании с наименованиями должностей соответствующих </w:t>
            </w:r>
            <w:proofErr w:type="spellStart"/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профстандартам</w:t>
            </w:r>
            <w:proofErr w:type="spellEnd"/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 xml:space="preserve"> и квалификационным справочникам (ЕКТС, ЕТС)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</w:t>
            </w:r>
          </w:p>
        </w:tc>
        <w:tc>
          <w:tcPr>
            <w:tcW w:w="1275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Рабочая  </w:t>
            </w:r>
            <w:r w:rsidRPr="00E94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2126" w:type="dxa"/>
            <w:gridSpan w:val="2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lastRenderedPageBreak/>
              <w:t>Заключение о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lastRenderedPageBreak/>
              <w:t xml:space="preserve">расхождениях </w:t>
            </w: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наименованиях</w:t>
            </w:r>
            <w:proofErr w:type="gramEnd"/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должностей,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профессий.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Проект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штатного</w:t>
            </w: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расписания</w:t>
            </w:r>
          </w:p>
        </w:tc>
      </w:tr>
      <w:tr w:rsidR="00E94C60" w:rsidRPr="00E94C60" w:rsidTr="009408A1">
        <w:tc>
          <w:tcPr>
            <w:tcW w:w="10031" w:type="dxa"/>
            <w:gridSpan w:val="6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"/>
                <w:rFonts w:ascii="Times New Roman" w:eastAsiaTheme="minorHAnsi" w:hAnsi="Times New Roman"/>
                <w:sz w:val="24"/>
                <w:szCs w:val="24"/>
              </w:rPr>
              <w:lastRenderedPageBreak/>
              <w:t>1.2. Приведение в соответствие локальных актов школы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Провести актуализацию трудовых договоров, должностных инструкций и других локальных актов с учетом профессиональных стандартов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Заключение рабочей группы по результатам актуализации по каждой должности, профессии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Разработка и утверждение Положения о проведении аттестации персонала организации на соответствие занимаемой должности с учётом профессиональных стандартов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Положение о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проведении</w:t>
            </w:r>
            <w:proofErr w:type="gramEnd"/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аттестации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персонала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организации  </w:t>
            </w: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занимаемой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должности </w:t>
            </w: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учётом</w:t>
            </w: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профессиональных стандартов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Ознакомить с положением о порядке проведения аттестации персонала работников под роспись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Лист</w:t>
            </w: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ознакомления с подписями аттестуемого персонала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Внесение изменений в Коллективный договор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Проект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Коллективного</w:t>
            </w: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договора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Внесение изменений в Правила внутреннего трудового распорядка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Проект правил внутреннего трудового распорядка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Внесение изменений в Положение об оплате труда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Проект Положения об оплате труда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Внесение изменений в должностные инструкции, трудовые договоры с работниками организации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Новые редакции документов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Разработать положение о системе оценки деятельности работников в соответствии с профессиональным стандартом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2018-2019гг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Проект</w:t>
            </w: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Положения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Обсуждение проектов документов, регламентирующих внедрение профессиональных стандартов на общем собрании работников организации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2017-2018гг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Проекты документов регламентирующих внедрение профессиональн</w:t>
            </w: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lastRenderedPageBreak/>
              <w:t>ых стандартов</w:t>
            </w:r>
          </w:p>
        </w:tc>
      </w:tr>
      <w:tr w:rsidR="00E94C60" w:rsidRPr="00E94C60" w:rsidTr="009408A1">
        <w:tc>
          <w:tcPr>
            <w:tcW w:w="10031" w:type="dxa"/>
            <w:gridSpan w:val="6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"/>
                <w:rFonts w:ascii="Times New Roman" w:eastAsiaTheme="minorHAnsi" w:hAnsi="Times New Roman"/>
                <w:sz w:val="24"/>
                <w:szCs w:val="24"/>
              </w:rPr>
              <w:lastRenderedPageBreak/>
              <w:t>1.3. Методическое обеспечение в соответствии с переходом на профессиональные стандарты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Разработать план мероприятий по подготовке к введению профессиональных стандартов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 xml:space="preserve">Составить план-график аттестации персонала в соответствии с требованиями профессиональных стандартов 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План-график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Составить план-график организации переподготовки и повышения квалификации персонала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План-график</w:t>
            </w:r>
          </w:p>
        </w:tc>
      </w:tr>
      <w:tr w:rsidR="00E94C60" w:rsidRPr="00E94C60" w:rsidTr="009408A1">
        <w:tc>
          <w:tcPr>
            <w:tcW w:w="10031" w:type="dxa"/>
            <w:gridSpan w:val="6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"/>
                <w:rFonts w:ascii="Times New Roman" w:eastAsiaTheme="minorHAnsi" w:hAnsi="Times New Roman"/>
                <w:sz w:val="24"/>
                <w:szCs w:val="24"/>
              </w:rPr>
              <w:t>2. Организационные мероприятия</w:t>
            </w: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E94C60" w:rsidRPr="00E94C60" w:rsidTr="009408A1">
        <w:tc>
          <w:tcPr>
            <w:tcW w:w="10031" w:type="dxa"/>
            <w:gridSpan w:val="6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"/>
                <w:rFonts w:ascii="Times New Roman" w:eastAsiaTheme="minorHAnsi" w:hAnsi="Times New Roman"/>
                <w:sz w:val="24"/>
                <w:szCs w:val="24"/>
              </w:rPr>
              <w:t>2.1. Методические мероприятия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Создание комиссии по проведению аттестации персонала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2017-2018гг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Обучение членов аттестационной комиссии на курсах повышения квалификации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2017-2018гг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Организовать консультации по разъяснению положений профессионального стандарта для персонала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2017-2019гг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Проведение комплексной оценки</w:t>
            </w:r>
            <w:r w:rsidRPr="00E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работников/специалистов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2018-2019гг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Экспертное</w:t>
            </w:r>
            <w:r w:rsidRPr="00E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заключение о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работников/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специалистов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занимаемой</w:t>
            </w:r>
          </w:p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должности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Составление индивидуального </w:t>
            </w: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плана развития профессиональной компетенции работников/специалистов</w:t>
            </w:r>
            <w:proofErr w:type="gramEnd"/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2018-2019гг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Индивидуальный план</w:t>
            </w:r>
          </w:p>
        </w:tc>
      </w:tr>
      <w:tr w:rsidR="00E94C60" w:rsidRPr="00E94C60" w:rsidTr="009408A1">
        <w:tc>
          <w:tcPr>
            <w:tcW w:w="10031" w:type="dxa"/>
            <w:gridSpan w:val="6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"/>
                <w:rFonts w:ascii="Times New Roman" w:hAnsi="Times New Roman"/>
                <w:sz w:val="24"/>
                <w:szCs w:val="24"/>
              </w:rPr>
              <w:t>2.2. Управление, контроль, руководство, анализ процесса введения</w:t>
            </w:r>
          </w:p>
          <w:p w:rsidR="00E94C60" w:rsidRPr="00E94C60" w:rsidRDefault="00E94C60" w:rsidP="009408A1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"/>
                <w:rFonts w:ascii="Times New Roman" w:eastAsiaTheme="minorHAnsi" w:hAnsi="Times New Roman"/>
                <w:sz w:val="24"/>
                <w:szCs w:val="24"/>
              </w:rPr>
              <w:t>профессиональных стандартов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Самоанализ уровня подготовки педагога.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Анкеты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jc w:val="both"/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аудита  соответствия профессиональных компетенций педагогов  школы </w:t>
            </w:r>
            <w:proofErr w:type="spellStart"/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локальных нормативных актов организации о проведении аудита (приказ, график); проведение аудита по выявлению соответствия профессиональных компетенций педагогов </w:t>
            </w:r>
            <w:proofErr w:type="spellStart"/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 (анкеты, тесты), информирование педагогического коллектива об итогах аудита</w:t>
            </w:r>
            <w:proofErr w:type="gramEnd"/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ноябрь 2018 года  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Анализ проблем педагогов   и определение возможности решениях их на уровне образовательной организации: мастер-классы, стажировки, </w:t>
            </w:r>
            <w:proofErr w:type="spell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уроков, мероприятий, передача опыта и </w:t>
            </w:r>
            <w:proofErr w:type="spell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Анализ подготовки педагога администрацией  школы. На основе анализа посещенных занятий, мероприятий, результатов обучения анализируется соответствие педагога требованиям </w:t>
            </w:r>
            <w:proofErr w:type="spellStart"/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proofErr w:type="gramEnd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и предлагаются варианты решения проблем с точки зрения администрации.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мероприятий по развитию профессиональных компетенций педагогов за счет внутренних и внешних ресурсов (составление плана профессионального образования и обучения, дополнительного профессионального образования педагогов; корректировка плана </w:t>
            </w:r>
            <w:proofErr w:type="spellStart"/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квалификации; корректировка плана работы методических объединений)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>План профессионального образования и обучения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Совместное обсуждение результатов анализа и предложений всех трех сторон и разработка оптимальных путей устранения проблем для каждого педагога - составление индивидуальной </w:t>
            </w:r>
            <w:proofErr w:type="spell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образовательно</w:t>
            </w: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softHyphen/>
              <w:t>методической</w:t>
            </w:r>
            <w:proofErr w:type="spellEnd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траектории педагога: что, когда, где, за чей счет.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Индивидуальные траектории совершенст</w:t>
            </w: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softHyphen/>
              <w:t>вования педагога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профессиональных компетенций педагогов (обучение, повышение квалификации работников; подготовка и реализация индивидуальных планов профессионально-личностного развития педагогов с последующим выстраиванием индивидуального маршрута; приобретение методической литературы, пособий, технических средств обучения)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2018-2019гг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Fonts w:ascii="Times New Roman" w:hAnsi="Times New Roman"/>
                <w:sz w:val="24"/>
                <w:szCs w:val="24"/>
              </w:rPr>
              <w:t>Индивидуальные планы профессионально-личностного развития педагогов с последующим выстраиванием индивидуального маршрута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Обсуждение плана мероприятий по внедрению профессиональных стандартов в организации на общем собрании коллектива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 2017г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Заслушать итоги работы рабочей комиссии на совещании при директоре, принять решения по спорным ситуациям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Отчет о работе группы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Ежегодно заслушивать отчет о выполнении плана мероприятий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по внедрению профессиональных стандартов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Отчет о работе группы</w:t>
            </w:r>
          </w:p>
        </w:tc>
      </w:tr>
      <w:tr w:rsidR="00E94C60" w:rsidRPr="00E94C60" w:rsidTr="009408A1">
        <w:tc>
          <w:tcPr>
            <w:tcW w:w="10031" w:type="dxa"/>
            <w:gridSpan w:val="6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C60" w:rsidRPr="00E94C60" w:rsidRDefault="00E94C60" w:rsidP="009408A1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"/>
                <w:rFonts w:ascii="Times New Roman" w:eastAsiaTheme="minorHAnsi" w:hAnsi="Times New Roman"/>
                <w:sz w:val="24"/>
                <w:szCs w:val="24"/>
              </w:rPr>
              <w:t>3.Кадровое обеспечение перехода на профессиональный стандарт педагога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Разработать, ознакомить и подписать с работниками должностные инструкции, разработанные в соответствии с требованиями профессиональных </w:t>
            </w: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lastRenderedPageBreak/>
              <w:t>стандартов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2017гг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Должностные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инструкции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Подписание уведомлений об изменении трудового договора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Уведомления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Внести изменения в трудовые договоры в соответствии с требованиями профессиональных стандартов.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2017гг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Дополнительные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соглашения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Скорректировать годовой план повышения квалификации   в соответствии с требованиями о повышении квалификации  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eastAsiaTheme="minorHAnsi" w:hAnsi="Times New Roman"/>
                <w:sz w:val="24"/>
                <w:szCs w:val="24"/>
              </w:rPr>
              <w:t>План повышения квалификации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Обучение на курсах повышения квалификации по переходу на профессиональные стандарты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Участие в федеральных, краевых, районных мероприятиях (</w:t>
            </w:r>
            <w:proofErr w:type="spell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, курсах, семинарах и т.п.) по теме перехода на профессиональный стандарт педагога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Сертификаты</w:t>
            </w:r>
          </w:p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Прием на работу в  организацию  проводить на основании  утвержденных нормативных документов</w:t>
            </w: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оответствующих профессиональным стандартам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Приказ, Трудовой договор</w:t>
            </w:r>
          </w:p>
        </w:tc>
      </w:tr>
      <w:tr w:rsidR="00E94C60" w:rsidRPr="00E94C60" w:rsidTr="009408A1">
        <w:tc>
          <w:tcPr>
            <w:tcW w:w="10031" w:type="dxa"/>
            <w:gridSpan w:val="6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Style w:val="21"/>
                <w:rFonts w:ascii="Times New Roman" w:eastAsiaTheme="minorHAnsi" w:hAnsi="Times New Roman"/>
                <w:sz w:val="24"/>
                <w:szCs w:val="24"/>
              </w:rPr>
              <w:t>4.Информационное обеспечение введения профессионального стандарта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Информирование  о переходе работников  организации на </w:t>
            </w:r>
            <w:proofErr w:type="spell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профстандарты</w:t>
            </w:r>
            <w:proofErr w:type="spellEnd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Отчёты</w:t>
            </w:r>
          </w:p>
        </w:tc>
      </w:tr>
      <w:tr w:rsidR="00E94C60" w:rsidRPr="00E94C60" w:rsidTr="009408A1">
        <w:tc>
          <w:tcPr>
            <w:tcW w:w="534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Размещение информации о переходе на </w:t>
            </w:r>
            <w:proofErr w:type="spellStart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профстандарты</w:t>
            </w:r>
            <w:proofErr w:type="spellEnd"/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 xml:space="preserve"> на официальном сайте организации</w:t>
            </w:r>
          </w:p>
        </w:tc>
        <w:tc>
          <w:tcPr>
            <w:tcW w:w="1276" w:type="dxa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E94C60" w:rsidRPr="00E94C60" w:rsidRDefault="00E94C60" w:rsidP="009408A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C60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E94C60" w:rsidRPr="00E94C60" w:rsidRDefault="00E94C60" w:rsidP="009408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60">
              <w:rPr>
                <w:rStyle w:val="211pt"/>
                <w:rFonts w:ascii="Times New Roman" w:hAnsi="Times New Roman"/>
                <w:sz w:val="24"/>
                <w:szCs w:val="24"/>
              </w:rPr>
              <w:t>Сайт организации</w:t>
            </w:r>
          </w:p>
        </w:tc>
      </w:tr>
    </w:tbl>
    <w:p w:rsidR="00E94C60" w:rsidRPr="00E94C60" w:rsidRDefault="00E94C60" w:rsidP="00E94C6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4C60">
        <w:rPr>
          <w:rFonts w:ascii="Times New Roman" w:hAnsi="Times New Roman"/>
          <w:b/>
          <w:color w:val="000000"/>
          <w:sz w:val="24"/>
          <w:szCs w:val="24"/>
          <w:lang w:bidi="ru-RU"/>
        </w:rPr>
        <w:t>Ожидаемые результаты:</w:t>
      </w:r>
    </w:p>
    <w:p w:rsidR="00E94C60" w:rsidRPr="00E94C60" w:rsidRDefault="00E94C60" w:rsidP="00E94C60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Организовано методическое сопровождение, способствующее переходу на профессиональный стандарт</w:t>
      </w:r>
    </w:p>
    <w:p w:rsidR="00E94C60" w:rsidRPr="00E94C60" w:rsidRDefault="00E94C60" w:rsidP="00E94C60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Разработаны организационно-управленческие решения, регулирующие реализацию перехода на профессиональный стандарт персонала.</w:t>
      </w:r>
    </w:p>
    <w:p w:rsidR="00E94C60" w:rsidRPr="00E94C60" w:rsidRDefault="00E94C60" w:rsidP="00E94C60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Нормативно - правовая база наполнена необходимыми документами.</w:t>
      </w:r>
    </w:p>
    <w:p w:rsidR="00E94C60" w:rsidRPr="00E94C60" w:rsidRDefault="00E94C60" w:rsidP="00E94C60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E94C60" w:rsidRPr="00E94C60" w:rsidRDefault="00E94C60" w:rsidP="00E94C60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>Все педагоги соответствуют профессиональному стандарту педагога в полном объёме.</w:t>
      </w:r>
    </w:p>
    <w:p w:rsidR="00E94C60" w:rsidRPr="00E94C60" w:rsidRDefault="00E94C60" w:rsidP="00E94C60">
      <w:pPr>
        <w:pStyle w:val="20"/>
        <w:numPr>
          <w:ilvl w:val="0"/>
          <w:numId w:val="5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  Прием на работу ведется в соответствии с требованиями профессиональных стандартов.</w:t>
      </w:r>
    </w:p>
    <w:p w:rsidR="00E94C60" w:rsidRPr="00E94C60" w:rsidRDefault="00E94C60" w:rsidP="00E94C6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6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E94C60" w:rsidRPr="00E94C60" w:rsidRDefault="00E94C60" w:rsidP="00E94C6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Pr="00E94C60" w:rsidRDefault="00E94C60" w:rsidP="00E94C60">
      <w:pPr>
        <w:rPr>
          <w:rFonts w:ascii="Times New Roman" w:hAnsi="Times New Roman" w:cs="Times New Roman"/>
        </w:rPr>
      </w:pPr>
    </w:p>
    <w:p w:rsidR="00E94C60" w:rsidRPr="00E94C60" w:rsidRDefault="00E94C60" w:rsidP="00E94C60">
      <w:pPr>
        <w:rPr>
          <w:rFonts w:ascii="Times New Roman" w:hAnsi="Times New Roman" w:cs="Times New Roman"/>
        </w:rPr>
      </w:pPr>
    </w:p>
    <w:p w:rsidR="00E94C60" w:rsidRP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Pr="00E94C60" w:rsidRDefault="00E94C60" w:rsidP="00E9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60" w:rsidRPr="00E94C60" w:rsidRDefault="00E94C60" w:rsidP="00E94C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94C60" w:rsidRPr="00E9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D2674"/>
    <w:multiLevelType w:val="multilevel"/>
    <w:tmpl w:val="B32C32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3C46E5"/>
    <w:multiLevelType w:val="multilevel"/>
    <w:tmpl w:val="AA88D7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60"/>
    <w:rsid w:val="005273C0"/>
    <w:rsid w:val="00A365B4"/>
    <w:rsid w:val="00B64E37"/>
    <w:rsid w:val="00D22A08"/>
    <w:rsid w:val="00E9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60"/>
    <w:pPr>
      <w:suppressAutoHyphens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4C60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table" w:styleId="a5">
    <w:name w:val="Table Grid"/>
    <w:basedOn w:val="a1"/>
    <w:uiPriority w:val="59"/>
    <w:rsid w:val="00E94C6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E94C60"/>
    <w:rPr>
      <w:rFonts w:ascii="Calibri" w:eastAsia="Calibri" w:hAnsi="Calibri" w:cs="Tahoma"/>
      <w:color w:val="00000A"/>
    </w:rPr>
  </w:style>
  <w:style w:type="character" w:customStyle="1" w:styleId="5">
    <w:name w:val="Основной текст (5)_"/>
    <w:basedOn w:val="a0"/>
    <w:link w:val="50"/>
    <w:rsid w:val="00E94C60"/>
    <w:rPr>
      <w:rFonts w:eastAsia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94C60"/>
    <w:pPr>
      <w:widowControl w:val="0"/>
      <w:shd w:val="clear" w:color="auto" w:fill="FFFFFF"/>
      <w:suppressAutoHyphens w:val="0"/>
      <w:spacing w:after="0" w:line="0" w:lineRule="atLeast"/>
      <w:ind w:hanging="100"/>
    </w:pPr>
    <w:rPr>
      <w:rFonts w:asciiTheme="minorHAnsi" w:eastAsia="Times New Roman" w:hAnsiTheme="minorHAnsi" w:cs="Times New Roman"/>
      <w:color w:val="auto"/>
    </w:rPr>
  </w:style>
  <w:style w:type="character" w:customStyle="1" w:styleId="2">
    <w:name w:val="Основной текст (2)_"/>
    <w:basedOn w:val="a0"/>
    <w:link w:val="20"/>
    <w:rsid w:val="00E94C6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C60"/>
    <w:pPr>
      <w:widowControl w:val="0"/>
      <w:shd w:val="clear" w:color="auto" w:fill="FFFFFF"/>
      <w:suppressAutoHyphens w:val="0"/>
      <w:spacing w:after="600" w:line="322" w:lineRule="exact"/>
    </w:pPr>
    <w:rPr>
      <w:rFonts w:asciiTheme="minorHAnsi" w:eastAsia="Times New Roman" w:hAnsiTheme="minorHAnsi" w:cs="Times New Roman"/>
      <w:color w:val="auto"/>
      <w:szCs w:val="28"/>
    </w:rPr>
  </w:style>
  <w:style w:type="character" w:customStyle="1" w:styleId="21">
    <w:name w:val="Основной текст (2) + Полужирный"/>
    <w:basedOn w:val="2"/>
    <w:rsid w:val="00E94C60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94C6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94C60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Theme="minorHAnsi" w:eastAsia="Times New Roman" w:hAnsiTheme="minorHAnsi" w:cs="Times New Roman"/>
      <w:b/>
      <w:bCs/>
      <w:color w:val="auto"/>
      <w:szCs w:val="28"/>
    </w:rPr>
  </w:style>
  <w:style w:type="character" w:customStyle="1" w:styleId="a6">
    <w:name w:val="Подпись к таблице"/>
    <w:basedOn w:val="a0"/>
    <w:rsid w:val="00E94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E94C60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94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2A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A08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60"/>
    <w:pPr>
      <w:suppressAutoHyphens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4C60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table" w:styleId="a5">
    <w:name w:val="Table Grid"/>
    <w:basedOn w:val="a1"/>
    <w:uiPriority w:val="59"/>
    <w:rsid w:val="00E94C6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E94C60"/>
    <w:rPr>
      <w:rFonts w:ascii="Calibri" w:eastAsia="Calibri" w:hAnsi="Calibri" w:cs="Tahoma"/>
      <w:color w:val="00000A"/>
    </w:rPr>
  </w:style>
  <w:style w:type="character" w:customStyle="1" w:styleId="5">
    <w:name w:val="Основной текст (5)_"/>
    <w:basedOn w:val="a0"/>
    <w:link w:val="50"/>
    <w:rsid w:val="00E94C60"/>
    <w:rPr>
      <w:rFonts w:eastAsia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94C60"/>
    <w:pPr>
      <w:widowControl w:val="0"/>
      <w:shd w:val="clear" w:color="auto" w:fill="FFFFFF"/>
      <w:suppressAutoHyphens w:val="0"/>
      <w:spacing w:after="0" w:line="0" w:lineRule="atLeast"/>
      <w:ind w:hanging="100"/>
    </w:pPr>
    <w:rPr>
      <w:rFonts w:asciiTheme="minorHAnsi" w:eastAsia="Times New Roman" w:hAnsiTheme="minorHAnsi" w:cs="Times New Roman"/>
      <w:color w:val="auto"/>
    </w:rPr>
  </w:style>
  <w:style w:type="character" w:customStyle="1" w:styleId="2">
    <w:name w:val="Основной текст (2)_"/>
    <w:basedOn w:val="a0"/>
    <w:link w:val="20"/>
    <w:rsid w:val="00E94C6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C60"/>
    <w:pPr>
      <w:widowControl w:val="0"/>
      <w:shd w:val="clear" w:color="auto" w:fill="FFFFFF"/>
      <w:suppressAutoHyphens w:val="0"/>
      <w:spacing w:after="600" w:line="322" w:lineRule="exact"/>
    </w:pPr>
    <w:rPr>
      <w:rFonts w:asciiTheme="minorHAnsi" w:eastAsia="Times New Roman" w:hAnsiTheme="minorHAnsi" w:cs="Times New Roman"/>
      <w:color w:val="auto"/>
      <w:szCs w:val="28"/>
    </w:rPr>
  </w:style>
  <w:style w:type="character" w:customStyle="1" w:styleId="21">
    <w:name w:val="Основной текст (2) + Полужирный"/>
    <w:basedOn w:val="2"/>
    <w:rsid w:val="00E94C60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94C6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94C60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Theme="minorHAnsi" w:eastAsia="Times New Roman" w:hAnsiTheme="minorHAnsi" w:cs="Times New Roman"/>
      <w:b/>
      <w:bCs/>
      <w:color w:val="auto"/>
      <w:szCs w:val="28"/>
    </w:rPr>
  </w:style>
  <w:style w:type="character" w:customStyle="1" w:styleId="a6">
    <w:name w:val="Подпись к таблице"/>
    <w:basedOn w:val="a0"/>
    <w:rsid w:val="00E94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E94C60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94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2A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A08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2018-11-28T11:53:00Z</cp:lastPrinted>
  <dcterms:created xsi:type="dcterms:W3CDTF">2018-11-28T12:45:00Z</dcterms:created>
  <dcterms:modified xsi:type="dcterms:W3CDTF">2018-11-28T12:45:00Z</dcterms:modified>
</cp:coreProperties>
</file>