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14" w:rsidRPr="00285D14" w:rsidRDefault="00285D14" w:rsidP="00285D14">
      <w:pPr>
        <w:pStyle w:val="a3"/>
        <w:jc w:val="center"/>
        <w:rPr>
          <w:rFonts w:ascii="Times New Roman" w:hAnsi="Times New Roman" w:cs="Times New Roman"/>
          <w:sz w:val="28"/>
          <w:szCs w:val="28"/>
        </w:rPr>
      </w:pPr>
      <w:r w:rsidRPr="00285D14">
        <w:rPr>
          <w:rFonts w:ascii="Times New Roman" w:hAnsi="Times New Roman" w:cs="Times New Roman"/>
          <w:sz w:val="28"/>
          <w:szCs w:val="28"/>
        </w:rPr>
        <w:t>Муниципальное бюджетное общеобразовательное учреждение</w:t>
      </w:r>
    </w:p>
    <w:p w:rsidR="00285D14" w:rsidRPr="00285D14" w:rsidRDefault="00285D14" w:rsidP="00285D14">
      <w:pPr>
        <w:pStyle w:val="a3"/>
        <w:jc w:val="center"/>
        <w:rPr>
          <w:rFonts w:ascii="Times New Roman" w:hAnsi="Times New Roman" w:cs="Times New Roman"/>
          <w:sz w:val="28"/>
          <w:szCs w:val="28"/>
        </w:rPr>
      </w:pPr>
      <w:r w:rsidRPr="00285D14">
        <w:rPr>
          <w:rFonts w:ascii="Times New Roman" w:hAnsi="Times New Roman" w:cs="Times New Roman"/>
          <w:sz w:val="28"/>
          <w:szCs w:val="28"/>
        </w:rPr>
        <w:t>«Средняя общеобразовательная школа №2» а. Ассоколай</w:t>
      </w:r>
    </w:p>
    <w:p w:rsidR="00285D14" w:rsidRPr="00285D14" w:rsidRDefault="00285D14" w:rsidP="00285D14">
      <w:pPr>
        <w:pStyle w:val="a3"/>
        <w:jc w:val="center"/>
        <w:rPr>
          <w:rFonts w:ascii="Times New Roman" w:hAnsi="Times New Roman" w:cs="Times New Roman"/>
          <w:sz w:val="28"/>
          <w:szCs w:val="28"/>
        </w:rPr>
      </w:pPr>
    </w:p>
    <w:p w:rsidR="00285D14" w:rsidRPr="00285D14" w:rsidRDefault="00285D14" w:rsidP="00285D14">
      <w:pPr>
        <w:pStyle w:val="a3"/>
        <w:jc w:val="center"/>
        <w:rPr>
          <w:rFonts w:ascii="Times New Roman" w:hAnsi="Times New Roman" w:cs="Times New Roman"/>
          <w:sz w:val="28"/>
          <w:szCs w:val="28"/>
        </w:rPr>
      </w:pPr>
      <w:proofErr w:type="gramStart"/>
      <w:r w:rsidRPr="00285D14">
        <w:rPr>
          <w:rFonts w:ascii="Times New Roman" w:hAnsi="Times New Roman" w:cs="Times New Roman"/>
          <w:sz w:val="28"/>
          <w:szCs w:val="28"/>
        </w:rPr>
        <w:t>П</w:t>
      </w:r>
      <w:proofErr w:type="gramEnd"/>
      <w:r w:rsidRPr="00285D14">
        <w:rPr>
          <w:rFonts w:ascii="Times New Roman" w:hAnsi="Times New Roman" w:cs="Times New Roman"/>
          <w:sz w:val="28"/>
          <w:szCs w:val="28"/>
        </w:rPr>
        <w:t xml:space="preserve"> Р И К А З</w:t>
      </w:r>
    </w:p>
    <w:p w:rsidR="00285D14" w:rsidRPr="00285D14" w:rsidRDefault="00285D14" w:rsidP="00285D14">
      <w:pPr>
        <w:pStyle w:val="a3"/>
        <w:jc w:val="center"/>
        <w:rPr>
          <w:rFonts w:ascii="Times New Roman" w:hAnsi="Times New Roman" w:cs="Times New Roman"/>
          <w:sz w:val="28"/>
          <w:szCs w:val="28"/>
        </w:rPr>
      </w:pPr>
      <w:r w:rsidRPr="00285D14">
        <w:rPr>
          <w:rFonts w:ascii="Times New Roman" w:hAnsi="Times New Roman" w:cs="Times New Roman"/>
          <w:sz w:val="28"/>
          <w:szCs w:val="28"/>
        </w:rPr>
        <w:t>№99     от 02. 09. 2024 года</w:t>
      </w:r>
    </w:p>
    <w:p w:rsidR="00285D14" w:rsidRPr="00285D14" w:rsidRDefault="00285D14" w:rsidP="00285D14">
      <w:pPr>
        <w:pStyle w:val="a3"/>
        <w:rPr>
          <w:rFonts w:ascii="Times New Roman" w:hAnsi="Times New Roman" w:cs="Times New Roman"/>
          <w:sz w:val="28"/>
          <w:szCs w:val="28"/>
        </w:rPr>
      </w:pPr>
    </w:p>
    <w:p w:rsidR="00285D14" w:rsidRDefault="00285D14" w:rsidP="00285D14">
      <w:pPr>
        <w:pStyle w:val="a3"/>
        <w:rPr>
          <w:rFonts w:ascii="Times New Roman" w:hAnsi="Times New Roman" w:cs="Times New Roman"/>
          <w:sz w:val="28"/>
          <w:szCs w:val="28"/>
        </w:rPr>
      </w:pPr>
      <w:r w:rsidRPr="00285D14">
        <w:rPr>
          <w:rFonts w:ascii="Times New Roman" w:hAnsi="Times New Roman" w:cs="Times New Roman"/>
          <w:sz w:val="28"/>
          <w:szCs w:val="28"/>
        </w:rPr>
        <w:t xml:space="preserve">Об утверждении Положения о формах, периодичности и порядке текущего контроля успеваемости промежуточной и </w:t>
      </w:r>
      <w:r>
        <w:rPr>
          <w:rFonts w:ascii="Times New Roman" w:hAnsi="Times New Roman" w:cs="Times New Roman"/>
          <w:sz w:val="28"/>
          <w:szCs w:val="28"/>
        </w:rPr>
        <w:t xml:space="preserve">итоговой </w:t>
      </w:r>
      <w:r w:rsidRPr="00285D14">
        <w:rPr>
          <w:rFonts w:ascii="Times New Roman" w:hAnsi="Times New Roman" w:cs="Times New Roman"/>
          <w:sz w:val="28"/>
          <w:szCs w:val="28"/>
        </w:rPr>
        <w:t xml:space="preserve">аттестации учащихся муниципального бюджетного общеобразовательного учреждения «Средняя </w:t>
      </w:r>
      <w:r>
        <w:rPr>
          <w:rFonts w:ascii="Times New Roman" w:hAnsi="Times New Roman" w:cs="Times New Roman"/>
          <w:sz w:val="28"/>
          <w:szCs w:val="28"/>
        </w:rPr>
        <w:t>общеобразовательная школа №2» а. Ассоколай.</w:t>
      </w:r>
    </w:p>
    <w:p w:rsidR="00285D14" w:rsidRDefault="00285D14" w:rsidP="00285D14">
      <w:pPr>
        <w:pStyle w:val="a3"/>
        <w:rPr>
          <w:rFonts w:ascii="Times New Roman" w:hAnsi="Times New Roman" w:cs="Times New Roman"/>
          <w:sz w:val="28"/>
          <w:szCs w:val="28"/>
        </w:rPr>
      </w:pPr>
    </w:p>
    <w:p w:rsidR="00285D14" w:rsidRDefault="00285D14" w:rsidP="00215BFD">
      <w:pPr>
        <w:jc w:val="both"/>
        <w:rPr>
          <w:sz w:val="28"/>
          <w:szCs w:val="28"/>
        </w:rPr>
      </w:pPr>
      <w:r w:rsidRPr="00215BFD">
        <w:rPr>
          <w:sz w:val="28"/>
          <w:szCs w:val="28"/>
        </w:rPr>
        <w:t xml:space="preserve"> </w:t>
      </w:r>
      <w:proofErr w:type="gramStart"/>
      <w:r w:rsidRPr="00215BFD">
        <w:rPr>
          <w:sz w:val="28"/>
          <w:szCs w:val="28"/>
        </w:rPr>
        <w:t>В соответствии</w:t>
      </w:r>
      <w:r w:rsidR="00215BFD" w:rsidRPr="00215BFD">
        <w:rPr>
          <w:sz w:val="28"/>
          <w:szCs w:val="28"/>
        </w:rPr>
        <w:t xml:space="preserve"> с Федеральным Законом №273-ФЗ от 29.12.2012 года «Об образовании в Российской Федерации» с изменениями от 8 августа 2024 года, Приказом Министерства просвещения Российской Федерации №115 от 22 марта </w:t>
      </w:r>
      <w:smartTag w:uri="urn:schemas-microsoft-com:office:smarttags" w:element="metricconverter">
        <w:smartTagPr>
          <w:attr w:name="ProductID" w:val="2021 г"/>
        </w:smartTagPr>
        <w:r w:rsidR="00215BFD" w:rsidRPr="00215BFD">
          <w:rPr>
            <w:sz w:val="28"/>
            <w:szCs w:val="28"/>
          </w:rPr>
          <w:t>2021 г</w:t>
        </w:r>
      </w:smartTag>
      <w:r w:rsidR="00215BFD" w:rsidRPr="00215BFD">
        <w:rPr>
          <w:sz w:val="28"/>
          <w:szCs w:val="28"/>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3 августа 2023</w:t>
      </w:r>
      <w:proofErr w:type="gramEnd"/>
      <w:r w:rsidR="00215BFD" w:rsidRPr="00215BFD">
        <w:rPr>
          <w:sz w:val="28"/>
          <w:szCs w:val="28"/>
        </w:rPr>
        <w:t xml:space="preserve"> </w:t>
      </w:r>
      <w:proofErr w:type="gramStart"/>
      <w:r w:rsidR="00215BFD" w:rsidRPr="00215BFD">
        <w:rPr>
          <w:sz w:val="28"/>
          <w:szCs w:val="28"/>
        </w:rPr>
        <w:t xml:space="preserve">года, Федеральным законом № 152 от 27.07.2006 «О персональных данных» с изменениями от 6 февраля 2023 года, Федеральным государственным образовательным стандартом начального общего, основного общего и среднего общего образования, Приказами </w:t>
      </w:r>
      <w:proofErr w:type="spellStart"/>
      <w:r w:rsidR="00215BFD" w:rsidRPr="00215BFD">
        <w:rPr>
          <w:sz w:val="28"/>
          <w:szCs w:val="28"/>
        </w:rPr>
        <w:t>Минпросвещения</w:t>
      </w:r>
      <w:proofErr w:type="spellEnd"/>
      <w:r w:rsidR="00215BFD" w:rsidRPr="00215BFD">
        <w:rPr>
          <w:sz w:val="28"/>
          <w:szCs w:val="28"/>
        </w:rPr>
        <w:t xml:space="preserve"> России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w:t>
      </w:r>
      <w:proofErr w:type="gramEnd"/>
      <w:r w:rsidR="00215BFD" w:rsidRPr="00215BFD">
        <w:rPr>
          <w:sz w:val="28"/>
          <w:szCs w:val="28"/>
        </w:rPr>
        <w:t xml:space="preserve"> образования» и  №233/552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w:t>
      </w:r>
      <w:r w:rsidR="00215BFD">
        <w:rPr>
          <w:sz w:val="28"/>
          <w:szCs w:val="28"/>
        </w:rPr>
        <w:t xml:space="preserve">, а так же </w:t>
      </w:r>
      <w:r w:rsidRPr="00285D14">
        <w:rPr>
          <w:sz w:val="28"/>
          <w:szCs w:val="28"/>
        </w:rPr>
        <w:t xml:space="preserve"> Уставом муниципального бюджетного общеобразовательного учреждения «Средн</w:t>
      </w:r>
      <w:r>
        <w:rPr>
          <w:sz w:val="28"/>
          <w:szCs w:val="28"/>
        </w:rPr>
        <w:t>яя общеобразовательная школа № 2</w:t>
      </w:r>
      <w:r w:rsidRPr="00285D14">
        <w:rPr>
          <w:sz w:val="28"/>
          <w:szCs w:val="28"/>
        </w:rPr>
        <w:t>»</w:t>
      </w:r>
      <w:r>
        <w:rPr>
          <w:sz w:val="28"/>
          <w:szCs w:val="28"/>
        </w:rPr>
        <w:t xml:space="preserve"> а. Ассоколай</w:t>
      </w:r>
      <w:r w:rsidR="00215BFD">
        <w:rPr>
          <w:sz w:val="28"/>
          <w:szCs w:val="28"/>
        </w:rPr>
        <w:t xml:space="preserve"> и </w:t>
      </w:r>
      <w:r w:rsidRPr="00285D14">
        <w:rPr>
          <w:sz w:val="28"/>
          <w:szCs w:val="28"/>
        </w:rPr>
        <w:t xml:space="preserve"> на основании решения Педагогического с</w:t>
      </w:r>
      <w:r>
        <w:rPr>
          <w:sz w:val="28"/>
          <w:szCs w:val="28"/>
        </w:rPr>
        <w:t>овета (протокол №1 от 31.08.2024г.)</w:t>
      </w:r>
    </w:p>
    <w:p w:rsidR="00215BFD" w:rsidRDefault="00215BFD" w:rsidP="00215BFD">
      <w:pPr>
        <w:jc w:val="both"/>
        <w:rPr>
          <w:sz w:val="28"/>
          <w:szCs w:val="28"/>
        </w:rPr>
      </w:pPr>
    </w:p>
    <w:p w:rsidR="00285D14" w:rsidRDefault="00285D14" w:rsidP="002338D1">
      <w:pPr>
        <w:pStyle w:val="a3"/>
        <w:jc w:val="center"/>
        <w:rPr>
          <w:rFonts w:ascii="Times New Roman" w:hAnsi="Times New Roman" w:cs="Times New Roman"/>
          <w:sz w:val="28"/>
          <w:szCs w:val="28"/>
        </w:rPr>
      </w:pPr>
      <w:r w:rsidRPr="00285D14">
        <w:rPr>
          <w:rFonts w:ascii="Times New Roman" w:hAnsi="Times New Roman" w:cs="Times New Roman"/>
          <w:sz w:val="28"/>
          <w:szCs w:val="28"/>
        </w:rPr>
        <w:t>приказываю:</w:t>
      </w:r>
    </w:p>
    <w:p w:rsidR="00285D14" w:rsidRPr="00285D14" w:rsidRDefault="00285D14" w:rsidP="00285D14">
      <w:pPr>
        <w:pStyle w:val="10"/>
        <w:keepNext/>
        <w:keepLines/>
        <w:shd w:val="clear" w:color="auto" w:fill="auto"/>
        <w:spacing w:before="0" w:line="240" w:lineRule="auto"/>
        <w:jc w:val="left"/>
        <w:rPr>
          <w:b w:val="0"/>
          <w:bCs w:val="0"/>
        </w:rPr>
      </w:pPr>
      <w:r w:rsidRPr="00285D14">
        <w:rPr>
          <w:rFonts w:ascii="Times New Roman" w:hAnsi="Times New Roman" w:cs="Times New Roman"/>
          <w:b w:val="0"/>
        </w:rPr>
        <w:t xml:space="preserve"> 1 .Утвердить </w:t>
      </w:r>
      <w:r w:rsidRPr="00285D14">
        <w:rPr>
          <w:rFonts w:ascii="Times New Roman" w:eastAsia="Times New Roman" w:hAnsi="Times New Roman"/>
          <w:b w:val="0"/>
          <w:shd w:val="clear" w:color="auto" w:fill="FFFFFF"/>
          <w:lang w:eastAsia="ru-RU"/>
        </w:rPr>
        <w:t>Положение</w:t>
      </w:r>
      <w:r>
        <w:rPr>
          <w:rFonts w:ascii="Times New Roman" w:eastAsia="Times New Roman" w:hAnsi="Times New Roman"/>
          <w:b w:val="0"/>
          <w:shd w:val="clear" w:color="auto" w:fill="FFFFFF"/>
          <w:lang w:eastAsia="ru-RU"/>
        </w:rPr>
        <w:t xml:space="preserve"> </w:t>
      </w:r>
      <w:r w:rsidRPr="00285D14">
        <w:rPr>
          <w:b w:val="0"/>
          <w:bCs w:val="0"/>
          <w:color w:val="000000"/>
          <w:shd w:val="clear" w:color="auto" w:fill="FFFFFF"/>
        </w:rPr>
        <w:t>о формах, периодичности и порядке текущего контроля успеваемости, промежуточной и итоговой аттестации обучающихся</w:t>
      </w:r>
    </w:p>
    <w:p w:rsidR="00285D14" w:rsidRPr="00285D14" w:rsidRDefault="00285D14" w:rsidP="00285D14">
      <w:pPr>
        <w:rPr>
          <w:bCs/>
          <w:sz w:val="28"/>
          <w:szCs w:val="28"/>
        </w:rPr>
      </w:pPr>
      <w:r w:rsidRPr="00285D14">
        <w:rPr>
          <w:bCs/>
          <w:sz w:val="28"/>
          <w:szCs w:val="28"/>
        </w:rPr>
        <w:t>МБОУ «СОШ №2» а. Ассоколай</w:t>
      </w:r>
      <w:r>
        <w:rPr>
          <w:bCs/>
          <w:sz w:val="28"/>
          <w:szCs w:val="28"/>
        </w:rPr>
        <w:t xml:space="preserve"> согласно приложению</w:t>
      </w:r>
      <w:r w:rsidR="00215BFD">
        <w:rPr>
          <w:bCs/>
          <w:sz w:val="28"/>
          <w:szCs w:val="28"/>
        </w:rPr>
        <w:t>.</w:t>
      </w:r>
    </w:p>
    <w:p w:rsidR="00136153" w:rsidRPr="00136153" w:rsidRDefault="00285D14" w:rsidP="00136153">
      <w:pPr>
        <w:suppressAutoHyphens/>
        <w:rPr>
          <w:rFonts w:eastAsia="Calibri"/>
          <w:color w:val="00000A"/>
          <w:sz w:val="28"/>
          <w:szCs w:val="28"/>
        </w:rPr>
      </w:pPr>
      <w:r w:rsidRPr="00285D14">
        <w:rPr>
          <w:sz w:val="28"/>
          <w:szCs w:val="28"/>
        </w:rPr>
        <w:t xml:space="preserve"> 2.Считать утратившим силу Положение о формах, периодичности и порядке текущего контроля успеваемости</w:t>
      </w:r>
      <w:r>
        <w:rPr>
          <w:sz w:val="28"/>
          <w:szCs w:val="28"/>
        </w:rPr>
        <w:t>,</w:t>
      </w:r>
      <w:r w:rsidRPr="00285D14">
        <w:rPr>
          <w:sz w:val="28"/>
          <w:szCs w:val="28"/>
        </w:rPr>
        <w:t xml:space="preserve"> промежуточной и</w:t>
      </w:r>
      <w:r>
        <w:rPr>
          <w:sz w:val="28"/>
          <w:szCs w:val="28"/>
        </w:rPr>
        <w:t xml:space="preserve"> итоговой</w:t>
      </w:r>
      <w:r w:rsidRPr="00285D14">
        <w:rPr>
          <w:sz w:val="28"/>
          <w:szCs w:val="28"/>
        </w:rPr>
        <w:t xml:space="preserve"> аттестации учащихся муниципального бюджетного общеобразовательного учреждения «Средн</w:t>
      </w:r>
      <w:r>
        <w:rPr>
          <w:sz w:val="28"/>
          <w:szCs w:val="28"/>
        </w:rPr>
        <w:t>яя общеобразовательная школа № 2</w:t>
      </w:r>
      <w:r w:rsidRPr="00285D14">
        <w:rPr>
          <w:sz w:val="28"/>
          <w:szCs w:val="28"/>
        </w:rPr>
        <w:t xml:space="preserve">», утвержденное приказом от </w:t>
      </w:r>
      <w:r w:rsidR="00136153" w:rsidRPr="00136153">
        <w:rPr>
          <w:rFonts w:eastAsia="Calibri"/>
          <w:color w:val="00000A"/>
          <w:sz w:val="28"/>
          <w:szCs w:val="28"/>
        </w:rPr>
        <w:t>19.09.2023 г.</w:t>
      </w:r>
      <w:r w:rsidR="00136153">
        <w:rPr>
          <w:rFonts w:eastAsia="Calibri"/>
          <w:color w:val="00000A"/>
          <w:sz w:val="28"/>
          <w:szCs w:val="28"/>
        </w:rPr>
        <w:t xml:space="preserve"> №97    </w:t>
      </w:r>
    </w:p>
    <w:p w:rsidR="00285D14" w:rsidRDefault="00285D14" w:rsidP="00285D14">
      <w:pPr>
        <w:pStyle w:val="a3"/>
        <w:rPr>
          <w:rFonts w:ascii="Times New Roman" w:hAnsi="Times New Roman" w:cs="Times New Roman"/>
          <w:sz w:val="28"/>
          <w:szCs w:val="28"/>
        </w:rPr>
      </w:pPr>
      <w:r>
        <w:rPr>
          <w:rFonts w:ascii="Times New Roman" w:hAnsi="Times New Roman" w:cs="Times New Roman"/>
          <w:sz w:val="28"/>
          <w:szCs w:val="28"/>
        </w:rPr>
        <w:t>3.Хачак Ю.Н.</w:t>
      </w:r>
      <w:r w:rsidRPr="00285D14">
        <w:rPr>
          <w:rFonts w:ascii="Times New Roman" w:hAnsi="Times New Roman" w:cs="Times New Roman"/>
          <w:sz w:val="28"/>
          <w:szCs w:val="28"/>
        </w:rPr>
        <w:t xml:space="preserve">, </w:t>
      </w:r>
      <w:proofErr w:type="gramStart"/>
      <w:r w:rsidRPr="00285D14">
        <w:rPr>
          <w:rFonts w:ascii="Times New Roman" w:hAnsi="Times New Roman" w:cs="Times New Roman"/>
          <w:sz w:val="28"/>
          <w:szCs w:val="28"/>
        </w:rPr>
        <w:t>разместит</w:t>
      </w:r>
      <w:r w:rsidR="00145CDA">
        <w:rPr>
          <w:rFonts w:ascii="Times New Roman" w:hAnsi="Times New Roman" w:cs="Times New Roman"/>
          <w:sz w:val="28"/>
          <w:szCs w:val="28"/>
        </w:rPr>
        <w:t>ь п</w:t>
      </w:r>
      <w:r>
        <w:rPr>
          <w:rFonts w:ascii="Times New Roman" w:hAnsi="Times New Roman" w:cs="Times New Roman"/>
          <w:sz w:val="28"/>
          <w:szCs w:val="28"/>
        </w:rPr>
        <w:t>оложение</w:t>
      </w:r>
      <w:proofErr w:type="gramEnd"/>
      <w:r>
        <w:rPr>
          <w:rFonts w:ascii="Times New Roman" w:hAnsi="Times New Roman" w:cs="Times New Roman"/>
          <w:sz w:val="28"/>
          <w:szCs w:val="28"/>
        </w:rPr>
        <w:t xml:space="preserve"> о форм</w:t>
      </w:r>
      <w:r w:rsidRPr="00285D14">
        <w:rPr>
          <w:rFonts w:ascii="Times New Roman" w:hAnsi="Times New Roman" w:cs="Times New Roman"/>
          <w:sz w:val="28"/>
          <w:szCs w:val="28"/>
        </w:rPr>
        <w:t>ах, периодичности и порядке текущего контроля успеваемости промежуточной и</w:t>
      </w:r>
      <w:r>
        <w:rPr>
          <w:rFonts w:ascii="Times New Roman" w:hAnsi="Times New Roman" w:cs="Times New Roman"/>
          <w:sz w:val="28"/>
          <w:szCs w:val="28"/>
        </w:rPr>
        <w:t xml:space="preserve"> итоговой</w:t>
      </w:r>
      <w:r w:rsidRPr="00285D14">
        <w:rPr>
          <w:rFonts w:ascii="Times New Roman" w:hAnsi="Times New Roman" w:cs="Times New Roman"/>
          <w:sz w:val="28"/>
          <w:szCs w:val="28"/>
        </w:rPr>
        <w:t xml:space="preserve"> аттестации учащихся муниципального бюджетного общеобразовательного учреждения </w:t>
      </w:r>
      <w:r w:rsidRPr="00285D14">
        <w:rPr>
          <w:rFonts w:ascii="Times New Roman" w:hAnsi="Times New Roman" w:cs="Times New Roman"/>
          <w:sz w:val="28"/>
          <w:szCs w:val="28"/>
        </w:rPr>
        <w:lastRenderedPageBreak/>
        <w:t>«Сред</w:t>
      </w:r>
      <w:r>
        <w:rPr>
          <w:rFonts w:ascii="Times New Roman" w:hAnsi="Times New Roman" w:cs="Times New Roman"/>
          <w:sz w:val="28"/>
          <w:szCs w:val="28"/>
        </w:rPr>
        <w:t>няя общеобразовательная школа №2</w:t>
      </w:r>
      <w:r w:rsidRPr="00285D14">
        <w:rPr>
          <w:rFonts w:ascii="Times New Roman" w:hAnsi="Times New Roman" w:cs="Times New Roman"/>
          <w:sz w:val="28"/>
          <w:szCs w:val="28"/>
        </w:rPr>
        <w:t>»</w:t>
      </w:r>
      <w:r>
        <w:rPr>
          <w:rFonts w:ascii="Times New Roman" w:hAnsi="Times New Roman" w:cs="Times New Roman"/>
          <w:sz w:val="28"/>
          <w:szCs w:val="28"/>
        </w:rPr>
        <w:t xml:space="preserve"> а. Ассоколай </w:t>
      </w:r>
      <w:r w:rsidRPr="00285D14">
        <w:rPr>
          <w:rFonts w:ascii="Times New Roman" w:hAnsi="Times New Roman" w:cs="Times New Roman"/>
          <w:sz w:val="28"/>
          <w:szCs w:val="28"/>
        </w:rPr>
        <w:t xml:space="preserve"> на официальном сайте в сети «Интернет» в срок до 05.09. </w:t>
      </w:r>
      <w:r>
        <w:rPr>
          <w:rFonts w:ascii="Times New Roman" w:hAnsi="Times New Roman" w:cs="Times New Roman"/>
          <w:sz w:val="28"/>
          <w:szCs w:val="28"/>
        </w:rPr>
        <w:t>2024</w:t>
      </w:r>
      <w:r w:rsidRPr="00285D14">
        <w:rPr>
          <w:rFonts w:ascii="Times New Roman" w:hAnsi="Times New Roman" w:cs="Times New Roman"/>
          <w:sz w:val="28"/>
          <w:szCs w:val="28"/>
        </w:rPr>
        <w:t xml:space="preserve"> года.</w:t>
      </w:r>
    </w:p>
    <w:p w:rsidR="00285D14" w:rsidRDefault="00145CDA" w:rsidP="00285D14">
      <w:pPr>
        <w:pStyle w:val="a3"/>
        <w:rPr>
          <w:rFonts w:ascii="Times New Roman" w:hAnsi="Times New Roman" w:cs="Times New Roman"/>
          <w:sz w:val="28"/>
          <w:szCs w:val="28"/>
        </w:rPr>
      </w:pPr>
      <w:r>
        <w:rPr>
          <w:rFonts w:ascii="Times New Roman" w:hAnsi="Times New Roman" w:cs="Times New Roman"/>
          <w:sz w:val="28"/>
          <w:szCs w:val="28"/>
        </w:rPr>
        <w:t xml:space="preserve"> 4.Заместителю директора по УВР </w:t>
      </w:r>
      <w:proofErr w:type="spellStart"/>
      <w:r>
        <w:rPr>
          <w:rFonts w:ascii="Times New Roman" w:hAnsi="Times New Roman" w:cs="Times New Roman"/>
          <w:sz w:val="28"/>
          <w:szCs w:val="28"/>
        </w:rPr>
        <w:t>Емтыль</w:t>
      </w:r>
      <w:proofErr w:type="spellEnd"/>
      <w:r>
        <w:rPr>
          <w:rFonts w:ascii="Times New Roman" w:hAnsi="Times New Roman" w:cs="Times New Roman"/>
          <w:sz w:val="28"/>
          <w:szCs w:val="28"/>
        </w:rPr>
        <w:t xml:space="preserve"> Р.Х., ознакомить</w:t>
      </w:r>
      <w:r w:rsidR="00285D14" w:rsidRPr="00285D14">
        <w:rPr>
          <w:rFonts w:ascii="Times New Roman" w:hAnsi="Times New Roman" w:cs="Times New Roman"/>
          <w:sz w:val="28"/>
          <w:szCs w:val="28"/>
        </w:rPr>
        <w:t xml:space="preserve"> педагогических работников с приказом </w:t>
      </w:r>
      <w:r>
        <w:rPr>
          <w:rFonts w:ascii="Times New Roman" w:hAnsi="Times New Roman" w:cs="Times New Roman"/>
          <w:sz w:val="28"/>
          <w:szCs w:val="28"/>
        </w:rPr>
        <w:t>под роспись в срок до 10.09.2024</w:t>
      </w:r>
      <w:r w:rsidR="00285D14" w:rsidRPr="00285D14">
        <w:rPr>
          <w:rFonts w:ascii="Times New Roman" w:hAnsi="Times New Roman" w:cs="Times New Roman"/>
          <w:sz w:val="28"/>
          <w:szCs w:val="28"/>
        </w:rPr>
        <w:t xml:space="preserve"> года. </w:t>
      </w:r>
    </w:p>
    <w:p w:rsidR="00145CDA" w:rsidRDefault="00285D14" w:rsidP="00285D14">
      <w:pPr>
        <w:pStyle w:val="a3"/>
        <w:rPr>
          <w:rFonts w:ascii="Times New Roman" w:hAnsi="Times New Roman" w:cs="Times New Roman"/>
          <w:sz w:val="28"/>
          <w:szCs w:val="28"/>
        </w:rPr>
      </w:pPr>
      <w:r w:rsidRPr="00285D14">
        <w:rPr>
          <w:rFonts w:ascii="Times New Roman" w:hAnsi="Times New Roman" w:cs="Times New Roman"/>
          <w:sz w:val="28"/>
          <w:szCs w:val="28"/>
        </w:rPr>
        <w:t>5.</w:t>
      </w:r>
      <w:proofErr w:type="gramStart"/>
      <w:r w:rsidRPr="00285D14">
        <w:rPr>
          <w:rFonts w:ascii="Times New Roman" w:hAnsi="Times New Roman" w:cs="Times New Roman"/>
          <w:sz w:val="28"/>
          <w:szCs w:val="28"/>
        </w:rPr>
        <w:t>Контроль за</w:t>
      </w:r>
      <w:proofErr w:type="gramEnd"/>
      <w:r w:rsidRPr="00285D14">
        <w:rPr>
          <w:rFonts w:ascii="Times New Roman" w:hAnsi="Times New Roman" w:cs="Times New Roman"/>
          <w:sz w:val="28"/>
          <w:szCs w:val="28"/>
        </w:rPr>
        <w:t xml:space="preserve"> исполнением приказа оставляю за собой. </w:t>
      </w:r>
    </w:p>
    <w:p w:rsidR="00145CDA" w:rsidRDefault="00145CDA" w:rsidP="00285D14">
      <w:pPr>
        <w:pStyle w:val="a3"/>
        <w:rPr>
          <w:rFonts w:ascii="Times New Roman" w:hAnsi="Times New Roman" w:cs="Times New Roman"/>
          <w:sz w:val="28"/>
          <w:szCs w:val="28"/>
        </w:rPr>
      </w:pPr>
    </w:p>
    <w:p w:rsidR="00145CDA" w:rsidRDefault="00145CDA" w:rsidP="00285D14">
      <w:pPr>
        <w:pStyle w:val="a3"/>
        <w:rPr>
          <w:rFonts w:ascii="Times New Roman" w:hAnsi="Times New Roman" w:cs="Times New Roman"/>
          <w:sz w:val="28"/>
          <w:szCs w:val="28"/>
        </w:rPr>
      </w:pPr>
    </w:p>
    <w:p w:rsidR="004E0692" w:rsidRDefault="00285D14" w:rsidP="00285D14">
      <w:pPr>
        <w:pStyle w:val="a3"/>
        <w:rPr>
          <w:rFonts w:ascii="Times New Roman" w:hAnsi="Times New Roman" w:cs="Times New Roman"/>
          <w:sz w:val="28"/>
          <w:szCs w:val="28"/>
        </w:rPr>
      </w:pPr>
      <w:r w:rsidRPr="00285D14">
        <w:rPr>
          <w:rFonts w:ascii="Times New Roman" w:hAnsi="Times New Roman" w:cs="Times New Roman"/>
          <w:sz w:val="28"/>
          <w:szCs w:val="28"/>
        </w:rPr>
        <w:t>Директор</w:t>
      </w:r>
      <w:r w:rsidR="00145CDA">
        <w:rPr>
          <w:rFonts w:ascii="Times New Roman" w:hAnsi="Times New Roman" w:cs="Times New Roman"/>
          <w:sz w:val="28"/>
          <w:szCs w:val="28"/>
        </w:rPr>
        <w:t xml:space="preserve"> школы                                        </w:t>
      </w:r>
      <w:proofErr w:type="spellStart"/>
      <w:r w:rsidR="00145CDA">
        <w:rPr>
          <w:rFonts w:ascii="Times New Roman" w:hAnsi="Times New Roman" w:cs="Times New Roman"/>
          <w:sz w:val="28"/>
          <w:szCs w:val="28"/>
        </w:rPr>
        <w:t>С.Р.Богус</w:t>
      </w:r>
      <w:proofErr w:type="spellEnd"/>
    </w:p>
    <w:p w:rsidR="00145CDA" w:rsidRDefault="00145CDA" w:rsidP="00285D14">
      <w:pPr>
        <w:pStyle w:val="a3"/>
        <w:rPr>
          <w:rFonts w:ascii="Times New Roman" w:hAnsi="Times New Roman" w:cs="Times New Roman"/>
          <w:sz w:val="28"/>
          <w:szCs w:val="28"/>
        </w:rPr>
      </w:pPr>
    </w:p>
    <w:p w:rsidR="00145CDA" w:rsidRDefault="00145CDA" w:rsidP="00285D14">
      <w:pPr>
        <w:pStyle w:val="a3"/>
        <w:rPr>
          <w:rFonts w:ascii="Times New Roman" w:hAnsi="Times New Roman" w:cs="Times New Roman"/>
          <w:sz w:val="28"/>
          <w:szCs w:val="28"/>
        </w:rPr>
      </w:pPr>
    </w:p>
    <w:p w:rsidR="00145CDA" w:rsidRDefault="00145CDA" w:rsidP="00285D14">
      <w:pPr>
        <w:pStyle w:val="a3"/>
        <w:rPr>
          <w:rFonts w:ascii="Times New Roman" w:hAnsi="Times New Roman" w:cs="Times New Roman"/>
          <w:sz w:val="28"/>
          <w:szCs w:val="28"/>
        </w:rPr>
      </w:pPr>
    </w:p>
    <w:p w:rsidR="00145CDA" w:rsidRDefault="00145CDA" w:rsidP="00285D14">
      <w:pPr>
        <w:pStyle w:val="a3"/>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215BFD" w:rsidRDefault="00215BFD" w:rsidP="00145CDA">
      <w:pPr>
        <w:pStyle w:val="a3"/>
        <w:jc w:val="right"/>
        <w:rPr>
          <w:rFonts w:ascii="Times New Roman" w:hAnsi="Times New Roman" w:cs="Times New Roman"/>
          <w:sz w:val="28"/>
          <w:szCs w:val="28"/>
        </w:rPr>
      </w:pPr>
    </w:p>
    <w:p w:rsidR="00145CDA" w:rsidRPr="00145CDA" w:rsidRDefault="00145CDA" w:rsidP="00145CDA">
      <w:pPr>
        <w:pStyle w:val="a3"/>
        <w:jc w:val="right"/>
        <w:rPr>
          <w:rFonts w:ascii="Times New Roman" w:hAnsi="Times New Roman" w:cs="Times New Roman"/>
          <w:sz w:val="28"/>
          <w:szCs w:val="28"/>
        </w:rPr>
      </w:pPr>
      <w:r w:rsidRPr="00145CDA">
        <w:rPr>
          <w:rFonts w:ascii="Times New Roman" w:hAnsi="Times New Roman" w:cs="Times New Roman"/>
          <w:sz w:val="28"/>
          <w:szCs w:val="28"/>
        </w:rPr>
        <w:lastRenderedPageBreak/>
        <w:t xml:space="preserve">Приложение к приказу </w:t>
      </w:r>
    </w:p>
    <w:p w:rsidR="00145CDA" w:rsidRPr="00145CDA" w:rsidRDefault="00145CDA" w:rsidP="00145CDA">
      <w:pPr>
        <w:pStyle w:val="a3"/>
        <w:jc w:val="right"/>
        <w:rPr>
          <w:rFonts w:ascii="Times New Roman" w:hAnsi="Times New Roman" w:cs="Times New Roman"/>
          <w:sz w:val="28"/>
          <w:szCs w:val="28"/>
        </w:rPr>
      </w:pPr>
      <w:r w:rsidRPr="00145CDA">
        <w:rPr>
          <w:rFonts w:ascii="Times New Roman" w:hAnsi="Times New Roman" w:cs="Times New Roman"/>
          <w:sz w:val="28"/>
          <w:szCs w:val="28"/>
        </w:rPr>
        <w:t xml:space="preserve"> от 02.09.2024 г. № 99</w:t>
      </w:r>
    </w:p>
    <w:p w:rsidR="00145CDA" w:rsidRPr="00145CDA" w:rsidRDefault="00145CDA" w:rsidP="00145CDA">
      <w:pPr>
        <w:jc w:val="both"/>
        <w:rPr>
          <w:b/>
          <w:bCs/>
          <w:sz w:val="28"/>
          <w:szCs w:val="28"/>
        </w:rPr>
      </w:pPr>
    </w:p>
    <w:p w:rsidR="00145CDA" w:rsidRPr="007A3307" w:rsidRDefault="00145CDA" w:rsidP="00145CDA">
      <w:pPr>
        <w:jc w:val="center"/>
        <w:rPr>
          <w:b/>
          <w:sz w:val="28"/>
          <w:szCs w:val="28"/>
        </w:rPr>
      </w:pPr>
      <w:bookmarkStart w:id="0" w:name="_ПОЛОЖЕНИЕ_14"/>
      <w:bookmarkEnd w:id="0"/>
    </w:p>
    <w:p w:rsidR="00145CDA" w:rsidRPr="007A3307" w:rsidRDefault="00145CDA" w:rsidP="00145CDA">
      <w:pPr>
        <w:jc w:val="center"/>
        <w:rPr>
          <w:b/>
          <w:sz w:val="28"/>
          <w:szCs w:val="28"/>
        </w:rPr>
      </w:pPr>
    </w:p>
    <w:p w:rsidR="00145CDA" w:rsidRPr="007A3307" w:rsidRDefault="00145CDA" w:rsidP="00145CDA">
      <w:pPr>
        <w:pStyle w:val="10"/>
        <w:keepNext/>
        <w:keepLines/>
        <w:shd w:val="clear" w:color="auto" w:fill="auto"/>
        <w:spacing w:before="0" w:line="240" w:lineRule="auto"/>
        <w:rPr>
          <w:rFonts w:ascii="Times New Roman" w:eastAsia="Times New Roman" w:hAnsi="Times New Roman"/>
          <w:shd w:val="clear" w:color="auto" w:fill="FFFFFF"/>
          <w:lang w:eastAsia="ru-RU"/>
        </w:rPr>
      </w:pPr>
      <w:r w:rsidRPr="007A3307">
        <w:rPr>
          <w:rFonts w:ascii="Times New Roman" w:eastAsia="Times New Roman" w:hAnsi="Times New Roman"/>
          <w:shd w:val="clear" w:color="auto" w:fill="FFFFFF"/>
          <w:lang w:eastAsia="ru-RU"/>
        </w:rPr>
        <w:t>Положение</w:t>
      </w:r>
    </w:p>
    <w:p w:rsidR="00145CDA" w:rsidRPr="007A3307" w:rsidRDefault="00145CDA" w:rsidP="00145CDA">
      <w:pPr>
        <w:jc w:val="center"/>
        <w:rPr>
          <w:b/>
          <w:bCs/>
          <w:sz w:val="28"/>
          <w:szCs w:val="28"/>
        </w:rPr>
      </w:pPr>
      <w:r w:rsidRPr="007A3307">
        <w:rPr>
          <w:b/>
          <w:bCs/>
          <w:color w:val="000000"/>
          <w:sz w:val="28"/>
          <w:szCs w:val="28"/>
          <w:shd w:val="clear" w:color="auto" w:fill="FFFFFF"/>
        </w:rPr>
        <w:t>о формах, периодичности и порядке текущего контроля успеваемости, промежуточной и итоговой аттестации обучающихся</w:t>
      </w:r>
    </w:p>
    <w:p w:rsidR="00145CDA" w:rsidRPr="007A3307" w:rsidRDefault="00145CDA" w:rsidP="00145CDA">
      <w:pPr>
        <w:jc w:val="center"/>
        <w:rPr>
          <w:bCs/>
          <w:sz w:val="28"/>
          <w:szCs w:val="28"/>
        </w:rPr>
      </w:pPr>
      <w:r>
        <w:rPr>
          <w:bCs/>
          <w:sz w:val="28"/>
          <w:szCs w:val="28"/>
        </w:rPr>
        <w:t>МБОУ «СОШ №2» а. Ассоколай</w:t>
      </w:r>
    </w:p>
    <w:p w:rsidR="00145CDA" w:rsidRPr="007A3307" w:rsidRDefault="00145CDA" w:rsidP="00145CDA">
      <w:pPr>
        <w:jc w:val="both"/>
        <w:rPr>
          <w:b/>
          <w:bCs/>
          <w:sz w:val="28"/>
          <w:szCs w:val="28"/>
        </w:rPr>
      </w:pPr>
    </w:p>
    <w:p w:rsidR="00145CDA" w:rsidRPr="007A3307" w:rsidRDefault="00145CDA" w:rsidP="00145CDA">
      <w:pPr>
        <w:jc w:val="both"/>
        <w:rPr>
          <w:b/>
        </w:rPr>
      </w:pPr>
      <w:r w:rsidRPr="007A3307">
        <w:rPr>
          <w:b/>
          <w:bCs/>
        </w:rPr>
        <w:t>1.</w:t>
      </w:r>
      <w:r w:rsidRPr="007A3307">
        <w:rPr>
          <w:b/>
        </w:rPr>
        <w:t xml:space="preserve"> Общие положения</w:t>
      </w:r>
    </w:p>
    <w:p w:rsidR="00145CDA" w:rsidRPr="007A3307" w:rsidRDefault="00145CDA" w:rsidP="00145CDA">
      <w:pPr>
        <w:jc w:val="both"/>
      </w:pPr>
      <w:r w:rsidRPr="007A3307">
        <w:t xml:space="preserve">1.1. </w:t>
      </w:r>
      <w:proofErr w:type="gramStart"/>
      <w:r w:rsidRPr="007A3307">
        <w:t>Настоящее Положение</w:t>
      </w:r>
      <w:r w:rsidRPr="007A3307">
        <w:rPr>
          <w:color w:val="FF0000"/>
        </w:rPr>
        <w:t xml:space="preserve"> </w:t>
      </w:r>
      <w:r w:rsidRPr="007A3307">
        <w:t xml:space="preserve">разработано в соответствии с Федеральным Законом №273-ФЗ от 29.12.2012 года «Об образовании в Российской Федерации» </w:t>
      </w:r>
      <w:r w:rsidRPr="009C1F76">
        <w:t>с изменениями от 8 августа 2024 года</w:t>
      </w:r>
      <w:r w:rsidRPr="007A3307">
        <w:t xml:space="preserve">, Приказом Министерства просвещения Российской Федерации №115 от 22 марта </w:t>
      </w:r>
      <w:smartTag w:uri="urn:schemas-microsoft-com:office:smarttags" w:element="metricconverter">
        <w:smartTagPr>
          <w:attr w:name="ProductID" w:val="2021 г"/>
        </w:smartTagPr>
        <w:r w:rsidRPr="007A3307">
          <w:t>2021 г</w:t>
        </w:r>
      </w:smartTag>
      <w:r w:rsidRPr="007A3307">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w:t>
      </w:r>
      <w:proofErr w:type="gramEnd"/>
      <w:r w:rsidRPr="007A3307">
        <w:t xml:space="preserve"> </w:t>
      </w:r>
      <w:proofErr w:type="gramStart"/>
      <w:r w:rsidRPr="007A3307">
        <w:t xml:space="preserve">3 августа 2023 года, Федеральным законом № 152 от 27.07.2006 «О персональных данных» с изменениями от 6 февраля 2023 года, Федеральным государственным образовательным стандартом начального общего, основного общего и среднего общего образования, Приказами </w:t>
      </w:r>
      <w:proofErr w:type="spellStart"/>
      <w:r w:rsidRPr="007A3307">
        <w:t>Минпросвещения</w:t>
      </w:r>
      <w:proofErr w:type="spellEnd"/>
      <w:r w:rsidRPr="007A3307">
        <w:t xml:space="preserve"> России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w:t>
      </w:r>
      <w:proofErr w:type="gramEnd"/>
      <w:r w:rsidRPr="007A3307">
        <w:t xml:space="preserve">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145CDA" w:rsidRPr="007A3307" w:rsidRDefault="00145CDA" w:rsidP="00145CDA">
      <w:pPr>
        <w:jc w:val="both"/>
      </w:pPr>
      <w:r w:rsidRPr="007A3307">
        <w:t xml:space="preserve">1.2. Данное </w:t>
      </w:r>
      <w:r w:rsidRPr="007A3307">
        <w:rPr>
          <w:color w:val="000000"/>
        </w:rPr>
        <w:t>Положение</w:t>
      </w:r>
      <w:r w:rsidRPr="007A3307">
        <w:t xml:space="preserve">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w:t>
      </w:r>
      <w:r w:rsidRPr="007A3307">
        <w:rPr>
          <w:color w:val="FF0000"/>
        </w:rPr>
        <w:t xml:space="preserve"> </w:t>
      </w:r>
      <w:r w:rsidRPr="007A3307">
        <w:t xml:space="preserve">а также достижения планируемых результатов освоения </w:t>
      </w:r>
      <w:proofErr w:type="gramStart"/>
      <w:r w:rsidRPr="007A3307">
        <w:t>обучающимися</w:t>
      </w:r>
      <w:proofErr w:type="gramEnd"/>
      <w:r w:rsidRPr="007A3307">
        <w:t xml:space="preserve"> федеральной образовательной программы основного общего образования.</w:t>
      </w:r>
    </w:p>
    <w:p w:rsidR="00145CDA" w:rsidRPr="007A3307" w:rsidRDefault="00145CDA" w:rsidP="00145CDA">
      <w:pPr>
        <w:jc w:val="both"/>
      </w:pPr>
      <w:r w:rsidRPr="007A3307">
        <w:t>1.3. 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rsidR="00145CDA" w:rsidRPr="007A3307" w:rsidRDefault="00145CDA" w:rsidP="00145CDA">
      <w:pPr>
        <w:jc w:val="both"/>
      </w:pPr>
      <w:r w:rsidRPr="007A3307">
        <w:t xml:space="preserve">1.4. На основании </w:t>
      </w:r>
      <w:hyperlink r:id="rId6" w:tooltip="Федеральный закон от 29.12.2012 N 273-ФЗ (ред. от 02.07.2021) &quot;Об образовании в Российской Федерации&quot; (с изм. и доп., вступ. в силу с 01.09.2021){КонсультантПлюс}" w:history="1">
        <w:r w:rsidRPr="007A3307">
          <w:t>пункта 10 части 3 статьи 28</w:t>
        </w:r>
      </w:hyperlink>
      <w:r w:rsidRPr="007A3307">
        <w:t xml:space="preserve">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 </w:t>
      </w:r>
    </w:p>
    <w:p w:rsidR="00145CDA" w:rsidRPr="007A3307" w:rsidRDefault="00145CDA" w:rsidP="00145CDA">
      <w:pPr>
        <w:jc w:val="both"/>
      </w:pPr>
      <w:r w:rsidRPr="007A3307">
        <w:t xml:space="preserve">1.5.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sidRPr="007A3307">
        <w:t>обучающихся</w:t>
      </w:r>
      <w:proofErr w:type="gramEnd"/>
      <w:r w:rsidRPr="007A3307">
        <w:t xml:space="preserve"> в образовательной организации.</w:t>
      </w:r>
    </w:p>
    <w:p w:rsidR="00145CDA" w:rsidRPr="007A3307" w:rsidRDefault="00145CDA" w:rsidP="00145CDA">
      <w:pPr>
        <w:jc w:val="both"/>
      </w:pPr>
      <w:r w:rsidRPr="007A3307">
        <w:t xml:space="preserve">1.6. Формы, периодичность и порядок проведения текущего контроля успеваемости и промежуточной аттестации </w:t>
      </w:r>
      <w:proofErr w:type="gramStart"/>
      <w:r w:rsidRPr="007A3307">
        <w:t>обучающихся</w:t>
      </w:r>
      <w:proofErr w:type="gramEnd"/>
      <w:r w:rsidRPr="007A3307">
        <w:t xml:space="preserve"> определяются образовательной организацией самостоятельно. </w:t>
      </w:r>
    </w:p>
    <w:p w:rsidR="00145CDA" w:rsidRPr="007A3307" w:rsidRDefault="00145CDA" w:rsidP="00145CDA">
      <w:pPr>
        <w:jc w:val="both"/>
        <w:rPr>
          <w:bCs/>
        </w:rPr>
      </w:pPr>
      <w:r w:rsidRPr="007A3307">
        <w:rPr>
          <w:bCs/>
        </w:rPr>
        <w:lastRenderedPageBreak/>
        <w:t xml:space="preserve">1.7. Формы получения образования и формы </w:t>
      </w:r>
      <w:proofErr w:type="gramStart"/>
      <w:r w:rsidRPr="007A3307">
        <w:rPr>
          <w:bCs/>
        </w:rPr>
        <w:t>обучения по</w:t>
      </w:r>
      <w:proofErr w:type="gramEnd"/>
      <w:r w:rsidRPr="007A3307">
        <w:rPr>
          <w:bCs/>
        </w:rPr>
        <w:t xml:space="preserve">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p>
    <w:p w:rsidR="00145CDA" w:rsidRPr="007A3307" w:rsidRDefault="00145CDA" w:rsidP="00145CDA">
      <w:pPr>
        <w:jc w:val="both"/>
      </w:pPr>
      <w:r w:rsidRPr="007A3307">
        <w:rPr>
          <w:bCs/>
        </w:rPr>
        <w:t xml:space="preserve">1.8. </w:t>
      </w:r>
      <w:proofErr w:type="gramStart"/>
      <w:r w:rsidRPr="007A3307">
        <w:t>Обучающиеся</w:t>
      </w:r>
      <w:proofErr w:type="gramEnd"/>
      <w:r w:rsidRPr="007A3307">
        <w:t>, освоившие в полном объеме соответствующую образовательную программу учебного года, переводятся в следующий класс.</w:t>
      </w:r>
    </w:p>
    <w:p w:rsidR="00145CDA" w:rsidRPr="007A3307" w:rsidRDefault="00145CDA" w:rsidP="00145CDA">
      <w:pPr>
        <w:jc w:val="both"/>
        <w:rPr>
          <w:bCs/>
        </w:rPr>
      </w:pPr>
      <w:r w:rsidRPr="007A3307">
        <w:rPr>
          <w:bCs/>
        </w:rPr>
        <w:t xml:space="preserve">1.9. </w:t>
      </w:r>
      <w:proofErr w:type="gramStart"/>
      <w:r w:rsidRPr="007A3307">
        <w:rPr>
          <w:bCs/>
        </w:rPr>
        <w:t>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roofErr w:type="gramEnd"/>
    </w:p>
    <w:p w:rsidR="00145CDA" w:rsidRPr="007A3307" w:rsidRDefault="00145CDA" w:rsidP="00145CDA">
      <w:pPr>
        <w:jc w:val="both"/>
        <w:rPr>
          <w:bCs/>
        </w:rPr>
      </w:pPr>
    </w:p>
    <w:p w:rsidR="00145CDA" w:rsidRPr="007A3307" w:rsidRDefault="00145CDA" w:rsidP="00145CDA">
      <w:pPr>
        <w:jc w:val="both"/>
        <w:rPr>
          <w:b/>
        </w:rPr>
      </w:pPr>
      <w:r w:rsidRPr="007A3307">
        <w:rPr>
          <w:b/>
        </w:rPr>
        <w:t xml:space="preserve">2. Формы, периодичность и порядок текущего контроля успеваемости и промежуточной аттестации </w:t>
      </w:r>
      <w:proofErr w:type="gramStart"/>
      <w:r w:rsidRPr="007A3307">
        <w:rPr>
          <w:b/>
        </w:rPr>
        <w:t>обучающихся</w:t>
      </w:r>
      <w:proofErr w:type="gramEnd"/>
    </w:p>
    <w:p w:rsidR="00145CDA" w:rsidRPr="007A3307" w:rsidRDefault="00145CDA" w:rsidP="00145CDA">
      <w:pPr>
        <w:jc w:val="both"/>
      </w:pPr>
      <w:r w:rsidRPr="007A3307">
        <w:t xml:space="preserve">2.1. </w:t>
      </w:r>
      <w:proofErr w:type="gramStart"/>
      <w:r w:rsidRPr="007A3307">
        <w:t xml:space="preserve">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roofErr w:type="gramEnd"/>
    </w:p>
    <w:p w:rsidR="00145CDA" w:rsidRPr="007A3307" w:rsidRDefault="00145CDA" w:rsidP="00145CDA">
      <w:pPr>
        <w:numPr>
          <w:ilvl w:val="0"/>
          <w:numId w:val="1"/>
        </w:numPr>
        <w:jc w:val="both"/>
      </w:pPr>
      <w:r w:rsidRPr="007A3307">
        <w:t>оценки индивидуальных образовательных достижений, обучающихся и динамики их роста в течение всего учебного года;</w:t>
      </w:r>
    </w:p>
    <w:p w:rsidR="00145CDA" w:rsidRPr="007A3307" w:rsidRDefault="00145CDA" w:rsidP="00145CDA">
      <w:pPr>
        <w:numPr>
          <w:ilvl w:val="0"/>
          <w:numId w:val="1"/>
        </w:numPr>
        <w:jc w:val="both"/>
      </w:pPr>
      <w:r w:rsidRPr="007A3307">
        <w:t xml:space="preserve">выявления индивидуально значимых и иных обстоятельств, способствующих или препятствующих достижению </w:t>
      </w:r>
      <w:proofErr w:type="gramStart"/>
      <w:r w:rsidRPr="007A3307">
        <w:t>обучающимися</w:t>
      </w:r>
      <w:proofErr w:type="gramEnd"/>
      <w:r w:rsidRPr="007A3307">
        <w:t xml:space="preserve"> планируемых образовательных результатов освоения соответствующей общеобразовательной программы;</w:t>
      </w:r>
    </w:p>
    <w:p w:rsidR="00145CDA" w:rsidRPr="007A3307" w:rsidRDefault="00145CDA" w:rsidP="00145CDA">
      <w:pPr>
        <w:numPr>
          <w:ilvl w:val="0"/>
          <w:numId w:val="1"/>
        </w:numPr>
        <w:jc w:val="both"/>
      </w:pPr>
      <w:r w:rsidRPr="007A3307">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rsidR="00145CDA" w:rsidRPr="007A3307" w:rsidRDefault="00145CDA" w:rsidP="00145CDA">
      <w:pPr>
        <w:numPr>
          <w:ilvl w:val="0"/>
          <w:numId w:val="1"/>
        </w:numPr>
        <w:jc w:val="both"/>
      </w:pPr>
      <w:r w:rsidRPr="007A3307">
        <w:t>принятия организационно-педагогических и иных решений по совершенствованию образовательной деятельности.</w:t>
      </w:r>
    </w:p>
    <w:p w:rsidR="00145CDA" w:rsidRPr="007A3307" w:rsidRDefault="00145CDA" w:rsidP="00145CDA">
      <w:pPr>
        <w:jc w:val="both"/>
      </w:pPr>
      <w:r w:rsidRPr="007A3307">
        <w:t xml:space="preserve">2.2. </w:t>
      </w:r>
      <w:r w:rsidRPr="007A3307">
        <w:rPr>
          <w:b/>
          <w:i/>
        </w:rPr>
        <w:t>Промежуточная аттестация</w:t>
      </w:r>
      <w:r w:rsidRPr="007A3307">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145CDA" w:rsidRPr="007A3307" w:rsidRDefault="00145CDA" w:rsidP="00145CDA">
      <w:pPr>
        <w:jc w:val="both"/>
      </w:pPr>
      <w:r w:rsidRPr="007A3307">
        <w:t xml:space="preserve">2.3. Промежуточная аттестация в образовательной организации проводится на основе принципов объективности, беспристрастности. </w:t>
      </w:r>
      <w:proofErr w:type="gramStart"/>
      <w:r w:rsidRPr="007A3307">
        <w:t>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roofErr w:type="gramEnd"/>
    </w:p>
    <w:p w:rsidR="00145CDA" w:rsidRPr="007A3307" w:rsidRDefault="00145CDA" w:rsidP="00145CDA">
      <w:pPr>
        <w:jc w:val="both"/>
      </w:pPr>
      <w:r w:rsidRPr="007A3307">
        <w:t xml:space="preserve">2.4. </w:t>
      </w:r>
      <w:r w:rsidRPr="007A3307">
        <w:rPr>
          <w:u w:val="single"/>
        </w:rPr>
        <w:t>Текущий контроль и промежуточная аттестация осуществляются в следующих формах:</w:t>
      </w:r>
    </w:p>
    <w:p w:rsidR="00145CDA" w:rsidRPr="007A3307" w:rsidRDefault="00145CDA" w:rsidP="00145CDA">
      <w:pPr>
        <w:numPr>
          <w:ilvl w:val="0"/>
          <w:numId w:val="2"/>
        </w:numPr>
        <w:jc w:val="both"/>
      </w:pPr>
      <w:r w:rsidRPr="007A3307">
        <w:t>контрольные или проверочные работы;</w:t>
      </w:r>
    </w:p>
    <w:p w:rsidR="00145CDA" w:rsidRPr="007A3307" w:rsidRDefault="00145CDA" w:rsidP="00145CDA">
      <w:pPr>
        <w:numPr>
          <w:ilvl w:val="0"/>
          <w:numId w:val="2"/>
        </w:numPr>
        <w:jc w:val="both"/>
      </w:pPr>
      <w:r w:rsidRPr="007A3307">
        <w:t>диагностические.</w:t>
      </w:r>
    </w:p>
    <w:p w:rsidR="00145CDA" w:rsidRPr="007A3307" w:rsidRDefault="00145CDA" w:rsidP="00145CDA">
      <w:pPr>
        <w:jc w:val="both"/>
      </w:pPr>
      <w:r w:rsidRPr="007A3307">
        <w:t>Данные формы текущего контроля и промежуточной аттестации называются оценочными процедурами, длительность которых при выполнении обучающимися составляет не менее тридцати минут.</w:t>
      </w:r>
    </w:p>
    <w:p w:rsidR="00145CDA" w:rsidRPr="007A3307" w:rsidRDefault="00145CDA" w:rsidP="00145CDA">
      <w:pPr>
        <w:jc w:val="both"/>
      </w:pPr>
      <w:r w:rsidRPr="007A3307">
        <w:t xml:space="preserve">2.5. </w:t>
      </w:r>
      <w:proofErr w:type="gramStart"/>
      <w:r w:rsidRPr="007A3307">
        <w:t xml:space="preserve">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w:t>
      </w:r>
      <w:proofErr w:type="spellStart"/>
      <w:r w:rsidRPr="007A3307">
        <w:t>метапредметным</w:t>
      </w:r>
      <w:proofErr w:type="spellEnd"/>
      <w:r w:rsidRPr="007A3307">
        <w:t xml:space="preserve">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roofErr w:type="gramEnd"/>
    </w:p>
    <w:p w:rsidR="00145CDA" w:rsidRPr="007A3307" w:rsidRDefault="00145CDA" w:rsidP="00145CDA">
      <w:pPr>
        <w:jc w:val="both"/>
        <w:rPr>
          <w:shd w:val="clear" w:color="auto" w:fill="FFFFFF"/>
        </w:rPr>
      </w:pPr>
      <w:r w:rsidRPr="007A3307">
        <w:rPr>
          <w:shd w:val="clear" w:color="auto" w:fill="FFFFFF"/>
        </w:rPr>
        <w:lastRenderedPageBreak/>
        <w:t xml:space="preserve">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w:t>
      </w:r>
      <w:proofErr w:type="spellStart"/>
      <w:r w:rsidRPr="007A3307">
        <w:rPr>
          <w:shd w:val="clear" w:color="auto" w:fill="FFFFFF"/>
        </w:rPr>
        <w:t>метапредметным</w:t>
      </w:r>
      <w:proofErr w:type="spellEnd"/>
      <w:r w:rsidRPr="007A3307">
        <w:rPr>
          <w:shd w:val="clear" w:color="auto" w:fill="FFFFFF"/>
        </w:rPr>
        <w:t>, и/или личностным результатам обучения в соответствии с ФГОС, а также факторы, обусловливающие выявленные результаты обучения.</w:t>
      </w:r>
    </w:p>
    <w:p w:rsidR="00145CDA" w:rsidRPr="007A3307" w:rsidRDefault="00145CDA" w:rsidP="00145CDA">
      <w:pPr>
        <w:jc w:val="both"/>
      </w:pPr>
      <w:r w:rsidRPr="007A3307">
        <w:t>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rsidR="00145CDA" w:rsidRPr="007A3307" w:rsidRDefault="00145CDA" w:rsidP="00145CDA">
      <w:pPr>
        <w:jc w:val="both"/>
      </w:pPr>
      <w:r w:rsidRPr="007A3307">
        <w:t>2.8. 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rsidR="00145CDA" w:rsidRPr="007A3307" w:rsidRDefault="00145CDA" w:rsidP="00145CDA">
      <w:pPr>
        <w:jc w:val="both"/>
      </w:pPr>
      <w:r w:rsidRPr="007A3307">
        <w:t>2.9. В первом классе обучение проводится без балльного оценивания знаний обучающихся и домашних заданий.</w:t>
      </w:r>
    </w:p>
    <w:p w:rsidR="00145CDA" w:rsidRPr="007A3307" w:rsidRDefault="00145CDA" w:rsidP="00145CDA">
      <w:pPr>
        <w:jc w:val="both"/>
      </w:pPr>
      <w:r w:rsidRPr="007A3307">
        <w:t xml:space="preserve">2.10. Текущий контроль успеваемости и промежуточная аттестация осуществляется в виде отметок по пятибалльной шкале во 2 - 11 классах (минимальный балл – 2, максимальный – 5), которые выставляются в классный журнал и дневник </w:t>
      </w:r>
      <w:proofErr w:type="gramStart"/>
      <w:r w:rsidRPr="007A3307">
        <w:t>обучающегося</w:t>
      </w:r>
      <w:proofErr w:type="gramEnd"/>
      <w:r w:rsidRPr="007A3307">
        <w:t xml:space="preserve">. </w:t>
      </w:r>
    </w:p>
    <w:p w:rsidR="00145CDA" w:rsidRPr="007A3307" w:rsidRDefault="00145CDA" w:rsidP="00145CDA">
      <w:pPr>
        <w:jc w:val="both"/>
      </w:pPr>
      <w:r w:rsidRPr="007A3307">
        <w:t xml:space="preserve">2.11. Согласно пункту 2.3 Особенностей режима рабочего времени и времени </w:t>
      </w:r>
      <w:proofErr w:type="gramStart"/>
      <w:r w:rsidRPr="007A3307">
        <w:t>отдыха</w:t>
      </w:r>
      <w:proofErr w:type="gramEnd"/>
      <w:r w:rsidRPr="007A3307">
        <w:t xml:space="preserve"> педагогических и иных работников организаций, осуществляющих образовательную деятельность, утвержденных приказом </w:t>
      </w:r>
      <w:proofErr w:type="spellStart"/>
      <w:r w:rsidRPr="007A3307">
        <w:t>Минобрнауки</w:t>
      </w:r>
      <w:proofErr w:type="spellEnd"/>
      <w:r w:rsidRPr="007A3307">
        <w:t xml:space="preserve"> России от 11 мая </w:t>
      </w:r>
      <w:smartTag w:uri="urn:schemas-microsoft-com:office:smarttags" w:element="metricconverter">
        <w:smartTagPr>
          <w:attr w:name="ProductID" w:val="2016 г"/>
        </w:smartTagPr>
        <w:r w:rsidRPr="007A3307">
          <w:t>2016 г</w:t>
        </w:r>
      </w:smartTag>
      <w:r w:rsidRPr="007A3307">
        <w:t>. № 536, ведение учителями журнала и дневников обучающихся осуществляется в электронной (либо в бумажной) форме.</w:t>
      </w:r>
    </w:p>
    <w:p w:rsidR="00145CDA" w:rsidRPr="007A3307" w:rsidRDefault="00145CDA" w:rsidP="00145CDA">
      <w:pPr>
        <w:jc w:val="both"/>
      </w:pPr>
      <w:r w:rsidRPr="007A3307">
        <w:t>2.12. Одновременное ведение (дублирование) журнала успеваемости в электронном и бумажном виде не допускается.</w:t>
      </w:r>
    </w:p>
    <w:p w:rsidR="00145CDA" w:rsidRPr="007A3307" w:rsidRDefault="00145CDA" w:rsidP="00145CDA">
      <w:pPr>
        <w:jc w:val="both"/>
      </w:pPr>
      <w:r w:rsidRPr="007A3307">
        <w:t>2.13. Выставления отметок по результатам проведения промежуточной аттестации осуществляется в форме всероссийских проверочных работ (далее – ВПР) в качестве итоговых контрольных работ.</w:t>
      </w:r>
    </w:p>
    <w:p w:rsidR="00145CDA" w:rsidRPr="007A3307" w:rsidRDefault="00145CDA" w:rsidP="00145CDA">
      <w:pPr>
        <w:jc w:val="both"/>
      </w:pPr>
      <w:r w:rsidRPr="007A3307">
        <w:t>2.14. Содержание и структура ВПР определяются на основе федеральных государственных образовательных стандартов начального, основного и среднего общего образования с учетом Федеральной основной образовательной программы начального, основного и среднего общего образования, и содержания учебников, включенных в Федеральный перечень на соответствующий учебный год.</w:t>
      </w:r>
    </w:p>
    <w:p w:rsidR="00145CDA" w:rsidRPr="007A3307" w:rsidRDefault="00145CDA" w:rsidP="00145CDA">
      <w:pPr>
        <w:tabs>
          <w:tab w:val="left" w:pos="567"/>
        </w:tabs>
        <w:jc w:val="both"/>
      </w:pPr>
      <w:r w:rsidRPr="007A3307">
        <w:t>2.15. Образовательной организации при проведении промежуточной аттестации обучающихся необходимо избегать дублирования оценочных процедур (контрольных работ) в классах по тем учебным предметам, по которым проводится ВПР.</w:t>
      </w:r>
    </w:p>
    <w:p w:rsidR="00145CDA" w:rsidRPr="007A3307" w:rsidRDefault="00145CDA" w:rsidP="00145CDA">
      <w:pPr>
        <w:tabs>
          <w:tab w:val="left" w:pos="709"/>
        </w:tabs>
        <w:jc w:val="both"/>
        <w:rPr>
          <w:u w:val="single"/>
        </w:rPr>
      </w:pPr>
      <w:r w:rsidRPr="007A3307">
        <w:t xml:space="preserve">2.16. </w:t>
      </w:r>
      <w:r w:rsidRPr="007A3307">
        <w:rPr>
          <w:u w:val="single"/>
        </w:rPr>
        <w:t>Всероссийские проверочные работы проводятся для обучающихся общеобразовательных организаций по следующим предметам:</w:t>
      </w:r>
    </w:p>
    <w:p w:rsidR="00145CDA" w:rsidRPr="007A3307" w:rsidRDefault="00145CDA" w:rsidP="00145CDA">
      <w:pPr>
        <w:numPr>
          <w:ilvl w:val="0"/>
          <w:numId w:val="9"/>
        </w:numPr>
        <w:jc w:val="both"/>
      </w:pPr>
      <w:r w:rsidRPr="007A3307">
        <w:t>в 4 классе по учебным предметам: русский язык, математика, окружающий мир;</w:t>
      </w:r>
    </w:p>
    <w:p w:rsidR="00145CDA" w:rsidRPr="007A3307" w:rsidRDefault="00145CDA" w:rsidP="00145CDA">
      <w:pPr>
        <w:numPr>
          <w:ilvl w:val="0"/>
          <w:numId w:val="9"/>
        </w:numPr>
        <w:jc w:val="both"/>
      </w:pPr>
      <w:r w:rsidRPr="007A3307">
        <w:t>в 5 классе по учебным предметам: русский язык, математика, история, биология;</w:t>
      </w:r>
    </w:p>
    <w:p w:rsidR="00145CDA" w:rsidRPr="007A3307" w:rsidRDefault="00145CDA" w:rsidP="00145CDA">
      <w:pPr>
        <w:numPr>
          <w:ilvl w:val="0"/>
          <w:numId w:val="9"/>
        </w:numPr>
        <w:jc w:val="both"/>
      </w:pPr>
      <w:r w:rsidRPr="007A3307">
        <w:t>в 6 классе по учебным предметам: русский язык, математика, история, география, биология, обществознание;</w:t>
      </w:r>
    </w:p>
    <w:p w:rsidR="00145CDA" w:rsidRPr="007A3307" w:rsidRDefault="00145CDA" w:rsidP="00145CDA">
      <w:pPr>
        <w:numPr>
          <w:ilvl w:val="0"/>
          <w:numId w:val="9"/>
        </w:numPr>
        <w:jc w:val="both"/>
      </w:pPr>
      <w:proofErr w:type="gramStart"/>
      <w:r w:rsidRPr="007A3307">
        <w:t>в 7 классе по учебным предметам: русский язык, математика, история, география, биология, обществознание, физика;</w:t>
      </w:r>
      <w:proofErr w:type="gramEnd"/>
    </w:p>
    <w:p w:rsidR="00145CDA" w:rsidRPr="007A3307" w:rsidRDefault="00145CDA" w:rsidP="00145CDA">
      <w:pPr>
        <w:numPr>
          <w:ilvl w:val="0"/>
          <w:numId w:val="9"/>
        </w:numPr>
        <w:jc w:val="both"/>
      </w:pPr>
      <w:proofErr w:type="gramStart"/>
      <w:r w:rsidRPr="007A3307">
        <w:t>в 8 классе по учебным предметам: русский язык, математика, история, география, биология, обществознание, физика, химия;</w:t>
      </w:r>
      <w:proofErr w:type="gramEnd"/>
    </w:p>
    <w:p w:rsidR="00145CDA" w:rsidRPr="007A3307" w:rsidRDefault="00145CDA" w:rsidP="00145CDA">
      <w:pPr>
        <w:numPr>
          <w:ilvl w:val="0"/>
          <w:numId w:val="9"/>
        </w:numPr>
        <w:jc w:val="both"/>
      </w:pPr>
      <w:r w:rsidRPr="007A3307">
        <w:t>в 10 классе по учебному предмету география;</w:t>
      </w:r>
    </w:p>
    <w:p w:rsidR="00145CDA" w:rsidRPr="007A3307" w:rsidRDefault="00145CDA" w:rsidP="00145CDA">
      <w:pPr>
        <w:numPr>
          <w:ilvl w:val="0"/>
          <w:numId w:val="9"/>
        </w:numPr>
        <w:jc w:val="both"/>
      </w:pPr>
      <w:r w:rsidRPr="007A3307">
        <w:t>в 11 классе по учебным предметам: история, география, биология, физика, химия.</w:t>
      </w:r>
    </w:p>
    <w:p w:rsidR="00145CDA" w:rsidRPr="007A3307" w:rsidRDefault="00145CDA" w:rsidP="00145CDA">
      <w:pPr>
        <w:numPr>
          <w:ilvl w:val="1"/>
          <w:numId w:val="10"/>
        </w:numPr>
        <w:tabs>
          <w:tab w:val="left" w:pos="0"/>
        </w:tabs>
        <w:ind w:left="0" w:firstLine="0"/>
        <w:jc w:val="both"/>
      </w:pPr>
      <w:r w:rsidRPr="007A3307">
        <w:rPr>
          <w:u w:val="single"/>
        </w:rPr>
        <w:lastRenderedPageBreak/>
        <w:t xml:space="preserve">Для упорядочивания системы оценочных процедур в общеобразовательных организациях, согласно письму </w:t>
      </w:r>
      <w:proofErr w:type="spellStart"/>
      <w:r w:rsidRPr="007A3307">
        <w:rPr>
          <w:u w:val="single"/>
        </w:rPr>
        <w:t>Минпросвещения</w:t>
      </w:r>
      <w:proofErr w:type="spellEnd"/>
      <w:r w:rsidRPr="007A3307">
        <w:rPr>
          <w:u w:val="single"/>
        </w:rPr>
        <w:t xml:space="preserve"> России и </w:t>
      </w:r>
      <w:proofErr w:type="spellStart"/>
      <w:r w:rsidRPr="007A3307">
        <w:rPr>
          <w:u w:val="single"/>
        </w:rPr>
        <w:t>Рособрнадзора</w:t>
      </w:r>
      <w:proofErr w:type="spellEnd"/>
      <w:r w:rsidRPr="007A3307">
        <w:rPr>
          <w:u w:val="single"/>
        </w:rPr>
        <w:t xml:space="preserve"> от 6 августа 2021 года № СК-228/03 / 01.16/08-012.16, рекомендуется:</w:t>
      </w:r>
    </w:p>
    <w:p w:rsidR="00145CDA" w:rsidRPr="007A3307" w:rsidRDefault="00145CDA" w:rsidP="00145CDA">
      <w:pPr>
        <w:numPr>
          <w:ilvl w:val="0"/>
          <w:numId w:val="7"/>
        </w:numPr>
        <w:jc w:val="both"/>
      </w:pPr>
      <w:r w:rsidRPr="007A3307">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145CDA" w:rsidRPr="007A3307" w:rsidRDefault="00145CDA" w:rsidP="00145CDA">
      <w:pPr>
        <w:numPr>
          <w:ilvl w:val="0"/>
          <w:numId w:val="7"/>
        </w:numPr>
        <w:jc w:val="both"/>
      </w:pPr>
      <w:r w:rsidRPr="007A3307">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145CDA" w:rsidRPr="007A3307" w:rsidRDefault="00145CDA" w:rsidP="00145CDA">
      <w:pPr>
        <w:numPr>
          <w:ilvl w:val="0"/>
          <w:numId w:val="7"/>
        </w:numPr>
        <w:jc w:val="both"/>
      </w:pPr>
      <w:r w:rsidRPr="007A3307">
        <w:t xml:space="preserve">не проводить для </w:t>
      </w:r>
      <w:proofErr w:type="gramStart"/>
      <w:r w:rsidRPr="007A3307">
        <w:t>обучающихся</w:t>
      </w:r>
      <w:proofErr w:type="gramEnd"/>
      <w:r w:rsidRPr="007A3307">
        <w:t xml:space="preserve"> одного класса более одной оценочной процедуры в день;</w:t>
      </w:r>
    </w:p>
    <w:p w:rsidR="00145CDA" w:rsidRPr="007A3307" w:rsidRDefault="00145CDA" w:rsidP="00145CDA">
      <w:pPr>
        <w:numPr>
          <w:ilvl w:val="0"/>
          <w:numId w:val="7"/>
        </w:numPr>
        <w:jc w:val="both"/>
      </w:pPr>
      <w:r w:rsidRPr="007A3307">
        <w:t>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rsidR="00145CDA" w:rsidRPr="007A3307" w:rsidRDefault="00145CDA" w:rsidP="00145CDA">
      <w:pPr>
        <w:numPr>
          <w:ilvl w:val="0"/>
          <w:numId w:val="7"/>
        </w:numPr>
        <w:jc w:val="both"/>
      </w:pPr>
      <w:r w:rsidRPr="007A3307">
        <w:t xml:space="preserve">при проведении оценочной процедуры учитывать необходимость реализации в рамках образовательной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w:t>
      </w:r>
      <w:proofErr w:type="gramStart"/>
      <w:r w:rsidRPr="007A3307">
        <w:t>обучающимися</w:t>
      </w:r>
      <w:proofErr w:type="gramEnd"/>
      <w:r w:rsidRPr="007A3307">
        <w:t xml:space="preserve"> при выполнении работы, отработка выявленных проблем, при необходимости - повторение и закрепление материала;</w:t>
      </w:r>
    </w:p>
    <w:p w:rsidR="00145CDA" w:rsidRPr="007A3307" w:rsidRDefault="00145CDA" w:rsidP="00145CDA">
      <w:pPr>
        <w:numPr>
          <w:ilvl w:val="0"/>
          <w:numId w:val="7"/>
        </w:numPr>
        <w:jc w:val="both"/>
      </w:pPr>
      <w:r w:rsidRPr="007A3307">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145CDA" w:rsidRPr="007A3307" w:rsidRDefault="00145CDA" w:rsidP="00145CDA">
      <w:pPr>
        <w:numPr>
          <w:ilvl w:val="1"/>
          <w:numId w:val="10"/>
        </w:numPr>
        <w:ind w:left="0" w:firstLine="0"/>
        <w:jc w:val="both"/>
      </w:pPr>
      <w:r w:rsidRPr="007A3307">
        <w:t xml:space="preserve">Для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 процедур с учетом учебных периодов, принятых в школе (четверть, триместр и т.д.), а также перечня учебных предметов на учебный год либо на ближайшее полугодие. </w:t>
      </w:r>
    </w:p>
    <w:p w:rsidR="00145CDA" w:rsidRPr="007A3307" w:rsidRDefault="00145CDA" w:rsidP="00145CDA">
      <w:pPr>
        <w:numPr>
          <w:ilvl w:val="1"/>
          <w:numId w:val="10"/>
        </w:numPr>
        <w:ind w:left="0" w:firstLine="0"/>
        <w:jc w:val="both"/>
      </w:pPr>
      <w:proofErr w:type="gramStart"/>
      <w:r w:rsidRPr="007A3307">
        <w:t>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proofErr w:type="gramEnd"/>
    </w:p>
    <w:p w:rsidR="00145CDA" w:rsidRPr="007A3307" w:rsidRDefault="00145CDA" w:rsidP="00145CDA">
      <w:pPr>
        <w:tabs>
          <w:tab w:val="left" w:pos="3420"/>
        </w:tabs>
        <w:jc w:val="both"/>
      </w:pPr>
      <w:r w:rsidRPr="007A3307">
        <w:t>2.20.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rsidR="00145CDA" w:rsidRPr="007A3307" w:rsidRDefault="00145CDA" w:rsidP="00145CDA">
      <w:pPr>
        <w:tabs>
          <w:tab w:val="left" w:pos="3420"/>
        </w:tabs>
        <w:jc w:val="both"/>
        <w:rPr>
          <w:u w:val="single"/>
        </w:rPr>
      </w:pPr>
      <w:r w:rsidRPr="007A3307">
        <w:t xml:space="preserve">2.21. </w:t>
      </w:r>
      <w:r w:rsidRPr="007A3307">
        <w:rPr>
          <w:u w:val="single"/>
        </w:rPr>
        <w:t>График может быть скорректирован при наличии изменений учебного плана, вызванных:</w:t>
      </w:r>
    </w:p>
    <w:p w:rsidR="00145CDA" w:rsidRPr="007A3307" w:rsidRDefault="00145CDA" w:rsidP="00145CDA">
      <w:pPr>
        <w:numPr>
          <w:ilvl w:val="0"/>
          <w:numId w:val="8"/>
        </w:numPr>
        <w:jc w:val="both"/>
      </w:pPr>
      <w:r w:rsidRPr="007A3307">
        <w:t>эпидемиологической ситуацией;</w:t>
      </w:r>
    </w:p>
    <w:p w:rsidR="00145CDA" w:rsidRPr="007A3307" w:rsidRDefault="00145CDA" w:rsidP="00145CDA">
      <w:pPr>
        <w:numPr>
          <w:ilvl w:val="0"/>
          <w:numId w:val="8"/>
        </w:numPr>
        <w:jc w:val="both"/>
      </w:pPr>
      <w:proofErr w:type="gramStart"/>
      <w:r w:rsidRPr="007A3307">
        <w:t>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№1684/694/1377 от 18.12.2019 года «</w:t>
      </w:r>
      <w:r w:rsidRPr="007A3307">
        <w:rPr>
          <w:bCs/>
          <w:shd w:val="clear" w:color="auto" w:fill="FFFFFF"/>
        </w:rPr>
        <w: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w:t>
      </w:r>
      <w:proofErr w:type="gramEnd"/>
      <w:r w:rsidRPr="007A3307">
        <w:rPr>
          <w:bCs/>
          <w:shd w:val="clear" w:color="auto" w:fill="FFFFFF"/>
        </w:rPr>
        <w:t xml:space="preserve"> образования и иных аналогичных оценочных мероприятий, а также результатов </w:t>
      </w:r>
      <w:r w:rsidRPr="007A3307">
        <w:rPr>
          <w:bCs/>
          <w:shd w:val="clear" w:color="auto" w:fill="FFFFFF"/>
        </w:rPr>
        <w:lastRenderedPageBreak/>
        <w:t>участия обучающихся в указанных исследованиях и мероприятиях»</w:t>
      </w:r>
      <w:r w:rsidRPr="007A3307">
        <w:t xml:space="preserve"> в случае, если такое участие согласовано после публикации школой графика;</w:t>
      </w:r>
    </w:p>
    <w:p w:rsidR="00145CDA" w:rsidRPr="007A3307" w:rsidRDefault="00145CDA" w:rsidP="00145CDA">
      <w:pPr>
        <w:numPr>
          <w:ilvl w:val="0"/>
          <w:numId w:val="8"/>
        </w:numPr>
        <w:jc w:val="both"/>
      </w:pPr>
      <w:r w:rsidRPr="007A3307">
        <w:t>другими значимыми причинами.</w:t>
      </w:r>
    </w:p>
    <w:p w:rsidR="00145CDA" w:rsidRPr="007A3307" w:rsidRDefault="00145CDA" w:rsidP="00145CDA">
      <w:pPr>
        <w:jc w:val="both"/>
      </w:pPr>
      <w:r w:rsidRPr="007A3307">
        <w:t>В случае корректировки графика его актуальная версия размещается на сайте школы.</w:t>
      </w:r>
    </w:p>
    <w:p w:rsidR="00145CDA" w:rsidRPr="007A3307" w:rsidRDefault="00145CDA" w:rsidP="00145CDA">
      <w:pPr>
        <w:jc w:val="both"/>
      </w:pPr>
      <w:r w:rsidRPr="007A3307">
        <w:t xml:space="preserve">2.22. Успеваемость </w:t>
      </w:r>
      <w:proofErr w:type="gramStart"/>
      <w:r w:rsidRPr="007A3307">
        <w:t>обучающихся</w:t>
      </w:r>
      <w:proofErr w:type="gramEnd"/>
      <w:r w:rsidRPr="007A3307">
        <w:t xml:space="preserve">, занимающихся по индивидуальному учебному плану, подлежит текущему контролю по предметам, включенным в этот план. </w:t>
      </w:r>
    </w:p>
    <w:p w:rsidR="00145CDA" w:rsidRPr="007A3307" w:rsidRDefault="00145CDA" w:rsidP="00145CDA">
      <w:pPr>
        <w:jc w:val="both"/>
      </w:pPr>
      <w:r w:rsidRPr="007A3307">
        <w:t xml:space="preserve">2.23. </w:t>
      </w:r>
      <w:proofErr w:type="spellStart"/>
      <w:proofErr w:type="gramStart"/>
      <w:r w:rsidRPr="007A3307">
        <w:t>O</w:t>
      </w:r>
      <w:proofErr w:type="gramEnd"/>
      <w:r w:rsidRPr="007A3307">
        <w:t>т</w:t>
      </w:r>
      <w:proofErr w:type="spellEnd"/>
      <w:r w:rsidRPr="007A3307">
        <w:t xml:space="preserve"> текущего контроля успеваемости освобождаются обучающиеся, получающие образование в форме экстерната, семейного образования.</w:t>
      </w:r>
    </w:p>
    <w:p w:rsidR="00145CDA" w:rsidRPr="007A3307" w:rsidRDefault="00145CDA" w:rsidP="00145CDA">
      <w:pPr>
        <w:jc w:val="both"/>
        <w:rPr>
          <w:b/>
        </w:rPr>
      </w:pPr>
    </w:p>
    <w:p w:rsidR="00145CDA" w:rsidRPr="007A3307" w:rsidRDefault="00145CDA" w:rsidP="00145CDA">
      <w:pPr>
        <w:jc w:val="both"/>
        <w:rPr>
          <w:b/>
        </w:rPr>
      </w:pPr>
      <w:r w:rsidRPr="007A3307">
        <w:rPr>
          <w:b/>
        </w:rPr>
        <w:t>3. Формы, периодичность и порядок проведения государственной итоговой аттестации</w:t>
      </w:r>
    </w:p>
    <w:p w:rsidR="00145CDA" w:rsidRPr="007A3307" w:rsidRDefault="00145CDA" w:rsidP="00145CDA">
      <w:pPr>
        <w:jc w:val="both"/>
      </w:pPr>
      <w:r w:rsidRPr="007A3307">
        <w:t>3.1. Итоговая аттестация представляет собой форму оценки степени и уровня освоения обучающимися образовательной программы.</w:t>
      </w:r>
    </w:p>
    <w:p w:rsidR="00145CDA" w:rsidRPr="007A3307" w:rsidRDefault="00145CDA" w:rsidP="00145CDA">
      <w:pPr>
        <w:jc w:val="both"/>
      </w:pPr>
      <w:r w:rsidRPr="007A3307">
        <w:t>3.2. Итоговая аттестация проводится на основе принципов объективности и независимости оценки качества подготовки обучающихся.</w:t>
      </w:r>
    </w:p>
    <w:p w:rsidR="00145CDA" w:rsidRPr="007A3307" w:rsidRDefault="00145CDA" w:rsidP="00145CDA">
      <w:pPr>
        <w:jc w:val="both"/>
      </w:pPr>
      <w:r w:rsidRPr="007A3307">
        <w:t>3.3. Итоговая аттестация, завершающая освоение образовательных программ основного общего и среднего общего образования, является обязательной.</w:t>
      </w:r>
    </w:p>
    <w:p w:rsidR="00145CDA" w:rsidRPr="007A3307" w:rsidRDefault="00145CDA" w:rsidP="00145CDA">
      <w:pPr>
        <w:jc w:val="both"/>
      </w:pPr>
      <w:r w:rsidRPr="007A3307">
        <w:t>3.4. Итоговая аттестация, завершающая освоение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 (ФГОС) и Федеральной основной образовательной программы (ФООП).</w:t>
      </w:r>
    </w:p>
    <w:p w:rsidR="00145CDA" w:rsidRPr="007A3307" w:rsidRDefault="00145CDA" w:rsidP="00145CDA">
      <w:pPr>
        <w:jc w:val="both"/>
      </w:pPr>
      <w:r w:rsidRPr="007A3307">
        <w:t xml:space="preserve">3.5. </w:t>
      </w:r>
      <w:proofErr w:type="gramStart"/>
      <w:r w:rsidRPr="007A3307">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ГИА,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w:t>
      </w:r>
      <w:proofErr w:type="gramEnd"/>
      <w:r w:rsidRPr="007A3307">
        <w:t xml:space="preserve"> функции по выработке государственной политики и нормативно-правовому регулированию в сфере образования.</w:t>
      </w:r>
    </w:p>
    <w:p w:rsidR="00145CDA" w:rsidRPr="007A3307" w:rsidRDefault="00145CDA" w:rsidP="00145CDA">
      <w:pPr>
        <w:jc w:val="both"/>
      </w:pPr>
      <w:r w:rsidRPr="007A3307">
        <w:t>3.6.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 программам.</w:t>
      </w:r>
    </w:p>
    <w:p w:rsidR="00145CDA" w:rsidRPr="007A3307" w:rsidRDefault="00145CDA" w:rsidP="00145CDA">
      <w:pPr>
        <w:jc w:val="both"/>
      </w:pPr>
      <w:r w:rsidRPr="007A3307">
        <w:t xml:space="preserve">3.7. </w:t>
      </w:r>
      <w:proofErr w:type="gramStart"/>
      <w:r w:rsidRPr="007A3307">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145CDA" w:rsidRPr="007A3307" w:rsidRDefault="00145CDA" w:rsidP="00145CDA">
      <w:pPr>
        <w:jc w:val="both"/>
      </w:pPr>
      <w:r w:rsidRPr="007A3307">
        <w:t>3.8. Заявления об участии в государственной итоговой аттестации подаются до 1 февраля включительно.</w:t>
      </w:r>
    </w:p>
    <w:p w:rsidR="00145CDA" w:rsidRPr="007A3307" w:rsidRDefault="00145CDA" w:rsidP="00145CDA">
      <w:pPr>
        <w:jc w:val="both"/>
      </w:pPr>
      <w:r w:rsidRPr="007A3307">
        <w:t xml:space="preserve">3.9. Обучающиеся вправе подать заявления об участии в ГИА после 1 февраля только при наличии у них уважительных причин (болезни или иных обстоятельств), подтвержденных документально. В этом случае обучающиеся подают в ГЭК заявления об участии в ГИА, а также документы, подтверждающие отсутствие возможности подать заявления об участии в ГИА в установленный срок. Указанные заявления подаются не </w:t>
      </w:r>
      <w:proofErr w:type="gramStart"/>
      <w:r w:rsidRPr="007A3307">
        <w:t>позднее</w:t>
      </w:r>
      <w:proofErr w:type="gramEnd"/>
      <w:r w:rsidRPr="007A3307">
        <w:t xml:space="preserve"> чем за две недели до начала соответствующего экзамена.</w:t>
      </w:r>
    </w:p>
    <w:p w:rsidR="00145CDA" w:rsidRPr="007A3307" w:rsidRDefault="00145CDA" w:rsidP="00145CDA">
      <w:pPr>
        <w:jc w:val="both"/>
      </w:pPr>
      <w:r w:rsidRPr="007A3307">
        <w:t>3.10. Обучающиеся вправе изменить перечень указанных в заявлениях об участии в ГИА учебных предметов, форму ГИА, а также сроки участия в ГИА только при наличии у них уважительных причин (болезни или иных обстоятельств), подтвержденных документально.</w:t>
      </w:r>
    </w:p>
    <w:p w:rsidR="00145CDA" w:rsidRPr="007A3307" w:rsidRDefault="00145CDA" w:rsidP="00145CDA">
      <w:pPr>
        <w:jc w:val="both"/>
      </w:pPr>
      <w:r w:rsidRPr="007A3307">
        <w:lastRenderedPageBreak/>
        <w:t xml:space="preserve">3.11. Не допускается взимание платы с </w:t>
      </w:r>
      <w:proofErr w:type="gramStart"/>
      <w:r w:rsidRPr="007A3307">
        <w:t>обучающихся</w:t>
      </w:r>
      <w:proofErr w:type="gramEnd"/>
      <w:r w:rsidRPr="007A3307">
        <w:t xml:space="preserve"> за прохождение государственной итоговой аттестации.</w:t>
      </w:r>
    </w:p>
    <w:p w:rsidR="00145CDA" w:rsidRPr="007A3307" w:rsidRDefault="00145CDA" w:rsidP="00145CDA">
      <w:pPr>
        <w:jc w:val="both"/>
      </w:pPr>
      <w:r w:rsidRPr="007A3307">
        <w:t>3.12.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45CDA" w:rsidRPr="007A3307" w:rsidRDefault="00145CDA" w:rsidP="00145CDA">
      <w:pPr>
        <w:numPr>
          <w:ilvl w:val="0"/>
          <w:numId w:val="6"/>
        </w:numPr>
        <w:jc w:val="both"/>
      </w:pPr>
      <w:r w:rsidRPr="007A3307">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45CDA" w:rsidRPr="007A3307" w:rsidRDefault="00145CDA" w:rsidP="00145CDA">
      <w:pPr>
        <w:numPr>
          <w:ilvl w:val="0"/>
          <w:numId w:val="6"/>
        </w:numPr>
        <w:jc w:val="both"/>
      </w:pPr>
      <w:r w:rsidRPr="007A3307">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45CDA" w:rsidRPr="007A3307" w:rsidRDefault="00145CDA" w:rsidP="00145CDA">
      <w:pPr>
        <w:jc w:val="both"/>
      </w:pPr>
      <w:r w:rsidRPr="007A3307">
        <w:t>3.13. При проведении государственной итоговой аттестации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45CDA" w:rsidRPr="007A3307" w:rsidRDefault="00145CDA" w:rsidP="00145CDA">
      <w:pPr>
        <w:jc w:val="both"/>
      </w:pPr>
      <w:r w:rsidRPr="007A3307">
        <w:t xml:space="preserve">3.14. </w:t>
      </w:r>
      <w:proofErr w:type="gramStart"/>
      <w:r w:rsidRPr="007A3307">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(ЕГЭ),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rsidRPr="007A3307">
        <w:t xml:space="preserve"> сфере образования.</w:t>
      </w:r>
    </w:p>
    <w:p w:rsidR="00145CDA" w:rsidRPr="007A3307" w:rsidRDefault="00145CDA" w:rsidP="00145CDA">
      <w:pPr>
        <w:jc w:val="both"/>
      </w:pPr>
      <w:r w:rsidRPr="007A3307">
        <w:t>3.15. 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145CDA" w:rsidRPr="007A3307" w:rsidRDefault="00145CDA" w:rsidP="00145CDA">
      <w:pPr>
        <w:jc w:val="both"/>
      </w:pPr>
      <w:r w:rsidRPr="007A3307">
        <w:t xml:space="preserve">3.16. В основном периоде проведения ЕГЭ также предусматриваются дополнительные дни для участников государственной итоговой аттестации. </w:t>
      </w:r>
    </w:p>
    <w:p w:rsidR="00145CDA" w:rsidRPr="007A3307" w:rsidRDefault="00145CDA" w:rsidP="00145CDA">
      <w:pPr>
        <w:jc w:val="both"/>
      </w:pPr>
      <w:r w:rsidRPr="007A3307">
        <w:t>3.17. Участники государственной итоговой аттестации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w:t>
      </w:r>
    </w:p>
    <w:p w:rsidR="00145CDA" w:rsidRPr="007A3307" w:rsidRDefault="00145CDA" w:rsidP="00145CDA">
      <w:pPr>
        <w:jc w:val="both"/>
      </w:pPr>
      <w:r w:rsidRPr="007A3307">
        <w:t xml:space="preserve">3.18. Также участник ГИА может изменить уровень ЕГЭ по математике (базовый на профильный </w:t>
      </w:r>
      <w:proofErr w:type="gramStart"/>
      <w:r w:rsidRPr="007A3307">
        <w:t>и</w:t>
      </w:r>
      <w:proofErr w:type="gramEnd"/>
      <w:r w:rsidRPr="007A3307">
        <w:t xml:space="preserve"> наоборот) в дополнительные дни, если выбор пал на пересдачу этого предмета.</w:t>
      </w:r>
    </w:p>
    <w:p w:rsidR="00145CDA" w:rsidRPr="007A3307" w:rsidRDefault="00145CDA" w:rsidP="00145CDA">
      <w:pPr>
        <w:jc w:val="both"/>
      </w:pPr>
      <w:r w:rsidRPr="007A3307">
        <w:t>3.19. Предыдущий результат ЕГЭ по пересдаваемому учебному предмету аннулируется решением председателя ГЭК.</w:t>
      </w:r>
    </w:p>
    <w:p w:rsidR="00145CDA" w:rsidRPr="007A3307" w:rsidRDefault="00145CDA" w:rsidP="00145CDA">
      <w:pPr>
        <w:jc w:val="both"/>
      </w:pPr>
      <w:r w:rsidRPr="007A3307">
        <w:t>3.20.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145CDA" w:rsidRPr="007A3307" w:rsidRDefault="00145CDA" w:rsidP="00145CDA">
      <w:pPr>
        <w:jc w:val="both"/>
      </w:pPr>
      <w:r w:rsidRPr="007A3307">
        <w:t xml:space="preserve">3.21. </w:t>
      </w:r>
      <w:proofErr w:type="gramStart"/>
      <w:r w:rsidRPr="007A3307">
        <w:t>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w:t>
      </w:r>
      <w:proofErr w:type="gramEnd"/>
      <w:r w:rsidRPr="007A3307">
        <w:t xml:space="preserve">, выполненных на основе контрольных измерительных материалов при проведении государственной </w:t>
      </w:r>
      <w:r w:rsidRPr="007A3307">
        <w:lastRenderedPageBreak/>
        <w:t>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145CDA" w:rsidRPr="007A3307" w:rsidRDefault="00145CDA" w:rsidP="00145CDA">
      <w:pPr>
        <w:jc w:val="both"/>
      </w:pPr>
      <w:r w:rsidRPr="007A3307">
        <w:t xml:space="preserve">3.22. </w:t>
      </w:r>
      <w:proofErr w:type="gramStart"/>
      <w:r w:rsidRPr="007A3307">
        <w:t>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w:t>
      </w:r>
      <w:proofErr w:type="gramEnd"/>
      <w:r w:rsidRPr="007A3307">
        <w:t>,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p>
    <w:p w:rsidR="00145CDA" w:rsidRPr="007A3307" w:rsidRDefault="00145CDA" w:rsidP="00145CDA">
      <w:pPr>
        <w:jc w:val="both"/>
      </w:pPr>
      <w:r w:rsidRPr="007A3307">
        <w:t xml:space="preserve">3.23. 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 </w:t>
      </w:r>
    </w:p>
    <w:p w:rsidR="00145CDA" w:rsidRPr="007A3307" w:rsidRDefault="00145CDA" w:rsidP="00145CDA">
      <w:pPr>
        <w:jc w:val="both"/>
      </w:pPr>
      <w:r w:rsidRPr="007A3307">
        <w:t xml:space="preserve">3.24.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общеобразовательной организации, выдается справка об обучении или о периоде </w:t>
      </w:r>
      <w:proofErr w:type="gramStart"/>
      <w:r w:rsidRPr="007A3307">
        <w:t>обучения по образцу</w:t>
      </w:r>
      <w:proofErr w:type="gramEnd"/>
      <w:r w:rsidRPr="007A3307">
        <w:t>, самостоятельно устанавливаемому общеобразовательной организацией.</w:t>
      </w:r>
    </w:p>
    <w:p w:rsidR="00145CDA" w:rsidRPr="007A3307" w:rsidRDefault="00145CDA" w:rsidP="00145CDA">
      <w:pPr>
        <w:jc w:val="both"/>
      </w:pPr>
    </w:p>
    <w:p w:rsidR="00145CDA" w:rsidRPr="007A3307" w:rsidRDefault="00145CDA" w:rsidP="00145CDA">
      <w:pPr>
        <w:jc w:val="both"/>
        <w:rPr>
          <w:b/>
        </w:rPr>
      </w:pPr>
      <w:r w:rsidRPr="007A3307">
        <w:rPr>
          <w:b/>
        </w:rPr>
        <w:t>4. Аттестация для лиц, осваивающих образовательную программу за рубежом</w:t>
      </w:r>
    </w:p>
    <w:p w:rsidR="00145CDA" w:rsidRPr="007A3307" w:rsidRDefault="00145CDA" w:rsidP="00145CDA">
      <w:pPr>
        <w:jc w:val="both"/>
      </w:pPr>
      <w:r w:rsidRPr="007A3307">
        <w:t>4.1.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rsidR="00145CDA" w:rsidRPr="007A3307" w:rsidRDefault="00145CDA" w:rsidP="00145CDA">
      <w:pPr>
        <w:numPr>
          <w:ilvl w:val="0"/>
          <w:numId w:val="11"/>
        </w:numPr>
        <w:jc w:val="both"/>
      </w:pPr>
      <w:r w:rsidRPr="007A3307">
        <w:t xml:space="preserve">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w:t>
      </w:r>
      <w:proofErr w:type="gramStart"/>
      <w:r w:rsidRPr="007A3307">
        <w:t>обучение</w:t>
      </w:r>
      <w:proofErr w:type="gramEnd"/>
      <w:r w:rsidRPr="007A3307">
        <w:t xml:space="preserve"> начиная с 2021-2022 учебного года в организации, осуществляющие образовательную деятельность;</w:t>
      </w:r>
    </w:p>
    <w:p w:rsidR="00145CDA" w:rsidRPr="007A3307" w:rsidRDefault="00145CDA" w:rsidP="00145CDA">
      <w:pPr>
        <w:numPr>
          <w:ilvl w:val="0"/>
          <w:numId w:val="11"/>
        </w:numPr>
        <w:jc w:val="both"/>
      </w:pPr>
      <w:r w:rsidRPr="007A3307">
        <w:t>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145CDA" w:rsidRPr="007A3307" w:rsidRDefault="00145CDA" w:rsidP="00145CDA">
      <w:pPr>
        <w:jc w:val="both"/>
      </w:pPr>
      <w:r w:rsidRPr="007A3307">
        <w:t xml:space="preserve">4.2. </w:t>
      </w:r>
      <w:proofErr w:type="gramStart"/>
      <w:r w:rsidRPr="007A3307">
        <w:t xml:space="preserve">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w:t>
      </w:r>
      <w:r w:rsidRPr="007A3307">
        <w:lastRenderedPageBreak/>
        <w:t>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roofErr w:type="gramEnd"/>
    </w:p>
    <w:p w:rsidR="00145CDA" w:rsidRPr="007A3307" w:rsidRDefault="00145CDA" w:rsidP="00145CDA">
      <w:pPr>
        <w:jc w:val="both"/>
      </w:pPr>
    </w:p>
    <w:p w:rsidR="00145CDA" w:rsidRPr="007A3307" w:rsidRDefault="00145CDA" w:rsidP="00145CDA">
      <w:pPr>
        <w:jc w:val="both"/>
        <w:rPr>
          <w:b/>
        </w:rPr>
      </w:pPr>
      <w:r w:rsidRPr="007A3307">
        <w:rPr>
          <w:b/>
        </w:rPr>
        <w:t>5. Аттестация для лиц, осваивающих образовательную программу в форме семейного образования или самообразования</w:t>
      </w:r>
    </w:p>
    <w:p w:rsidR="00145CDA" w:rsidRPr="007A3307" w:rsidRDefault="00145CDA" w:rsidP="00145CDA">
      <w:pPr>
        <w:spacing w:line="290" w:lineRule="atLeast"/>
        <w:jc w:val="both"/>
        <w:rPr>
          <w:rFonts w:ascii="Arial" w:hAnsi="Arial" w:cs="Arial"/>
        </w:rPr>
      </w:pPr>
      <w:r w:rsidRPr="007A3307">
        <w:t xml:space="preserve">5.1. </w:t>
      </w:r>
      <w:r w:rsidRPr="007A3307">
        <w:rPr>
          <w:rStyle w:val="a4"/>
          <w:i w:val="0"/>
        </w:rPr>
        <w:t xml:space="preserve">Согласно со ст. 17 Федерального Закона «Об образовании в Российской Федерации» №273-ФЗ от 2912.2012г общее образование может быть получено вне организаций, осуществляющих образовательную деятельность (в форме семейного образования и самообразования). </w:t>
      </w:r>
      <w:r w:rsidRPr="007A3307">
        <w:rPr>
          <w:rStyle w:val="blk"/>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7A3307">
        <w:rPr>
          <w:rStyle w:val="blk"/>
        </w:rPr>
        <w:t>обучающимися</w:t>
      </w:r>
      <w:proofErr w:type="gramEnd"/>
      <w:r w:rsidRPr="007A3307">
        <w:rPr>
          <w:rStyle w:val="blk"/>
        </w:rPr>
        <w:t xml:space="preserve"> осуществляется в очной, </w:t>
      </w:r>
      <w:proofErr w:type="spellStart"/>
      <w:r w:rsidRPr="007A3307">
        <w:rPr>
          <w:rStyle w:val="blk"/>
        </w:rPr>
        <w:t>очно-заочной</w:t>
      </w:r>
      <w:proofErr w:type="spellEnd"/>
      <w:r w:rsidRPr="007A3307">
        <w:rPr>
          <w:rStyle w:val="blk"/>
        </w:rPr>
        <w:t xml:space="preserve"> или заочной форме.</w:t>
      </w:r>
    </w:p>
    <w:p w:rsidR="00145CDA" w:rsidRPr="007A3307" w:rsidRDefault="00145CDA" w:rsidP="00145CDA">
      <w:pPr>
        <w:jc w:val="both"/>
        <w:rPr>
          <w:rStyle w:val="a4"/>
          <w:i w:val="0"/>
        </w:rPr>
      </w:pPr>
      <w:bookmarkStart w:id="1" w:name="dst100276"/>
      <w:bookmarkEnd w:id="1"/>
      <w:r w:rsidRPr="007A3307">
        <w:rPr>
          <w:rStyle w:val="a4"/>
          <w:i w:val="0"/>
        </w:rPr>
        <w:t>5.2.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p>
    <w:p w:rsidR="00145CDA" w:rsidRPr="007A3307" w:rsidRDefault="00145CDA" w:rsidP="00145CDA">
      <w:pPr>
        <w:jc w:val="both"/>
        <w:rPr>
          <w:rStyle w:val="a4"/>
          <w:i w:val="0"/>
        </w:rPr>
      </w:pPr>
      <w:r w:rsidRPr="007A3307">
        <w:rPr>
          <w:rStyle w:val="a4"/>
          <w:i w:val="0"/>
        </w:rPr>
        <w:t xml:space="preserve">5.3.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w:t>
      </w:r>
      <w:proofErr w:type="gramStart"/>
      <w:r w:rsidRPr="007A3307">
        <w:rPr>
          <w:rStyle w:val="a4"/>
          <w:i w:val="0"/>
        </w:rPr>
        <w:t>приказа</w:t>
      </w:r>
      <w:proofErr w:type="gramEnd"/>
      <w:r w:rsidRPr="007A3307">
        <w:rPr>
          <w:rStyle w:val="a4"/>
          <w:i w:val="0"/>
        </w:rPr>
        <w:t xml:space="preserve">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145CDA" w:rsidRPr="007A3307" w:rsidRDefault="00145CDA" w:rsidP="00145CDA">
      <w:pPr>
        <w:jc w:val="both"/>
        <w:rPr>
          <w:iCs/>
        </w:rPr>
      </w:pPr>
      <w:r w:rsidRPr="007A3307">
        <w:rPr>
          <w:rStyle w:val="a4"/>
          <w:i w:val="0"/>
        </w:rPr>
        <w:t xml:space="preserve">5.4. </w:t>
      </w:r>
      <w:proofErr w:type="gramStart"/>
      <w:r w:rsidRPr="007A3307">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5.5.</w:t>
      </w:r>
      <w:proofErr w:type="gramEnd"/>
      <w:r w:rsidRPr="007A3307">
        <w:t xml:space="preserve"> При прохождении указанной аттестации экстерны пользуются академическими правами </w:t>
      </w:r>
      <w:proofErr w:type="gramStart"/>
      <w:r w:rsidRPr="007A3307">
        <w:t>обучающихся</w:t>
      </w:r>
      <w:proofErr w:type="gramEnd"/>
      <w:r w:rsidRPr="007A3307">
        <w:t xml:space="preserve"> по соответствующей образовательной программе.</w:t>
      </w:r>
    </w:p>
    <w:p w:rsidR="00145CDA" w:rsidRPr="007A3307" w:rsidRDefault="00145CDA" w:rsidP="00145CDA">
      <w:pPr>
        <w:jc w:val="both"/>
      </w:pPr>
      <w:r w:rsidRPr="007A3307">
        <w:t xml:space="preserve">5.6. 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w:t>
      </w:r>
      <w:proofErr w:type="gramStart"/>
      <w:r w:rsidRPr="007A3307">
        <w:t>Промежуточная</w:t>
      </w:r>
      <w:proofErr w:type="gramEnd"/>
      <w:r w:rsidRPr="007A3307">
        <w:t xml:space="preserve"> аттестации экстернов проводится по не более одному учебному предмету (курсу) в день.</w:t>
      </w:r>
    </w:p>
    <w:p w:rsidR="00145CDA" w:rsidRPr="007A3307" w:rsidRDefault="00145CDA" w:rsidP="00145CDA">
      <w:pPr>
        <w:jc w:val="both"/>
      </w:pPr>
      <w:r w:rsidRPr="007A3307">
        <w:t xml:space="preserve">5.7.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7A3307">
        <w:t>обучающемуся</w:t>
      </w:r>
      <w:proofErr w:type="gramEnd"/>
      <w:r w:rsidRPr="007A3307">
        <w:t xml:space="preserve"> для ликвидации академической задолженности и обеспечить контроль за своевременностью ее ликвидации.</w:t>
      </w:r>
    </w:p>
    <w:p w:rsidR="00145CDA" w:rsidRPr="007A3307" w:rsidRDefault="00145CDA" w:rsidP="00145CDA">
      <w:pPr>
        <w:jc w:val="both"/>
      </w:pPr>
      <w:r w:rsidRPr="007A3307">
        <w:t>5.8.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45CDA" w:rsidRPr="007A3307" w:rsidRDefault="00145CDA" w:rsidP="00145CDA">
      <w:pPr>
        <w:jc w:val="both"/>
      </w:pPr>
      <w:r w:rsidRPr="007A3307">
        <w:t>5.9.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 пройденной в других школах, в установленном порядке.</w:t>
      </w:r>
    </w:p>
    <w:p w:rsidR="00145CDA" w:rsidRPr="007A3307" w:rsidRDefault="00145CDA" w:rsidP="00145CDA">
      <w:pPr>
        <w:jc w:val="both"/>
      </w:pPr>
      <w:r w:rsidRPr="007A3307">
        <w:t>5.10. Экстернам, прошедшим промежуточную аттестацию и отчисленным из образовательной организации, выдается справка.</w:t>
      </w:r>
    </w:p>
    <w:p w:rsidR="00145CDA" w:rsidRPr="002338D1" w:rsidRDefault="00145CDA" w:rsidP="00145CDA">
      <w:pPr>
        <w:jc w:val="both"/>
        <w:rPr>
          <w:i/>
          <w:color w:val="000000" w:themeColor="text1"/>
        </w:rPr>
      </w:pPr>
      <w:r w:rsidRPr="007A3307">
        <w:rPr>
          <w:rStyle w:val="a4"/>
          <w:i w:val="0"/>
          <w:shd w:val="clear" w:color="auto" w:fill="FFFFFF"/>
        </w:rPr>
        <w:t xml:space="preserve">5.11. </w:t>
      </w:r>
      <w:proofErr w:type="gramStart"/>
      <w:r w:rsidRPr="007A3307">
        <w:rPr>
          <w:rStyle w:val="a4"/>
          <w:i w:val="0"/>
          <w:shd w:val="clear" w:color="auto" w:fill="FFFFFF"/>
        </w:rPr>
        <w:t xml:space="preserve">На обучающихся, получающих образование в форме семейного образования, по индивидуальному учебному плану, в том числе проходящих ускоренное обучение, </w:t>
      </w:r>
      <w:r w:rsidRPr="007A3307">
        <w:rPr>
          <w:rStyle w:val="a4"/>
          <w:i w:val="0"/>
          <w:shd w:val="clear" w:color="auto" w:fill="FFFFFF"/>
        </w:rPr>
        <w:lastRenderedPageBreak/>
        <w:t xml:space="preserve">обучение в форме самообразования распространяются все пункты настоящего </w:t>
      </w:r>
      <w:hyperlink r:id="rId7" w:history="1">
        <w:r w:rsidRPr="002338D1">
          <w:rPr>
            <w:rStyle w:val="a5"/>
            <w:color w:val="000000" w:themeColor="text1"/>
            <w:shd w:val="clear" w:color="auto" w:fill="FFFFFF"/>
          </w:rPr>
          <w:t>пол</w:t>
        </w:r>
        <w:r w:rsidRPr="002338D1">
          <w:rPr>
            <w:rStyle w:val="a5"/>
            <w:color w:val="000000" w:themeColor="text1"/>
            <w:shd w:val="clear" w:color="auto" w:fill="FFFFFF"/>
          </w:rPr>
          <w:t>о</w:t>
        </w:r>
        <w:r w:rsidRPr="002338D1">
          <w:rPr>
            <w:rStyle w:val="a5"/>
            <w:color w:val="000000" w:themeColor="text1"/>
            <w:shd w:val="clear" w:color="auto" w:fill="FFFFFF"/>
          </w:rPr>
          <w:t>жения о формах и порядке текущего контроля успеваемости</w:t>
        </w:r>
      </w:hyperlink>
      <w:r w:rsidRPr="002338D1">
        <w:rPr>
          <w:rStyle w:val="a4"/>
          <w:i w:val="0"/>
          <w:color w:val="000000" w:themeColor="text1"/>
          <w:shd w:val="clear" w:color="auto" w:fill="FFFFFF"/>
        </w:rPr>
        <w:t>, регламентирующие содержание, формы и порядок проведения годовой промежуточной аттестации, порядок перевода обучающихся в следующий класс, права и обязанности участников деятельности промежуточной аттестации.</w:t>
      </w:r>
      <w:proofErr w:type="gramEnd"/>
    </w:p>
    <w:p w:rsidR="00145CDA" w:rsidRPr="007A3307" w:rsidRDefault="00145CDA" w:rsidP="00145CDA">
      <w:pPr>
        <w:jc w:val="both"/>
      </w:pPr>
    </w:p>
    <w:p w:rsidR="00145CDA" w:rsidRPr="007A3307" w:rsidRDefault="00145CDA" w:rsidP="00145CDA">
      <w:pPr>
        <w:jc w:val="both"/>
        <w:rPr>
          <w:b/>
        </w:rPr>
      </w:pPr>
      <w:r w:rsidRPr="007A3307">
        <w:rPr>
          <w:b/>
        </w:rPr>
        <w:t xml:space="preserve">6. Порядок перевода </w:t>
      </w:r>
      <w:proofErr w:type="gramStart"/>
      <w:r w:rsidRPr="007A3307">
        <w:rPr>
          <w:b/>
        </w:rPr>
        <w:t>обучающихся</w:t>
      </w:r>
      <w:proofErr w:type="gramEnd"/>
      <w:r w:rsidRPr="007A3307">
        <w:rPr>
          <w:b/>
        </w:rPr>
        <w:t xml:space="preserve"> в следующий класс</w:t>
      </w:r>
    </w:p>
    <w:p w:rsidR="00145CDA" w:rsidRPr="007A3307" w:rsidRDefault="00145CDA" w:rsidP="00145CDA">
      <w:pPr>
        <w:jc w:val="both"/>
      </w:pPr>
      <w:r w:rsidRPr="007A3307">
        <w:t>6.1. Обучающиеся, освоившие в полном объеме образовательные программы, по решению педагогического совета школы переводятся в следующий класс.</w:t>
      </w:r>
    </w:p>
    <w:p w:rsidR="00145CDA" w:rsidRPr="007A3307" w:rsidRDefault="00145CDA" w:rsidP="00145CDA">
      <w:pPr>
        <w:jc w:val="both"/>
      </w:pPr>
      <w:r w:rsidRPr="007A3307">
        <w:t xml:space="preserve">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7A3307">
        <w:t>непрохождение</w:t>
      </w:r>
      <w:proofErr w:type="spellEnd"/>
      <w:r w:rsidRPr="007A3307">
        <w:t xml:space="preserve"> промежуточной аттестации при отсутствии уважительных причин признаются академической задолженностью.</w:t>
      </w:r>
    </w:p>
    <w:p w:rsidR="00145CDA" w:rsidRPr="007A3307" w:rsidRDefault="00145CDA" w:rsidP="00145CDA">
      <w:pPr>
        <w:jc w:val="both"/>
      </w:pPr>
      <w:r w:rsidRPr="007A3307">
        <w:t xml:space="preserve">6.3. Общеобразовательная организация создает условия </w:t>
      </w:r>
      <w:proofErr w:type="gramStart"/>
      <w:r w:rsidRPr="007A3307">
        <w:t>обучающемуся</w:t>
      </w:r>
      <w:proofErr w:type="gramEnd"/>
      <w:r w:rsidRPr="007A3307">
        <w:t xml:space="preserve"> для ликвидации академической задолженности и обеспечивает контроль за своевременностью ее ликвидации.</w:t>
      </w:r>
    </w:p>
    <w:p w:rsidR="00145CDA" w:rsidRPr="007A3307" w:rsidRDefault="00145CDA" w:rsidP="00145CDA">
      <w:pPr>
        <w:jc w:val="both"/>
      </w:pPr>
      <w:r w:rsidRPr="007A3307">
        <w:t>6.4.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обучающегося, нахождение его в санатории и т.п.</w:t>
      </w:r>
    </w:p>
    <w:p w:rsidR="00145CDA" w:rsidRPr="007A3307" w:rsidRDefault="00145CDA" w:rsidP="00145CDA">
      <w:pPr>
        <w:jc w:val="both"/>
      </w:pPr>
      <w:r w:rsidRPr="007A3307">
        <w:t xml:space="preserve">6.5.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w:t>
      </w:r>
    </w:p>
    <w:p w:rsidR="00145CDA" w:rsidRPr="007A3307" w:rsidRDefault="00145CDA" w:rsidP="00145CDA">
      <w:pPr>
        <w:jc w:val="both"/>
      </w:pPr>
      <w:r w:rsidRPr="007A3307">
        <w:t xml:space="preserve">6.6. Не допускается взимание платы с учеников за прохождение промежуточной аттестации. </w:t>
      </w:r>
    </w:p>
    <w:p w:rsidR="00145CDA" w:rsidRPr="007A3307" w:rsidRDefault="00145CDA" w:rsidP="00145CDA">
      <w:pPr>
        <w:jc w:val="both"/>
      </w:pPr>
      <w:r w:rsidRPr="007A3307">
        <w:t xml:space="preserve">6.7. По итогам повторной промежуточной аттестации директором школы издается приказ о ликвидации задолженности на основании решения Педагогического </w:t>
      </w:r>
      <w:proofErr w:type="gramStart"/>
      <w:r w:rsidRPr="007A3307">
        <w:t>совета</w:t>
      </w:r>
      <w:proofErr w:type="gramEnd"/>
      <w:r w:rsidRPr="007A3307">
        <w:t xml:space="preserve"> о переводе обучающегося, который классным руководителем доводится до сведения обучающегося и его родителей (законных представителей).</w:t>
      </w:r>
    </w:p>
    <w:p w:rsidR="00145CDA" w:rsidRPr="007A3307" w:rsidRDefault="00145CDA" w:rsidP="00145CDA">
      <w:pPr>
        <w:jc w:val="both"/>
      </w:pPr>
      <w:r w:rsidRPr="007A3307">
        <w:t xml:space="preserve">6.8. </w:t>
      </w:r>
      <w:proofErr w:type="gramStart"/>
      <w:r w:rsidRPr="007A3307">
        <w:t xml:space="preserve">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7A3307">
        <w:t>психолого-медико-педагогической</w:t>
      </w:r>
      <w:proofErr w:type="spellEnd"/>
      <w:r w:rsidRPr="007A3307">
        <w:t xml:space="preserve"> комиссии либо на обучение по индивидуальному учебному плану.</w:t>
      </w:r>
      <w:proofErr w:type="gramEnd"/>
      <w:r w:rsidRPr="007A3307">
        <w:t xml:space="preserve"> </w:t>
      </w:r>
      <w:r w:rsidRPr="007A3307">
        <w:rPr>
          <w:color w:val="FFFFFF"/>
          <w:sz w:val="6"/>
          <w:szCs w:val="6"/>
        </w:rPr>
        <w:t>Источник: https://ohrana-tryda.com/node/2089</w:t>
      </w:r>
    </w:p>
    <w:p w:rsidR="00145CDA" w:rsidRPr="007A3307" w:rsidRDefault="00145CDA" w:rsidP="00145CDA">
      <w:pPr>
        <w:jc w:val="both"/>
        <w:rPr>
          <w:color w:val="000000"/>
        </w:rPr>
      </w:pPr>
      <w:r w:rsidRPr="007A3307">
        <w:t>6.9.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rsidR="00145CDA" w:rsidRPr="007A3307" w:rsidRDefault="00145CDA" w:rsidP="00145CDA">
      <w:pPr>
        <w:jc w:val="both"/>
      </w:pPr>
      <w:r w:rsidRPr="007A3307">
        <w:t xml:space="preserve">6.10. Общеобразовательная организация информирует родителей (законных представителей) обучающегося о необходимости принятия решения об организации дальнейшего </w:t>
      </w:r>
      <w:proofErr w:type="gramStart"/>
      <w:r w:rsidRPr="007A3307">
        <w:t>обучения</w:t>
      </w:r>
      <w:proofErr w:type="gramEnd"/>
      <w:r w:rsidRPr="007A3307">
        <w:t xml:space="preserve"> обучающегося в письменной форме.</w:t>
      </w:r>
    </w:p>
    <w:p w:rsidR="00145CDA" w:rsidRPr="002338D1" w:rsidRDefault="00145CDA" w:rsidP="00145CDA">
      <w:pPr>
        <w:jc w:val="both"/>
        <w:rPr>
          <w:color w:val="000000" w:themeColor="text1"/>
          <w:shd w:val="clear" w:color="auto" w:fill="FFFFFF"/>
        </w:rPr>
      </w:pPr>
      <w:r w:rsidRPr="007A3307">
        <w:t xml:space="preserve">6.11. В случае несогласия обучающегося, его родителей (законных представителей) с выставленной за учебный период отметкой по предмету, курсу или дисциплине (модулю) обучающийся и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w:t>
      </w:r>
      <w:hyperlink r:id="rId8" w:history="1">
        <w:r w:rsidRPr="002338D1">
          <w:rPr>
            <w:rStyle w:val="a5"/>
            <w:color w:val="000000" w:themeColor="text1"/>
          </w:rPr>
          <w:t>Положением о комиссии по урегулированию споров между участниками образовательных отношений</w:t>
        </w:r>
      </w:hyperlink>
      <w:r w:rsidRPr="002338D1">
        <w:rPr>
          <w:color w:val="000000" w:themeColor="text1"/>
        </w:rPr>
        <w:t>.</w:t>
      </w:r>
    </w:p>
    <w:p w:rsidR="00145CDA" w:rsidRPr="007A3307" w:rsidRDefault="00145CDA" w:rsidP="00145CDA">
      <w:pPr>
        <w:jc w:val="both"/>
      </w:pPr>
    </w:p>
    <w:p w:rsidR="00145CDA" w:rsidRPr="007A3307" w:rsidRDefault="00145CDA" w:rsidP="00145CDA">
      <w:pPr>
        <w:jc w:val="both"/>
        <w:rPr>
          <w:b/>
        </w:rPr>
      </w:pPr>
      <w:r w:rsidRPr="007A3307">
        <w:rPr>
          <w:b/>
        </w:rPr>
        <w:t>7. Планируемые результаты освоения обучающимися ФОП ООО</w:t>
      </w:r>
    </w:p>
    <w:p w:rsidR="00145CDA" w:rsidRPr="007A3307" w:rsidRDefault="00145CDA" w:rsidP="00145CDA">
      <w:pPr>
        <w:jc w:val="both"/>
      </w:pPr>
      <w:r w:rsidRPr="007A3307">
        <w:t xml:space="preserve">7.1. В соответствии с ФГОС ООО основным объектом системы оценки результатов образования, её содержательной и </w:t>
      </w:r>
      <w:proofErr w:type="spellStart"/>
      <w:r w:rsidRPr="007A3307">
        <w:t>критериальной</w:t>
      </w:r>
      <w:proofErr w:type="spellEnd"/>
      <w:r w:rsidRPr="007A3307">
        <w:t xml:space="preserve"> базой выступают требования Стандарта, которые конкретизируются в планируемых результатах освоения обучающимися федеральной образовательной программы основного общего образования.</w:t>
      </w:r>
    </w:p>
    <w:p w:rsidR="00145CDA" w:rsidRPr="007A3307" w:rsidRDefault="00145CDA" w:rsidP="00145CDA">
      <w:pPr>
        <w:jc w:val="both"/>
      </w:pPr>
      <w:r w:rsidRPr="007A3307">
        <w:t xml:space="preserve">7.2. Система </w:t>
      </w:r>
      <w:proofErr w:type="gramStart"/>
      <w:r w:rsidRPr="007A3307">
        <w:t>оценки достижения планируемых результатов освоения федеральной образовательной программы основного общего образования</w:t>
      </w:r>
      <w:proofErr w:type="gramEnd"/>
      <w:r w:rsidRPr="007A3307">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7A3307">
        <w:t>метапредметных</w:t>
      </w:r>
      <w:proofErr w:type="spellEnd"/>
      <w:r w:rsidRPr="007A3307">
        <w:t xml:space="preserve"> и предметных.</w:t>
      </w:r>
    </w:p>
    <w:p w:rsidR="00145CDA" w:rsidRPr="007A3307" w:rsidRDefault="00145CDA" w:rsidP="00145CDA">
      <w:pPr>
        <w:jc w:val="both"/>
      </w:pPr>
      <w:r w:rsidRPr="007A3307">
        <w:t>7.3.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145CDA" w:rsidRPr="007A3307" w:rsidRDefault="00145CDA" w:rsidP="00145CDA">
      <w:pPr>
        <w:jc w:val="both"/>
      </w:pPr>
      <w:r w:rsidRPr="007A3307">
        <w:t>7.4.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145CDA" w:rsidRPr="007A3307" w:rsidRDefault="00145CDA" w:rsidP="00145CDA">
      <w:pPr>
        <w:jc w:val="both"/>
      </w:pPr>
      <w:r w:rsidRPr="007A3307">
        <w:t xml:space="preserve">7.5. </w:t>
      </w:r>
      <w:r w:rsidRPr="007A3307">
        <w:rPr>
          <w:b/>
          <w:i/>
        </w:rPr>
        <w:t>Оценка личностных результатов</w:t>
      </w:r>
      <w:r w:rsidRPr="007A3307">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145CDA" w:rsidRPr="007A3307" w:rsidRDefault="00145CDA" w:rsidP="00145CDA">
      <w:pPr>
        <w:jc w:val="both"/>
      </w:pPr>
      <w:r w:rsidRPr="007A3307">
        <w:t>7.6.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145CDA" w:rsidRPr="007A3307" w:rsidRDefault="00145CDA" w:rsidP="00145CDA">
      <w:pPr>
        <w:jc w:val="both"/>
        <w:rPr>
          <w:u w:val="single"/>
        </w:rPr>
      </w:pPr>
      <w:r w:rsidRPr="007A3307">
        <w:t xml:space="preserve">7.7. </w:t>
      </w:r>
      <w:r w:rsidRPr="007A3307">
        <w:rPr>
          <w:u w:val="single"/>
        </w:rPr>
        <w:t xml:space="preserve">Основным объектом оценки личностных результатов служит </w:t>
      </w:r>
      <w:proofErr w:type="spellStart"/>
      <w:r w:rsidRPr="007A3307">
        <w:rPr>
          <w:u w:val="single"/>
        </w:rPr>
        <w:t>сформированность</w:t>
      </w:r>
      <w:proofErr w:type="spellEnd"/>
      <w:r w:rsidRPr="007A3307">
        <w:rPr>
          <w:u w:val="single"/>
        </w:rPr>
        <w:t xml:space="preserve"> универсальных учебных действий, включаемых в следующие три основных блока:</w:t>
      </w:r>
    </w:p>
    <w:p w:rsidR="00145CDA" w:rsidRPr="007A3307" w:rsidRDefault="00145CDA" w:rsidP="00145CDA">
      <w:pPr>
        <w:numPr>
          <w:ilvl w:val="0"/>
          <w:numId w:val="3"/>
        </w:numPr>
        <w:jc w:val="both"/>
      </w:pPr>
      <w:proofErr w:type="spellStart"/>
      <w:r w:rsidRPr="007A3307">
        <w:t>сформированность</w:t>
      </w:r>
      <w:proofErr w:type="spellEnd"/>
      <w:r w:rsidRPr="007A3307">
        <w:t xml:space="preserve"> основ гражданской идентичности личности;</w:t>
      </w:r>
    </w:p>
    <w:p w:rsidR="00145CDA" w:rsidRPr="007A3307" w:rsidRDefault="00145CDA" w:rsidP="00145CDA">
      <w:pPr>
        <w:numPr>
          <w:ilvl w:val="0"/>
          <w:numId w:val="3"/>
        </w:numPr>
        <w:jc w:val="both"/>
      </w:pPr>
      <w:r w:rsidRPr="007A3307">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145CDA" w:rsidRPr="007A3307" w:rsidRDefault="00145CDA" w:rsidP="00145CDA">
      <w:pPr>
        <w:numPr>
          <w:ilvl w:val="0"/>
          <w:numId w:val="3"/>
        </w:numPr>
        <w:jc w:val="both"/>
      </w:pPr>
      <w:proofErr w:type="spellStart"/>
      <w:r w:rsidRPr="007A3307">
        <w:t>сформированность</w:t>
      </w:r>
      <w:proofErr w:type="spellEnd"/>
      <w:r w:rsidRPr="007A3307">
        <w:t xml:space="preserve"> социальных компетенций, включая ценностно-смысловые установки и моральные нормы, опыт социальных и межличностных отношений, правосознание. </w:t>
      </w:r>
    </w:p>
    <w:p w:rsidR="00145CDA" w:rsidRPr="007A3307" w:rsidRDefault="00145CDA" w:rsidP="00145CDA">
      <w:pPr>
        <w:jc w:val="both"/>
      </w:pPr>
      <w:r w:rsidRPr="007A3307">
        <w:t xml:space="preserve">7.8.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7A3307">
        <w:t>неперсонифицированных</w:t>
      </w:r>
      <w:proofErr w:type="spellEnd"/>
      <w:r w:rsidRPr="007A3307">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145CDA" w:rsidRPr="007A3307" w:rsidRDefault="00145CDA" w:rsidP="00145CDA">
      <w:pPr>
        <w:jc w:val="both"/>
        <w:rPr>
          <w:u w:val="single"/>
        </w:rPr>
      </w:pPr>
      <w:r w:rsidRPr="007A3307">
        <w:t xml:space="preserve">7.9. </w:t>
      </w:r>
      <w:r w:rsidRPr="007A3307">
        <w:rPr>
          <w:u w:val="single"/>
        </w:rPr>
        <w:t xml:space="preserve">В текущей образовательной деятельности возможна ограниченная оценка </w:t>
      </w:r>
      <w:proofErr w:type="spellStart"/>
      <w:r w:rsidRPr="007A3307">
        <w:rPr>
          <w:u w:val="single"/>
        </w:rPr>
        <w:t>сформированности</w:t>
      </w:r>
      <w:proofErr w:type="spellEnd"/>
      <w:r w:rsidRPr="007A3307">
        <w:rPr>
          <w:u w:val="single"/>
        </w:rPr>
        <w:t xml:space="preserve"> отдельных личностных результатов, проявляющихся </w:t>
      </w:r>
      <w:proofErr w:type="gramStart"/>
      <w:r w:rsidRPr="007A3307">
        <w:rPr>
          <w:u w:val="single"/>
        </w:rPr>
        <w:t>в</w:t>
      </w:r>
      <w:proofErr w:type="gramEnd"/>
      <w:r w:rsidRPr="007A3307">
        <w:rPr>
          <w:u w:val="single"/>
        </w:rPr>
        <w:t>:</w:t>
      </w:r>
    </w:p>
    <w:p w:rsidR="00145CDA" w:rsidRPr="007A3307" w:rsidRDefault="00145CDA" w:rsidP="00145CDA">
      <w:pPr>
        <w:numPr>
          <w:ilvl w:val="0"/>
          <w:numId w:val="4"/>
        </w:numPr>
        <w:jc w:val="both"/>
      </w:pPr>
      <w:proofErr w:type="gramStart"/>
      <w:r w:rsidRPr="007A3307">
        <w:lastRenderedPageBreak/>
        <w:t>соблюдении</w:t>
      </w:r>
      <w:proofErr w:type="gramEnd"/>
      <w:r w:rsidRPr="007A3307">
        <w:t xml:space="preserve"> норм и правил поведения, принятых в общеобразовательной организации;</w:t>
      </w:r>
    </w:p>
    <w:p w:rsidR="00145CDA" w:rsidRPr="007A3307" w:rsidRDefault="00145CDA" w:rsidP="00145CDA">
      <w:pPr>
        <w:numPr>
          <w:ilvl w:val="0"/>
          <w:numId w:val="4"/>
        </w:numPr>
        <w:jc w:val="both"/>
      </w:pPr>
      <w:proofErr w:type="gramStart"/>
      <w:r w:rsidRPr="007A3307">
        <w:t>участии</w:t>
      </w:r>
      <w:proofErr w:type="gramEnd"/>
      <w:r w:rsidRPr="007A3307">
        <w:t xml:space="preserve"> в общественной жизни общеобразовательной организации и ближайшего социального окружения, общественно-полезной деятельности;</w:t>
      </w:r>
    </w:p>
    <w:p w:rsidR="00145CDA" w:rsidRPr="007A3307" w:rsidRDefault="00145CDA" w:rsidP="00145CDA">
      <w:pPr>
        <w:numPr>
          <w:ilvl w:val="0"/>
          <w:numId w:val="4"/>
        </w:numPr>
        <w:jc w:val="both"/>
      </w:pPr>
      <w:proofErr w:type="gramStart"/>
      <w:r w:rsidRPr="007A3307">
        <w:t>прилежании</w:t>
      </w:r>
      <w:proofErr w:type="gramEnd"/>
      <w:r w:rsidRPr="007A3307">
        <w:t xml:space="preserve"> и ответственности за результаты обучения;</w:t>
      </w:r>
    </w:p>
    <w:p w:rsidR="00145CDA" w:rsidRPr="007A3307" w:rsidRDefault="00145CDA" w:rsidP="00145CDA">
      <w:pPr>
        <w:numPr>
          <w:ilvl w:val="0"/>
          <w:numId w:val="4"/>
        </w:numPr>
        <w:jc w:val="both"/>
      </w:pPr>
      <w:r w:rsidRPr="007A3307">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rsidR="00145CDA" w:rsidRPr="007A3307" w:rsidRDefault="00145CDA" w:rsidP="00145CDA">
      <w:pPr>
        <w:numPr>
          <w:ilvl w:val="0"/>
          <w:numId w:val="4"/>
        </w:numPr>
        <w:jc w:val="both"/>
      </w:pPr>
      <w:r w:rsidRPr="007A3307">
        <w:t xml:space="preserve">ценностно-смысловых </w:t>
      </w:r>
      <w:proofErr w:type="gramStart"/>
      <w:r w:rsidRPr="007A3307">
        <w:t>установках</w:t>
      </w:r>
      <w:proofErr w:type="gramEnd"/>
      <w:r w:rsidRPr="007A3307">
        <w:t xml:space="preserve"> обучающихся, формируемых средствами различных предметов в рамках системы общего образования.</w:t>
      </w:r>
    </w:p>
    <w:p w:rsidR="00145CDA" w:rsidRPr="007A3307" w:rsidRDefault="00145CDA" w:rsidP="00145CDA">
      <w:pPr>
        <w:jc w:val="both"/>
      </w:pPr>
      <w:r w:rsidRPr="007A3307">
        <w:t>7.10.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rsidR="00145CDA" w:rsidRPr="007A3307" w:rsidRDefault="00145CDA" w:rsidP="00145CDA">
      <w:pPr>
        <w:jc w:val="both"/>
      </w:pPr>
      <w:r w:rsidRPr="007A3307">
        <w:t xml:space="preserve">7.11. Оценка </w:t>
      </w:r>
      <w:proofErr w:type="spellStart"/>
      <w:r w:rsidRPr="007A3307">
        <w:t>метапредметных</w:t>
      </w:r>
      <w:proofErr w:type="spellEnd"/>
      <w:r w:rsidRPr="007A3307">
        <w:t xml:space="preserve"> результатов представляет собой оценку достижения планируемых результатов освоения федеральной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145CDA" w:rsidRPr="007A3307" w:rsidRDefault="00145CDA" w:rsidP="00145CDA">
      <w:pPr>
        <w:jc w:val="both"/>
      </w:pPr>
      <w:r w:rsidRPr="007A3307">
        <w:t xml:space="preserve">7.12. Формирование </w:t>
      </w:r>
      <w:proofErr w:type="spellStart"/>
      <w:r w:rsidRPr="007A3307">
        <w:t>метапредметных</w:t>
      </w:r>
      <w:proofErr w:type="spellEnd"/>
      <w:r w:rsidRPr="007A3307">
        <w:t xml:space="preserve"> результатов обеспечивается за счёт основных компонентов образовательной деятельности — учебных предметов.</w:t>
      </w:r>
    </w:p>
    <w:p w:rsidR="00145CDA" w:rsidRPr="007A3307" w:rsidRDefault="00145CDA" w:rsidP="00145CDA">
      <w:pPr>
        <w:jc w:val="both"/>
        <w:rPr>
          <w:u w:val="single"/>
        </w:rPr>
      </w:pPr>
      <w:r w:rsidRPr="007A3307">
        <w:t xml:space="preserve">7.13. </w:t>
      </w:r>
      <w:r w:rsidRPr="007A3307">
        <w:rPr>
          <w:u w:val="single"/>
        </w:rPr>
        <w:t xml:space="preserve">Основным объектом оценки </w:t>
      </w:r>
      <w:proofErr w:type="spellStart"/>
      <w:r w:rsidRPr="007A3307">
        <w:rPr>
          <w:u w:val="single"/>
        </w:rPr>
        <w:t>метапредметных</w:t>
      </w:r>
      <w:proofErr w:type="spellEnd"/>
      <w:r w:rsidRPr="007A3307">
        <w:rPr>
          <w:u w:val="single"/>
        </w:rPr>
        <w:t xml:space="preserve"> результатов является:</w:t>
      </w:r>
    </w:p>
    <w:p w:rsidR="00145CDA" w:rsidRPr="007A3307" w:rsidRDefault="00145CDA" w:rsidP="00145CDA">
      <w:pPr>
        <w:numPr>
          <w:ilvl w:val="0"/>
          <w:numId w:val="5"/>
        </w:numPr>
        <w:jc w:val="both"/>
      </w:pPr>
      <w:r w:rsidRPr="007A3307">
        <w:t xml:space="preserve">способность и готовность к освоению систематических знаний, их самостоятельному пополнению, переносу и интеграции; </w:t>
      </w:r>
    </w:p>
    <w:p w:rsidR="00145CDA" w:rsidRPr="007A3307" w:rsidRDefault="00145CDA" w:rsidP="00145CDA">
      <w:pPr>
        <w:numPr>
          <w:ilvl w:val="0"/>
          <w:numId w:val="5"/>
        </w:numPr>
        <w:jc w:val="both"/>
      </w:pPr>
      <w:r w:rsidRPr="007A3307">
        <w:t>способность к сотрудничеству и коммуникации;</w:t>
      </w:r>
    </w:p>
    <w:p w:rsidR="00145CDA" w:rsidRPr="007A3307" w:rsidRDefault="00145CDA" w:rsidP="00145CDA">
      <w:pPr>
        <w:numPr>
          <w:ilvl w:val="0"/>
          <w:numId w:val="5"/>
        </w:numPr>
        <w:jc w:val="both"/>
      </w:pPr>
      <w:r w:rsidRPr="007A3307">
        <w:t>способность к решению личностно и социально значимых проблем и воплощению найденных решений в практику;</w:t>
      </w:r>
    </w:p>
    <w:p w:rsidR="00145CDA" w:rsidRPr="007A3307" w:rsidRDefault="00145CDA" w:rsidP="00145CDA">
      <w:pPr>
        <w:numPr>
          <w:ilvl w:val="0"/>
          <w:numId w:val="5"/>
        </w:numPr>
        <w:jc w:val="both"/>
      </w:pPr>
      <w:r w:rsidRPr="007A3307">
        <w:t>способность и готовность к использованию ИКТ в целях обучения и развития;</w:t>
      </w:r>
    </w:p>
    <w:p w:rsidR="00145CDA" w:rsidRPr="007A3307" w:rsidRDefault="00145CDA" w:rsidP="00145CDA">
      <w:pPr>
        <w:numPr>
          <w:ilvl w:val="0"/>
          <w:numId w:val="5"/>
        </w:numPr>
        <w:jc w:val="both"/>
      </w:pPr>
      <w:r w:rsidRPr="007A3307">
        <w:t xml:space="preserve">способность к самоорганизации, </w:t>
      </w:r>
      <w:proofErr w:type="spellStart"/>
      <w:r w:rsidRPr="007A3307">
        <w:t>саморегуляции</w:t>
      </w:r>
      <w:proofErr w:type="spellEnd"/>
      <w:r w:rsidRPr="007A3307">
        <w:t xml:space="preserve"> и рефлексии.</w:t>
      </w:r>
    </w:p>
    <w:p w:rsidR="00145CDA" w:rsidRPr="007A3307" w:rsidRDefault="00145CDA" w:rsidP="00145CDA">
      <w:pPr>
        <w:jc w:val="both"/>
      </w:pPr>
      <w:r w:rsidRPr="007A3307">
        <w:t xml:space="preserve">7.14. Оценка достижения </w:t>
      </w:r>
      <w:proofErr w:type="spellStart"/>
      <w:r w:rsidRPr="007A3307">
        <w:t>метапредметных</w:t>
      </w:r>
      <w:proofErr w:type="spellEnd"/>
      <w:r w:rsidRPr="007A3307">
        <w:t xml:space="preserve"> результатов может проводиться в ходе различных процедур. Основной процедурой итоговой оценки достижения </w:t>
      </w:r>
      <w:proofErr w:type="spellStart"/>
      <w:r w:rsidRPr="007A3307">
        <w:t>метапредметных</w:t>
      </w:r>
      <w:proofErr w:type="spellEnd"/>
      <w:r w:rsidRPr="007A3307">
        <w:t xml:space="preserve"> результатов является защита итогового </w:t>
      </w:r>
      <w:proofErr w:type="gramStart"/>
      <w:r w:rsidRPr="007A3307">
        <w:t>индивидуального проекта</w:t>
      </w:r>
      <w:proofErr w:type="gramEnd"/>
      <w:r w:rsidRPr="007A3307">
        <w:t xml:space="preserve">. </w:t>
      </w:r>
    </w:p>
    <w:p w:rsidR="00145CDA" w:rsidRPr="007A3307" w:rsidRDefault="00145CDA" w:rsidP="00145CDA">
      <w:pPr>
        <w:jc w:val="both"/>
      </w:pPr>
      <w:r w:rsidRPr="007A3307">
        <w:t xml:space="preserve">7.15.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7A3307">
        <w:t>сформированности</w:t>
      </w:r>
      <w:proofErr w:type="spellEnd"/>
      <w:r w:rsidRPr="007A3307">
        <w:t xml:space="preserve"> навыков сотрудничества или самоорганизации. Оценка достижения </w:t>
      </w:r>
      <w:proofErr w:type="spellStart"/>
      <w:r w:rsidRPr="007A3307">
        <w:t>метапредметных</w:t>
      </w:r>
      <w:proofErr w:type="spellEnd"/>
      <w:r w:rsidRPr="007A3307">
        <w:t xml:space="preserve"> результатов ведётся также в рамках системы промежуточной аттестации. </w:t>
      </w:r>
      <w:r w:rsidRPr="007A3307">
        <w:rPr>
          <w:color w:val="FFFFFF"/>
          <w:sz w:val="6"/>
          <w:szCs w:val="6"/>
        </w:rPr>
        <w:t>Источник: https://ohrana-tryda.com/node/2089</w:t>
      </w:r>
    </w:p>
    <w:p w:rsidR="00145CDA" w:rsidRPr="007A3307" w:rsidRDefault="00145CDA" w:rsidP="00145CDA">
      <w:pPr>
        <w:jc w:val="both"/>
      </w:pPr>
      <w:r w:rsidRPr="007A3307">
        <w:t xml:space="preserve">7.16. Дополнительным источником данных о достижении отдельных </w:t>
      </w:r>
      <w:proofErr w:type="spellStart"/>
      <w:r w:rsidRPr="007A3307">
        <w:t>метапредметных</w:t>
      </w:r>
      <w:proofErr w:type="spellEnd"/>
      <w:r w:rsidRPr="007A3307">
        <w:t xml:space="preserve"> результатов могут служить результаты выполнения проверочных работ (как правило, тематических) по всем предметам.</w:t>
      </w:r>
    </w:p>
    <w:p w:rsidR="00145CDA" w:rsidRPr="007A3307" w:rsidRDefault="00145CDA" w:rsidP="00145CDA">
      <w:pPr>
        <w:jc w:val="both"/>
      </w:pPr>
    </w:p>
    <w:p w:rsidR="00145CDA" w:rsidRPr="007A3307" w:rsidRDefault="00145CDA" w:rsidP="00145CDA">
      <w:pPr>
        <w:jc w:val="both"/>
        <w:rPr>
          <w:b/>
        </w:rPr>
      </w:pPr>
      <w:r w:rsidRPr="007A3307">
        <w:rPr>
          <w:b/>
        </w:rPr>
        <w:t>8. Заключительные положения</w:t>
      </w:r>
    </w:p>
    <w:p w:rsidR="00145CDA" w:rsidRPr="007A3307" w:rsidRDefault="00145CDA" w:rsidP="00145CDA">
      <w:pPr>
        <w:jc w:val="both"/>
      </w:pPr>
      <w:r w:rsidRPr="007A3307">
        <w:lastRenderedPageBreak/>
        <w:t>8.1. Настоящее Положение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145CDA" w:rsidRPr="007A3307" w:rsidRDefault="00145CDA" w:rsidP="00145CDA">
      <w:pPr>
        <w:jc w:val="both"/>
      </w:pPr>
      <w:r w:rsidRPr="007A3307">
        <w:t>8</w:t>
      </w:r>
      <w:r w:rsidRPr="007A3307">
        <w:rPr>
          <w:color w:val="000000"/>
          <w:szCs w:val="27"/>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45CDA" w:rsidRPr="007A3307" w:rsidRDefault="00145CDA" w:rsidP="00145CDA">
      <w:pPr>
        <w:jc w:val="both"/>
      </w:pPr>
      <w:r w:rsidRPr="007A3307">
        <w:t>8.3.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145CDA" w:rsidRDefault="00145CDA" w:rsidP="00145CDA">
      <w:pPr>
        <w:jc w:val="both"/>
      </w:pPr>
      <w:r w:rsidRPr="007A3307">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45CDA" w:rsidRPr="00C16732" w:rsidRDefault="00145CDA" w:rsidP="00145CDA">
      <w:pPr>
        <w:jc w:val="both"/>
        <w:rPr>
          <w:sz w:val="28"/>
          <w:szCs w:val="28"/>
        </w:rPr>
      </w:pPr>
    </w:p>
    <w:p w:rsidR="00145CDA" w:rsidRPr="00285D14" w:rsidRDefault="00145CDA" w:rsidP="00145CDA">
      <w:pPr>
        <w:pStyle w:val="a3"/>
        <w:rPr>
          <w:rFonts w:ascii="Times New Roman" w:hAnsi="Times New Roman" w:cs="Times New Roman"/>
          <w:sz w:val="28"/>
          <w:szCs w:val="28"/>
        </w:rPr>
      </w:pPr>
    </w:p>
    <w:sectPr w:rsidR="00145CDA" w:rsidRPr="00285D14" w:rsidSect="004E06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5C8"/>
    <w:multiLevelType w:val="hybridMultilevel"/>
    <w:tmpl w:val="87E283A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225E06"/>
    <w:multiLevelType w:val="hybridMultilevel"/>
    <w:tmpl w:val="90DCAA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02AE9"/>
    <w:multiLevelType w:val="multilevel"/>
    <w:tmpl w:val="8D849A92"/>
    <w:lvl w:ilvl="0">
      <w:start w:val="2"/>
      <w:numFmt w:val="decimal"/>
      <w:lvlText w:val="%1."/>
      <w:lvlJc w:val="left"/>
      <w:pPr>
        <w:ind w:left="480" w:hanging="480"/>
      </w:pPr>
      <w:rPr>
        <w:rFonts w:hint="default"/>
        <w:u w:val="single"/>
      </w:rPr>
    </w:lvl>
    <w:lvl w:ilvl="1">
      <w:start w:val="17"/>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nsid w:val="27AE7A35"/>
    <w:multiLevelType w:val="hybridMultilevel"/>
    <w:tmpl w:val="4D1A368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C677BA"/>
    <w:multiLevelType w:val="hybridMultilevel"/>
    <w:tmpl w:val="E6C221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BE22A1"/>
    <w:multiLevelType w:val="hybridMultilevel"/>
    <w:tmpl w:val="4B5ED7D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8A7714"/>
    <w:multiLevelType w:val="hybridMultilevel"/>
    <w:tmpl w:val="F7AAE86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F675BE"/>
    <w:multiLevelType w:val="hybridMultilevel"/>
    <w:tmpl w:val="8B42F4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2A676F0"/>
    <w:multiLevelType w:val="hybridMultilevel"/>
    <w:tmpl w:val="455C39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F4589B"/>
    <w:multiLevelType w:val="hybridMultilevel"/>
    <w:tmpl w:val="16FC1E6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6D94E06"/>
    <w:multiLevelType w:val="hybridMultilevel"/>
    <w:tmpl w:val="1BC600C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6"/>
  </w:num>
  <w:num w:numId="5">
    <w:abstractNumId w:val="7"/>
  </w:num>
  <w:num w:numId="6">
    <w:abstractNumId w:val="5"/>
  </w:num>
  <w:num w:numId="7">
    <w:abstractNumId w:val="0"/>
  </w:num>
  <w:num w:numId="8">
    <w:abstractNumId w:val="10"/>
  </w:num>
  <w:num w:numId="9">
    <w:abstractNumId w:val="1"/>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85D14"/>
    <w:rsid w:val="000F19C0"/>
    <w:rsid w:val="00136153"/>
    <w:rsid w:val="00145CDA"/>
    <w:rsid w:val="00215BFD"/>
    <w:rsid w:val="002338D1"/>
    <w:rsid w:val="00285D14"/>
    <w:rsid w:val="004272AA"/>
    <w:rsid w:val="00474F35"/>
    <w:rsid w:val="004E0692"/>
    <w:rsid w:val="006B3BA5"/>
    <w:rsid w:val="007037CD"/>
    <w:rsid w:val="009D6E43"/>
    <w:rsid w:val="00D10BDD"/>
    <w:rsid w:val="00F60F70"/>
    <w:rsid w:val="00FF1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D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D14"/>
    <w:pPr>
      <w:spacing w:after="0" w:line="240" w:lineRule="auto"/>
    </w:pPr>
  </w:style>
  <w:style w:type="character" w:customStyle="1" w:styleId="1">
    <w:name w:val="Заголовок №1_"/>
    <w:link w:val="10"/>
    <w:rsid w:val="00285D14"/>
    <w:rPr>
      <w:b/>
      <w:bCs/>
      <w:sz w:val="28"/>
      <w:szCs w:val="28"/>
      <w:shd w:val="clear" w:color="auto" w:fill="FFFFFF"/>
    </w:rPr>
  </w:style>
  <w:style w:type="paragraph" w:customStyle="1" w:styleId="10">
    <w:name w:val="Заголовок №1"/>
    <w:basedOn w:val="a"/>
    <w:link w:val="1"/>
    <w:rsid w:val="00285D14"/>
    <w:pPr>
      <w:widowControl w:val="0"/>
      <w:shd w:val="clear" w:color="auto" w:fill="FFFFFF"/>
      <w:spacing w:before="60" w:line="322" w:lineRule="exact"/>
      <w:jc w:val="center"/>
      <w:outlineLvl w:val="0"/>
    </w:pPr>
    <w:rPr>
      <w:rFonts w:asciiTheme="minorHAnsi" w:eastAsiaTheme="minorHAnsi" w:hAnsiTheme="minorHAnsi" w:cstheme="minorBidi"/>
      <w:b/>
      <w:bCs/>
      <w:sz w:val="28"/>
      <w:szCs w:val="28"/>
      <w:lang w:eastAsia="en-US"/>
    </w:rPr>
  </w:style>
  <w:style w:type="character" w:styleId="a4">
    <w:name w:val="Emphasis"/>
    <w:qFormat/>
    <w:rsid w:val="00145CDA"/>
    <w:rPr>
      <w:i/>
      <w:iCs/>
    </w:rPr>
  </w:style>
  <w:style w:type="character" w:customStyle="1" w:styleId="blk">
    <w:name w:val="blk"/>
    <w:basedOn w:val="a0"/>
    <w:rsid w:val="00145CDA"/>
  </w:style>
  <w:style w:type="character" w:styleId="a5">
    <w:name w:val="Hyperlink"/>
    <w:uiPriority w:val="99"/>
    <w:rsid w:val="00145CDA"/>
    <w:rPr>
      <w:color w:val="0000FF"/>
      <w:u w:val="single"/>
    </w:rPr>
  </w:style>
  <w:style w:type="character" w:styleId="a6">
    <w:name w:val="FollowedHyperlink"/>
    <w:basedOn w:val="a0"/>
    <w:uiPriority w:val="99"/>
    <w:semiHidden/>
    <w:unhideWhenUsed/>
    <w:rsid w:val="002338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894" TargetMode="External"/><Relationship Id="rId3" Type="http://schemas.openxmlformats.org/officeDocument/2006/relationships/styles" Target="styles.xml"/><Relationship Id="rId7" Type="http://schemas.openxmlformats.org/officeDocument/2006/relationships/hyperlink" Target="https://ohrana-tryda.com/node/20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78036&amp;dst=10039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6D2E-0608-4FBA-97BE-34EC3D3D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6198</Words>
  <Characters>35334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dcterms:created xsi:type="dcterms:W3CDTF">2024-11-01T18:26:00Z</dcterms:created>
  <dcterms:modified xsi:type="dcterms:W3CDTF">2024-11-01T19:05:00Z</dcterms:modified>
</cp:coreProperties>
</file>