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Муниципальное  бюджетное общеобразовательное учреждение</w:t>
      </w: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«Средняя общеобразовательная школа №2» а. Ассоколай</w:t>
      </w: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ПРИКАЗ</w:t>
      </w: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№ 74  01.09.2023 г.</w:t>
      </w: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организации питания учащихся</w:t>
      </w:r>
    </w:p>
    <w:p w:rsidR="00847F2B" w:rsidRDefault="00847F2B" w:rsidP="0084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2023 - 2024 учебном году</w:t>
      </w:r>
    </w:p>
    <w:p w:rsidR="00847F2B" w:rsidRDefault="00847F2B" w:rsidP="00847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Во исполнение Указа Президента Российской Федерации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рекомендациями: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МР 2.4.0179-20 «Рекомендации по организации горячего питания обучающихся в общеобразовательных организациях»  и МР 2.4.0180-20 «Порядок организации родительского (общественного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контроля) за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организацией   питания детей » и в целях обеспечения организованного питания учащихся в 2023-2024 учебном году 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приказываю: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1. Организовать горячее питание в 2023 - 2024 учебном году в виде  обедов для обучающихся 1 – 11 классов со 02.09.2023.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2.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Назначить ответственной  по организации школьного питания   заместителя директора по ВР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Евтых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Хариет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Бачмизовну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  <w:proofErr w:type="gramEnd"/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3. Утвердить график работы школьной столовой, разработанный с целью минимизации контактов обучающихся.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A"/>
          <w:sz w:val="24"/>
          <w:szCs w:val="24"/>
          <w:bdr w:val="none" w:sz="0" w:space="0" w:color="auto" w:frame="1"/>
        </w:rPr>
        <w:t>4.График питания учащихся МБОУ «СОШ №2» а. Ассоколай  на 2023-2024 учебный год</w:t>
      </w:r>
    </w:p>
    <w:tbl>
      <w:tblPr>
        <w:tblW w:w="0" w:type="auto"/>
        <w:jc w:val="center"/>
        <w:tblCellSpacing w:w="1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4493"/>
      </w:tblGrid>
      <w:tr w:rsidR="00847F2B" w:rsidTr="00847F2B">
        <w:trPr>
          <w:tblCellSpacing w:w="15" w:type="dxa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Время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Классы</w:t>
            </w:r>
          </w:p>
        </w:tc>
      </w:tr>
      <w:tr w:rsidR="00847F2B" w:rsidTr="00847F2B">
        <w:trPr>
          <w:tblCellSpacing w:w="15" w:type="dxa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09-35-09-55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</w:t>
            </w:r>
          </w:p>
        </w:tc>
      </w:tr>
      <w:tr w:rsidR="00847F2B" w:rsidTr="00847F2B">
        <w:trPr>
          <w:tblCellSpacing w:w="15" w:type="dxa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   09-45-10-05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2-4</w:t>
            </w:r>
          </w:p>
        </w:tc>
      </w:tr>
      <w:tr w:rsidR="00847F2B" w:rsidTr="00847F2B">
        <w:trPr>
          <w:tblCellSpacing w:w="15" w:type="dxa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10-25-10-45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F2B" w:rsidRDefault="00847F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5-9,11</w:t>
            </w:r>
          </w:p>
        </w:tc>
      </w:tr>
    </w:tbl>
    <w:p w:rsidR="00847F2B" w:rsidRDefault="00847F2B" w:rsidP="00847F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Список учащихся  МБОУ «СОШ №2» а. Ассоколай, нуждающихся в льготном питании на 2023-2024 учебный год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прилагается (приложение №1)).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Классным руководителям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обеспечить 100 % охват горячим питанием обучающихся классов. Вести ежедневный контроль посещаемости учащимися школьной столовой с соблюдением санитарно-гигиенических норм и дисциплины при приеме пищи. 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Проводить своевременную профилактическую работу с классом с целью пропаганды здорового образа жизни, правильного питания.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7. Обеспечить бесплатное питание обучающихся  1- 4 классов. 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Классным руководителям: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- довести до сведения родителей информацию о бесплатном горячем питании обучающихся 1-4 классов;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- в случае отказа ребенка от питания, предоставить заявление-отказ родителя данного учащегося.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8. Обеспечить соблюдение дополнительных мер социальной поддержки отдельных категорий граждан:  бесплатное питание организованно для    детей с ограниченными возможностями здоровья, детей-инвалидов.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9. 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Учителю - предметнику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ведущему урок в классе перед посещением столовой,  согласно утвержденному графику. </w:t>
      </w:r>
    </w:p>
    <w:p w:rsidR="00847F2B" w:rsidRDefault="00847F2B" w:rsidP="00847F2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по окончанию урока организованно сопроводить учащихся класса в столовую; </w:t>
      </w:r>
    </w:p>
    <w:p w:rsidR="00847F2B" w:rsidRDefault="00847F2B" w:rsidP="00847F2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проследить за соблюдением правил личной гигиены учащимися перед приемом пищи.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10 Приказ довести до всего педагогического коллектива школы (до лиц, упомянутых в приказе под роспись). 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11.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исполнением данного приказа оставляю за собой.</w:t>
      </w: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Директор школы:                                         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С.Р.Богус</w:t>
      </w:r>
      <w:proofErr w:type="spellEnd"/>
    </w:p>
    <w:p w:rsidR="00847F2B" w:rsidRDefault="00847F2B" w:rsidP="00847F2B">
      <w:pPr>
        <w:suppressAutoHyphens/>
        <w:spacing w:after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ознакомлена</w:t>
      </w:r>
      <w:proofErr w:type="gramEnd"/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№2» а. Ассоколай</w:t>
      </w: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847F2B" w:rsidRDefault="00847F2B" w:rsidP="00847F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№75  01.09.2023 г.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комиссии по контролю качества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организации горячего питания в школе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1.Создать комиссию по контролю качества и организации питания в школе в составе: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Богус С.Р. – директор школы, председатель комиссии;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Анчек Т.Я. – член родительского комитета;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Чесебиева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Р.В. – председатель родительского комитета школы;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Х.Б. – организатор питания;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З.З.-председатель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/К</w:t>
      </w:r>
    </w:p>
    <w:p w:rsidR="00847F2B" w:rsidRDefault="00847F2B" w:rsidP="00847F2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 комиссии: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-Проверка качества приготовления блюд, соответствия утверждённому меню;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-Составление графика группового посещения учащимся столовой под руководством классного руководителя;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-Рассмотрение заявлений родителей, ходатайства классного руководителя о предоставлении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льготы на бесплатное питание;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-Решение всех вопросов, касающихся льготного питания;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-Утверждение списков учащихся на предоставление бесплатного питания;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-Приглашение на заседание комиссии классных руководителей для решения спорных вопросов.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-Комиссии 1 раз в четверть проводить проверку организации питания в школе;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-Результаты проверки оформлять справкой, в которой указывать все замечания и предложения по организации горячего питания в школе;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-Ответственной за организацию  питания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Х.Б представлять справку по состоянию питания  один раз в четверть. Итоги состояния питания рассматривать на заседаниях педагогического совета. 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С.Р.Богус</w:t>
      </w:r>
      <w:proofErr w:type="spellEnd"/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Муниципальное  бюджетное общеобразовательное учреждение</w:t>
      </w: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«Средняя общеобразовательная школа №2» а. Ассоколай</w:t>
      </w: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ПРИКАЗ</w:t>
      </w: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№76  01.09.2023 г.</w:t>
      </w: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p w:rsidR="00847F2B" w:rsidRDefault="00847F2B" w:rsidP="00847F2B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производственной необходимостью</w:t>
      </w:r>
    </w:p>
    <w:p w:rsidR="00847F2B" w:rsidRDefault="00847F2B" w:rsidP="00847F2B">
      <w:pPr>
        <w:spacing w:after="0" w:line="240" w:lineRule="auto"/>
        <w:ind w:right="-6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F2B" w:rsidRDefault="00847F2B" w:rsidP="00847F2B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Ю:</w:t>
      </w:r>
    </w:p>
    <w:p w:rsidR="00847F2B" w:rsidRDefault="00847F2B" w:rsidP="00847F2B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F2B" w:rsidRDefault="00847F2B" w:rsidP="00847F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бракеражную комиссию  для контроля работы школьной столовой в составе 5-и человек.</w:t>
      </w:r>
    </w:p>
    <w:p w:rsidR="00847F2B" w:rsidRDefault="00847F2B" w:rsidP="00847F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списочный 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847F2B" w:rsidRDefault="00847F2B" w:rsidP="00847F2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Х.Б.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горячего питания</w:t>
      </w:r>
    </w:p>
    <w:p w:rsidR="00847F2B" w:rsidRDefault="00847F2B" w:rsidP="00847F2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Уджуху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 – председатель профсоюзного комитета</w:t>
      </w:r>
    </w:p>
    <w:p w:rsidR="00847F2B" w:rsidRDefault="00847F2B" w:rsidP="00847F2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Чесебиева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 – председатель родительского комитета </w:t>
      </w:r>
    </w:p>
    <w:p w:rsidR="00847F2B" w:rsidRDefault="00847F2B" w:rsidP="00847F2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Козиной Г.Ш. – фельдшера школы</w:t>
      </w:r>
    </w:p>
    <w:p w:rsidR="00847F2B" w:rsidRDefault="00847F2B" w:rsidP="00847F2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А.М.-шеф-повара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</w:p>
    <w:p w:rsidR="00847F2B" w:rsidRDefault="00847F2B" w:rsidP="0084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Вменить в обязанности членов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847F2B" w:rsidRDefault="00847F2B" w:rsidP="0084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Козина Г.Ш. – фельдшер школы</w:t>
      </w:r>
    </w:p>
    <w:p w:rsidR="00847F2B" w:rsidRDefault="00847F2B" w:rsidP="00847F2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А.М.-шеф-повар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</w:p>
    <w:p w:rsidR="00847F2B" w:rsidRDefault="00847F2B" w:rsidP="00847F2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Чесебиевой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 – председатель родительского комитета </w:t>
      </w:r>
    </w:p>
    <w:p w:rsidR="00847F2B" w:rsidRDefault="00847F2B" w:rsidP="0084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3.1. производственный контроль над  качеством приготовления пищи на пищеблоке школьной столовой;</w:t>
      </w:r>
    </w:p>
    <w:p w:rsidR="00847F2B" w:rsidRDefault="00847F2B" w:rsidP="0084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3.2. контроль над соблюдением санитарно-гигиенических требований работниками столовой, ведением необходимой и соответствующей    документации;</w:t>
      </w:r>
    </w:p>
    <w:p w:rsidR="00847F2B" w:rsidRDefault="00847F2B" w:rsidP="0084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3.3. контроль над  соблюдением работниками столовой норм калькуляции;</w:t>
      </w:r>
    </w:p>
    <w:p w:rsidR="00847F2B" w:rsidRDefault="00847F2B" w:rsidP="0084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3.4. контроль над соблюдением работниками столовой десятидневного меню, согласованного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7F2B" w:rsidRDefault="00847F2B" w:rsidP="0084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3.5. осуществление проверок по организации питания.</w:t>
      </w:r>
    </w:p>
    <w:p w:rsidR="00847F2B" w:rsidRDefault="00847F2B" w:rsidP="00847F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 исполнения настоящего приказа оставляю за собой.</w:t>
      </w:r>
    </w:p>
    <w:p w:rsidR="00847F2B" w:rsidRDefault="00847F2B" w:rsidP="00847F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       Директор школы: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С.Р.Богус</w:t>
      </w:r>
      <w:proofErr w:type="spellEnd"/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       С приказом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ознакомлены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47F2B" w:rsidRDefault="00847F2B" w:rsidP="00847F2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847F2B" w:rsidSect="00EC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F2B"/>
    <w:rsid w:val="00847F2B"/>
    <w:rsid w:val="009B4D0E"/>
    <w:rsid w:val="00A40A77"/>
    <w:rsid w:val="00EC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847F2B"/>
    <w:rPr>
      <w:rFonts w:ascii="Calibri" w:eastAsia="Calibri" w:hAnsi="Calibri" w:cs="Tahoma"/>
      <w:color w:val="00000A"/>
    </w:rPr>
  </w:style>
  <w:style w:type="paragraph" w:styleId="a4">
    <w:name w:val="No Spacing"/>
    <w:aliases w:val="основа"/>
    <w:link w:val="a3"/>
    <w:uiPriority w:val="1"/>
    <w:qFormat/>
    <w:rsid w:val="00847F2B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847F2B"/>
    <w:rPr>
      <w:rFonts w:ascii="Calibri" w:eastAsia="Calibri" w:hAnsi="Calibri" w:cs="Tahoma"/>
      <w:color w:val="00000A"/>
    </w:rPr>
  </w:style>
  <w:style w:type="paragraph" w:styleId="a4">
    <w:name w:val="No Spacing"/>
    <w:aliases w:val="основа"/>
    <w:link w:val="a3"/>
    <w:uiPriority w:val="1"/>
    <w:qFormat/>
    <w:rsid w:val="00847F2B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3</cp:revision>
  <dcterms:created xsi:type="dcterms:W3CDTF">2023-10-18T09:13:00Z</dcterms:created>
  <dcterms:modified xsi:type="dcterms:W3CDTF">2023-10-18T09:52:00Z</dcterms:modified>
</cp:coreProperties>
</file>