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0AD9" w14:textId="77777777" w:rsidR="00C74553" w:rsidRPr="00C74553" w:rsidRDefault="00C74553" w:rsidP="00C74553">
      <w:pPr>
        <w:shd w:val="clear" w:color="auto" w:fill="FFFFFF"/>
        <w:spacing w:after="96" w:line="546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  <w14:ligatures w14:val="none"/>
        </w:rPr>
      </w:pPr>
      <w:r w:rsidRPr="00C74553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  <w14:ligatures w14:val="none"/>
        </w:rPr>
        <w:t>Отказ от прививок - последствия</w:t>
      </w:r>
    </w:p>
    <w:p w14:paraId="659D1AE5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Уважаемые родители, являясь законными представителями ребенка, вы приняли решение отказаться от профилактических прививок и подтвердили это решение письменным отказом. Это ваше право, предусмотренное действующим законом об иммунопрофилактике.</w:t>
      </w:r>
    </w:p>
    <w:p w14:paraId="571DAAF7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Лечебно-профилактическая организация обязана предупредить вас о последствиях отказа от профилактических прививок, нарушающего права ребенка на жизнь и обеспечение здоровья в соответствии с Венской декларацией 1993 года, </w:t>
      </w:r>
      <w:proofErr w:type="spellStart"/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Оттавской</w:t>
      </w:r>
      <w:proofErr w:type="spellEnd"/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 декларацией, принятой Всемирной медицинской ассоциацией в 1998 году, в первую очередь, о последствиях отказа для здоровья ребенка.</w:t>
      </w:r>
    </w:p>
    <w:p w14:paraId="2834B586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Так, считающийся легкой инфекцией эпидемический паротит, может вызывать менингит, панкреатит, орхит (воспаление яичка), им обусловлена четверть всех случаев мужского бесплодия.</w:t>
      </w:r>
    </w:p>
    <w:p w14:paraId="0924AFD2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Также легко протекающая у детей краснуха является ведущей причиной энцефалита.</w:t>
      </w:r>
    </w:p>
    <w:p w14:paraId="5F79D278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Ситуация по заболеваемости туберкулезом в Екатеринбурге остается напряженной. Наряду со снижением заболеваемости среди всего населения отмечается рост заболеваемости среди детей, поэтому необходима своевременная вакцинация против туберкулеза вакциной БЦЖ.</w:t>
      </w:r>
    </w:p>
    <w:p w14:paraId="5F8C34DC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За последние годы в России быстро снижалась заболеваемость гепатитом В как следствие охвата прививками населения в возрасте до 55 лет. Вирус может передаваться половым путем и через кровь при различных парентеральных вмешательствах.</w:t>
      </w:r>
    </w:p>
    <w:p w14:paraId="20D4D203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Существует угроза возникновения заболеваемости дифтерией, так как с момента массовой иммунизации взрослого населения прошло более 10 лет; важно охватить прививками все население независимо от возраста, чтобы предотвратить тяжелейшее заболевание, заканчивающееся смертельным исходом. Особенно тяжело заболевание протекает у детей первых месяцев жизни – с пневмонией, судорогами, энцефалопатией.</w:t>
      </w:r>
    </w:p>
    <w:p w14:paraId="1F897AC2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Заболевание коклюшем у лица, не имеющего иммунитета, может возникнуть в любом возрасте. Частыми источниками коклюша для маленьких детей являются старшие дети в семье.</w:t>
      </w:r>
    </w:p>
    <w:p w14:paraId="78372AC2" w14:textId="77777777" w:rsidR="00C74553" w:rsidRPr="00C74553" w:rsidRDefault="00C74553" w:rsidP="00C74553">
      <w:pPr>
        <w:shd w:val="clear" w:color="auto" w:fill="FFFFFF"/>
        <w:spacing w:before="96" w:after="96" w:line="240" w:lineRule="auto"/>
        <w:jc w:val="center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C74553">
        <w:rPr>
          <w:rFonts w:ascii="Arial" w:eastAsia="Times New Roman" w:hAnsi="Arial" w:cs="Arial"/>
          <w:b/>
          <w:bCs/>
          <w:i/>
          <w:iCs/>
          <w:color w:val="333333"/>
          <w:kern w:val="0"/>
          <w:sz w:val="24"/>
          <w:szCs w:val="24"/>
          <w:lang w:eastAsia="ru-RU"/>
          <w14:ligatures w14:val="none"/>
        </w:rPr>
        <w:t>Какие ограничения ждут вашего ребёнка, в случае отказа от прививок?</w:t>
      </w:r>
    </w:p>
    <w:p w14:paraId="77703CD9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В случае отказа от профилактических прививок родителями своим детям закон «Об иммунопрофилактике инфекционных заболеваний» от 17 сентября 1998 года № 157-ФЗ предусматривает определенные ограничения:</w:t>
      </w:r>
    </w:p>
    <w:p w14:paraId="27DB5216" w14:textId="77777777" w:rsidR="00C74553" w:rsidRPr="00C74553" w:rsidRDefault="00C74553" w:rsidP="00C74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запрет на выезд в страны, где требуются конкретные прививки;</w:t>
      </w:r>
    </w:p>
    <w:p w14:paraId="23E8D635" w14:textId="77777777" w:rsidR="00C74553" w:rsidRPr="00C74553" w:rsidRDefault="00C74553" w:rsidP="00C74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временный отказ в приеме в образовательное и оздоровительное учреждение при возникновении массовых инфекционных заболеваний или угрозе эпидемий;</w:t>
      </w:r>
    </w:p>
    <w:p w14:paraId="366E7C48" w14:textId="77777777" w:rsidR="00C74553" w:rsidRPr="00C74553" w:rsidRDefault="00C74553" w:rsidP="00C74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в последующем, став взрослым, ваш ребенок может быть не допущен к работам, выполнение которых связано с высоким риском заболевания инфекционными болезнями.</w:t>
      </w:r>
    </w:p>
    <w:p w14:paraId="47A2A581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lastRenderedPageBreak/>
        <w:t>В России существует система государственных мер по организации прививок, контролю качества иммунобиологических препаратов, проведению медицинского осмотра детей перед иммунизацией. Вы вправе получить полную и объективную информацию о заболеваниях, о мерах профилактики, о применяемых вакцинах, о национальном и региональном календарях профилактических прививок. Недостаток информации, агрессивное поведение противников иммунизации могут повлиять на ваше решение, поэтому мы призываем вас еще раз обдумать последствия отказа от прививок и поступить в интересах ребенка, за благополучие которого вы несете юридическую ответственность.</w:t>
      </w:r>
    </w:p>
    <w:p w14:paraId="45B42D6A" w14:textId="77777777" w:rsidR="00C74553" w:rsidRPr="00C74553" w:rsidRDefault="00C74553" w:rsidP="00C74553">
      <w:pPr>
        <w:shd w:val="clear" w:color="auto" w:fill="FFFFFF"/>
        <w:spacing w:before="150" w:after="150" w:line="240" w:lineRule="auto"/>
        <w:jc w:val="both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C74553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Консультацию вы можете получить у участкового врача-педиатра или врача-иммунолога в поликлинике городской детской больницы по месту жительства.</w:t>
      </w:r>
    </w:p>
    <w:p w14:paraId="15EAAC68" w14:textId="77777777" w:rsidR="00E472C2" w:rsidRDefault="00E472C2"/>
    <w:sectPr w:rsidR="00E4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460AC"/>
    <w:multiLevelType w:val="multilevel"/>
    <w:tmpl w:val="C33E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26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C2"/>
    <w:rsid w:val="00C74553"/>
    <w:rsid w:val="00E4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35D77-8421-460D-9395-8F612770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74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7455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7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36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МБОУ СОШ№1</dc:creator>
  <cp:keywords/>
  <dc:description/>
  <cp:lastModifiedBy>Максим МБОУ СОШ№1</cp:lastModifiedBy>
  <cp:revision>2</cp:revision>
  <dcterms:created xsi:type="dcterms:W3CDTF">2023-04-24T12:14:00Z</dcterms:created>
  <dcterms:modified xsi:type="dcterms:W3CDTF">2023-04-24T12:15:00Z</dcterms:modified>
</cp:coreProperties>
</file>