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32A0" w14:textId="77777777" w:rsidR="007C2512" w:rsidRPr="00D45BD2" w:rsidRDefault="007C2512" w:rsidP="007C2512">
      <w:pPr>
        <w:shd w:val="clear" w:color="auto" w:fill="FFFFFF"/>
        <w:spacing w:before="150" w:after="150" w:line="240" w:lineRule="auto"/>
        <w:jc w:val="center"/>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b/>
          <w:bCs/>
          <w:i/>
          <w:iCs/>
          <w:color w:val="333333"/>
          <w:kern w:val="0"/>
          <w:sz w:val="24"/>
          <w:szCs w:val="24"/>
          <w:lang w:eastAsia="ru-RU"/>
          <w14:ligatures w14:val="none"/>
        </w:rPr>
        <w:t>Дифтерия</w:t>
      </w:r>
    </w:p>
    <w:p w14:paraId="059E09E2"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i/>
          <w:iCs/>
          <w:color w:val="333333"/>
          <w:kern w:val="0"/>
          <w:sz w:val="24"/>
          <w:szCs w:val="24"/>
          <w:lang w:eastAsia="ru-RU"/>
          <w14:ligatures w14:val="none"/>
        </w:rPr>
        <w:t xml:space="preserve">…1613 год навсегда вошел в историю Испанию как «год </w:t>
      </w:r>
      <w:proofErr w:type="spellStart"/>
      <w:r w:rsidRPr="00D45BD2">
        <w:rPr>
          <w:rFonts w:ascii="Arial" w:eastAsia="Times New Roman" w:hAnsi="Arial" w:cs="Arial"/>
          <w:i/>
          <w:iCs/>
          <w:color w:val="333333"/>
          <w:kern w:val="0"/>
          <w:sz w:val="24"/>
          <w:szCs w:val="24"/>
          <w:lang w:eastAsia="ru-RU"/>
          <w14:ligatures w14:val="none"/>
        </w:rPr>
        <w:t>удавочки</w:t>
      </w:r>
      <w:proofErr w:type="spellEnd"/>
      <w:r w:rsidRPr="00D45BD2">
        <w:rPr>
          <w:rFonts w:ascii="Arial" w:eastAsia="Times New Roman" w:hAnsi="Arial" w:cs="Arial"/>
          <w:i/>
          <w:iCs/>
          <w:color w:val="333333"/>
          <w:kern w:val="0"/>
          <w:sz w:val="24"/>
          <w:szCs w:val="24"/>
          <w:lang w:eastAsia="ru-RU"/>
          <w14:ligatures w14:val="none"/>
        </w:rPr>
        <w:t>».  Эпидемия заболевания, которое заставляло людей задыхаться и умирать, почему-то очень полюбила эту страну. Недуг приходил в 1597, 1599, в 1600 году… Но в 1613 году она была особенно разрушительна для Испании. Именно испанцы и оставили первое описание заболевания, которому предстояло сыграть ключевую роль в изучении и лечении инфекций.</w:t>
      </w:r>
    </w:p>
    <w:p w14:paraId="1AEDC9D8" w14:textId="77777777" w:rsidR="007C2512" w:rsidRPr="00D45BD2" w:rsidRDefault="007C2512" w:rsidP="007C2512">
      <w:pPr>
        <w:shd w:val="clear" w:color="auto" w:fill="FFFFFF"/>
        <w:spacing w:before="150" w:after="150" w:line="240" w:lineRule="auto"/>
        <w:jc w:val="center"/>
        <w:rPr>
          <w:rFonts w:ascii="Segoe UI" w:eastAsia="Times New Roman" w:hAnsi="Segoe UI" w:cs="Segoe UI"/>
          <w:color w:val="333333"/>
          <w:kern w:val="0"/>
          <w:sz w:val="23"/>
          <w:szCs w:val="23"/>
          <w:lang w:eastAsia="ru-RU"/>
          <w14:ligatures w14:val="none"/>
        </w:rPr>
      </w:pPr>
      <w:r w:rsidRPr="00D45BD2">
        <w:rPr>
          <w:rFonts w:ascii="Segoe UI" w:eastAsia="Times New Roman" w:hAnsi="Segoe UI" w:cs="Segoe UI"/>
          <w:i/>
          <w:iCs/>
          <w:noProof/>
          <w:color w:val="333333"/>
          <w:kern w:val="0"/>
          <w:sz w:val="23"/>
          <w:szCs w:val="23"/>
          <w:lang w:eastAsia="ru-RU"/>
          <w14:ligatures w14:val="none"/>
        </w:rPr>
        <w:drawing>
          <wp:inline distT="0" distB="0" distL="0" distR="0" wp14:anchorId="2D2412CF" wp14:editId="5BF24C6A">
            <wp:extent cx="4495800" cy="57086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5708650"/>
                    </a:xfrm>
                    <a:prstGeom prst="rect">
                      <a:avLst/>
                    </a:prstGeom>
                    <a:noFill/>
                    <a:ln>
                      <a:noFill/>
                    </a:ln>
                  </pic:spPr>
                </pic:pic>
              </a:graphicData>
            </a:graphic>
          </wp:inline>
        </w:drawing>
      </w:r>
    </w:p>
    <w:p w14:paraId="2F65136D" w14:textId="77777777" w:rsidR="007C2512" w:rsidRPr="00D45BD2" w:rsidRDefault="007C2512" w:rsidP="007C2512">
      <w:pPr>
        <w:shd w:val="clear" w:color="auto" w:fill="FFFFFF"/>
        <w:spacing w:before="150" w:after="150" w:line="240" w:lineRule="auto"/>
        <w:jc w:val="center"/>
        <w:rPr>
          <w:rFonts w:ascii="Segoe UI" w:eastAsia="Times New Roman" w:hAnsi="Segoe UI" w:cs="Segoe UI"/>
          <w:color w:val="333333"/>
          <w:kern w:val="0"/>
          <w:sz w:val="23"/>
          <w:szCs w:val="23"/>
          <w:lang w:eastAsia="ru-RU"/>
          <w14:ligatures w14:val="none"/>
        </w:rPr>
      </w:pPr>
      <w:r w:rsidRPr="00D45BD2">
        <w:rPr>
          <w:rFonts w:ascii="Segoe UI" w:eastAsia="Times New Roman" w:hAnsi="Segoe UI" w:cs="Segoe UI"/>
          <w:i/>
          <w:iCs/>
          <w:color w:val="333333"/>
          <w:kern w:val="0"/>
          <w:sz w:val="23"/>
          <w:szCs w:val="23"/>
          <w:lang w:eastAsia="ru-RU"/>
          <w14:ligatures w14:val="none"/>
        </w:rPr>
        <w:t>«</w:t>
      </w:r>
      <w:proofErr w:type="spellStart"/>
      <w:r w:rsidRPr="00D45BD2">
        <w:rPr>
          <w:rFonts w:ascii="Segoe UI" w:eastAsia="Times New Roman" w:hAnsi="Segoe UI" w:cs="Segoe UI"/>
          <w:i/>
          <w:iCs/>
          <w:color w:val="333333"/>
          <w:kern w:val="0"/>
          <w:sz w:val="23"/>
          <w:szCs w:val="23"/>
          <w:lang w:eastAsia="ru-RU"/>
          <w14:ligatures w14:val="none"/>
        </w:rPr>
        <w:t>Лазарильо</w:t>
      </w:r>
      <w:proofErr w:type="spellEnd"/>
      <w:r w:rsidRPr="00D45BD2">
        <w:rPr>
          <w:rFonts w:ascii="Segoe UI" w:eastAsia="Times New Roman" w:hAnsi="Segoe UI" w:cs="Segoe UI"/>
          <w:i/>
          <w:iCs/>
          <w:color w:val="333333"/>
          <w:kern w:val="0"/>
          <w:sz w:val="23"/>
          <w:szCs w:val="23"/>
          <w:lang w:eastAsia="ru-RU"/>
          <w14:ligatures w14:val="none"/>
        </w:rPr>
        <w:t xml:space="preserve"> де </w:t>
      </w:r>
      <w:proofErr w:type="spellStart"/>
      <w:r w:rsidRPr="00D45BD2">
        <w:rPr>
          <w:rFonts w:ascii="Segoe UI" w:eastAsia="Times New Roman" w:hAnsi="Segoe UI" w:cs="Segoe UI"/>
          <w:i/>
          <w:iCs/>
          <w:color w:val="333333"/>
          <w:kern w:val="0"/>
          <w:sz w:val="23"/>
          <w:szCs w:val="23"/>
          <w:lang w:eastAsia="ru-RU"/>
          <w14:ligatures w14:val="none"/>
        </w:rPr>
        <w:t>Тормес</w:t>
      </w:r>
      <w:proofErr w:type="spellEnd"/>
      <w:r w:rsidRPr="00D45BD2">
        <w:rPr>
          <w:rFonts w:ascii="Segoe UI" w:eastAsia="Times New Roman" w:hAnsi="Segoe UI" w:cs="Segoe UI"/>
          <w:i/>
          <w:iCs/>
          <w:color w:val="333333"/>
          <w:kern w:val="0"/>
          <w:sz w:val="23"/>
          <w:szCs w:val="23"/>
          <w:lang w:eastAsia="ru-RU"/>
          <w14:ligatures w14:val="none"/>
        </w:rPr>
        <w:t>». Франсиско Гойя</w:t>
      </w:r>
    </w:p>
    <w:p w14:paraId="53A6F9AA"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color w:val="333333"/>
          <w:kern w:val="0"/>
          <w:sz w:val="24"/>
          <w:szCs w:val="24"/>
          <w:lang w:eastAsia="ru-RU"/>
          <w14:ligatures w14:val="none"/>
        </w:rPr>
        <w:t>Симптомы были очень выражены – сначала лихорадка, затем добавлялись бледность, слабость, отек шеи, трудность глотания и дыхания, серо-белые пленочки-</w:t>
      </w:r>
      <w:proofErr w:type="spellStart"/>
      <w:r w:rsidRPr="00D45BD2">
        <w:rPr>
          <w:rFonts w:ascii="Arial" w:eastAsia="Times New Roman" w:hAnsi="Arial" w:cs="Arial"/>
          <w:color w:val="333333"/>
          <w:kern w:val="0"/>
          <w:sz w:val="24"/>
          <w:szCs w:val="24"/>
          <w:lang w:eastAsia="ru-RU"/>
          <w14:ligatures w14:val="none"/>
        </w:rPr>
        <w:t>мембранки</w:t>
      </w:r>
      <w:proofErr w:type="spellEnd"/>
      <w:r w:rsidRPr="00D45BD2">
        <w:rPr>
          <w:rFonts w:ascii="Arial" w:eastAsia="Times New Roman" w:hAnsi="Arial" w:cs="Arial"/>
          <w:color w:val="333333"/>
          <w:kern w:val="0"/>
          <w:sz w:val="24"/>
          <w:szCs w:val="24"/>
          <w:lang w:eastAsia="ru-RU"/>
          <w14:ligatures w14:val="none"/>
        </w:rPr>
        <w:t xml:space="preserve"> на нёбе, и в итоге смерть от удушья.</w:t>
      </w:r>
    </w:p>
    <w:p w14:paraId="47C4CA05"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color w:val="333333"/>
          <w:kern w:val="0"/>
          <w:sz w:val="24"/>
          <w:szCs w:val="24"/>
          <w:lang w:eastAsia="ru-RU"/>
          <w14:ligatures w14:val="none"/>
        </w:rPr>
        <w:t>Так эту болезнь и называли - </w:t>
      </w:r>
      <w:proofErr w:type="spellStart"/>
      <w:r w:rsidRPr="00D45BD2">
        <w:rPr>
          <w:rFonts w:ascii="Arial" w:eastAsia="Times New Roman" w:hAnsi="Arial" w:cs="Arial"/>
          <w:i/>
          <w:iCs/>
          <w:color w:val="333333"/>
          <w:kern w:val="0"/>
          <w:sz w:val="24"/>
          <w:szCs w:val="24"/>
          <w:lang w:eastAsia="ru-RU"/>
          <w14:ligatures w14:val="none"/>
        </w:rPr>
        <w:t>Garrotillos</w:t>
      </w:r>
      <w:proofErr w:type="spellEnd"/>
      <w:r w:rsidRPr="00D45BD2">
        <w:rPr>
          <w:rFonts w:ascii="Arial" w:eastAsia="Times New Roman" w:hAnsi="Arial" w:cs="Arial"/>
          <w:color w:val="333333"/>
          <w:kern w:val="0"/>
          <w:sz w:val="24"/>
          <w:szCs w:val="24"/>
          <w:lang w:eastAsia="ru-RU"/>
          <w14:ligatures w14:val="none"/>
        </w:rPr>
        <w:t>. На самом деле слово </w:t>
      </w:r>
      <w:proofErr w:type="spellStart"/>
      <w:r w:rsidRPr="00D45BD2">
        <w:rPr>
          <w:rFonts w:ascii="Arial" w:eastAsia="Times New Roman" w:hAnsi="Arial" w:cs="Arial"/>
          <w:i/>
          <w:iCs/>
          <w:color w:val="333333"/>
          <w:kern w:val="0"/>
          <w:sz w:val="24"/>
          <w:szCs w:val="24"/>
          <w:lang w:eastAsia="ru-RU"/>
          <w14:ligatures w14:val="none"/>
        </w:rPr>
        <w:t>garotto</w:t>
      </w:r>
      <w:proofErr w:type="spellEnd"/>
      <w:r w:rsidRPr="00D45BD2">
        <w:rPr>
          <w:rFonts w:ascii="Arial" w:eastAsia="Times New Roman" w:hAnsi="Arial" w:cs="Arial"/>
          <w:color w:val="333333"/>
          <w:kern w:val="0"/>
          <w:sz w:val="24"/>
          <w:szCs w:val="24"/>
          <w:lang w:eastAsia="ru-RU"/>
          <w14:ligatures w14:val="none"/>
        </w:rPr>
        <w:t> означает нехитрое приспособление – палку с петлей на ней. Надевали эту петлю на шею, и постепенно скручивали до окончательного удавления. Так в Испании в средние века любили казнить.</w:t>
      </w:r>
    </w:p>
    <w:p w14:paraId="638704CB"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color w:val="333333"/>
          <w:kern w:val="0"/>
          <w:sz w:val="24"/>
          <w:szCs w:val="24"/>
          <w:lang w:eastAsia="ru-RU"/>
          <w14:ligatures w14:val="none"/>
        </w:rPr>
        <w:lastRenderedPageBreak/>
        <w:t>В XIX веке из ста заболевших дифтерией детей гарантированно умирало не менее пятидесяти. В Европе ежегодно умирали тысячи, и врачи никак не могли облегчить агонию и страдания. До появления бактериальной теории возникновения болезней и плеяды блестящих бактериологов во главе с Луи Пастером и Робертом Кохом медицина была бессильна. Дифтерия не щадила никого – ни детей королевской крови, ни самих врачей.</w:t>
      </w:r>
      <w:r w:rsidRPr="00D45BD2">
        <w:rPr>
          <w:rFonts w:ascii="Segoe UI" w:eastAsia="Times New Roman" w:hAnsi="Segoe UI" w:cs="Segoe UI"/>
          <w:color w:val="333333"/>
          <w:kern w:val="0"/>
          <w:sz w:val="23"/>
          <w:szCs w:val="23"/>
          <w:lang w:eastAsia="ru-RU"/>
          <w14:ligatures w14:val="none"/>
        </w:rPr>
        <w:br/>
      </w:r>
      <w:r w:rsidRPr="00D45BD2">
        <w:rPr>
          <w:rFonts w:ascii="Segoe UI" w:eastAsia="Times New Roman" w:hAnsi="Segoe UI" w:cs="Segoe UI"/>
          <w:color w:val="333333"/>
          <w:kern w:val="0"/>
          <w:sz w:val="23"/>
          <w:szCs w:val="23"/>
          <w:lang w:eastAsia="ru-RU"/>
          <w14:ligatures w14:val="none"/>
        </w:rPr>
        <w:br/>
      </w:r>
      <w:r w:rsidRPr="00D45BD2">
        <w:rPr>
          <w:rFonts w:ascii="Arial" w:eastAsia="Times New Roman" w:hAnsi="Arial" w:cs="Arial"/>
          <w:color w:val="333333"/>
          <w:kern w:val="0"/>
          <w:sz w:val="24"/>
          <w:szCs w:val="24"/>
          <w:lang w:eastAsia="ru-RU"/>
          <w14:ligatures w14:val="none"/>
        </w:rPr>
        <w:t>В 1878 году произошел самый, пожалуй, резонансный случай смерти, а точнее – двух смертей от дифтерии. В ноябре эпидемия дифтерии поразила двор герцога Великого герцогства Гессенского. Первой заболела старшая дочь жены герцога, британской принцессы Алисы (дочки королевы Виктории и принца Альберта) – Виктория. Вечером пятого ноября Виктория сказала маме, что у нее что-то с шеей: движения стали скованными. Мама не придала особого значения. Наутро у девочки диагностировали дифтерию, после чего заболели все дети, кроме принцессы Елизаветы. 12 ноября заболела шестилетняя Аликс (будущая последняя русская императрица Александра Федоровна), затем Мария, Ирена, Эрнст Людвиг – и затем сам герцог.</w:t>
      </w:r>
    </w:p>
    <w:p w14:paraId="4DCFDDED"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color w:val="333333"/>
          <w:kern w:val="0"/>
          <w:sz w:val="24"/>
          <w:szCs w:val="24"/>
          <w:lang w:eastAsia="ru-RU"/>
          <w14:ligatures w14:val="none"/>
        </w:rPr>
        <w:t xml:space="preserve">Несмотря на то, что самой тяжелой больной была Алиса – ей даже назначили паровой ингалятор, который облегчал дыхание девочки, пребывавшей на грани жизни и смерти, умерла – совершенно внезапно – Мария. Ночью от стенки дыхательных путей отслоилась </w:t>
      </w:r>
      <w:proofErr w:type="spellStart"/>
      <w:r w:rsidRPr="00D45BD2">
        <w:rPr>
          <w:rFonts w:ascii="Arial" w:eastAsia="Times New Roman" w:hAnsi="Arial" w:cs="Arial"/>
          <w:color w:val="333333"/>
          <w:kern w:val="0"/>
          <w:sz w:val="24"/>
          <w:szCs w:val="24"/>
          <w:lang w:eastAsia="ru-RU"/>
          <w14:ligatures w14:val="none"/>
        </w:rPr>
        <w:t>мембранка</w:t>
      </w:r>
      <w:proofErr w:type="spellEnd"/>
      <w:r w:rsidRPr="00D45BD2">
        <w:rPr>
          <w:rFonts w:ascii="Arial" w:eastAsia="Times New Roman" w:hAnsi="Arial" w:cs="Arial"/>
          <w:color w:val="333333"/>
          <w:kern w:val="0"/>
          <w:sz w:val="24"/>
          <w:szCs w:val="24"/>
          <w:lang w:eastAsia="ru-RU"/>
          <w14:ligatures w14:val="none"/>
        </w:rPr>
        <w:t xml:space="preserve"> и перекрыла доступ кислорода. Несколько недель мать держала смерть сестры от детей в тайне, но, когда ей пришлось открыться сыну, тот обезумел от горя и Алиса-старшая нарушила запрет на физический контакт с больным. Болезнь дочки королевы Виктории была скоротечна: 14 декабря она умерла. Это была трагедия государственного масштаба…</w:t>
      </w:r>
    </w:p>
    <w:p w14:paraId="3A81A271" w14:textId="77777777" w:rsidR="007C2512" w:rsidRPr="00D45BD2" w:rsidRDefault="007C2512" w:rsidP="007C2512">
      <w:pPr>
        <w:shd w:val="clear" w:color="auto" w:fill="FFFFFF"/>
        <w:spacing w:before="150" w:after="150" w:line="240" w:lineRule="auto"/>
        <w:jc w:val="center"/>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b/>
          <w:bCs/>
          <w:i/>
          <w:iCs/>
          <w:color w:val="333333"/>
          <w:kern w:val="0"/>
          <w:sz w:val="24"/>
          <w:szCs w:val="24"/>
          <w:lang w:eastAsia="ru-RU"/>
          <w14:ligatures w14:val="none"/>
        </w:rPr>
        <w:t>Столбняк</w:t>
      </w:r>
    </w:p>
    <w:p w14:paraId="1A419E9F"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i/>
          <w:iCs/>
          <w:color w:val="333333"/>
          <w:kern w:val="0"/>
          <w:sz w:val="24"/>
          <w:szCs w:val="24"/>
          <w:lang w:eastAsia="ru-RU"/>
          <w14:ligatures w14:val="none"/>
        </w:rPr>
        <w:t>Эта болезнь известна с древних времен.</w:t>
      </w:r>
    </w:p>
    <w:p w14:paraId="626EFDDF"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i/>
          <w:iCs/>
          <w:color w:val="333333"/>
          <w:kern w:val="0"/>
          <w:sz w:val="24"/>
          <w:szCs w:val="24"/>
          <w:lang w:eastAsia="ru-RU"/>
          <w14:ligatures w14:val="none"/>
        </w:rPr>
        <w:t>Столбняк был впервые описан в Египте более 3000 лет назад. Гиппократ так описывает его: “Столбняк приводит к смерти за четверо суток, однако, если пациент переживает эти дни, то он выздоравливает. Есть два или три типа столбняка. Когда он приходит из раны, челюсти становятся как дерево, открыть рот больному невозможно. У него постоянно текут слезы. Спина прямая, руки и ноги же изгибаются. Еда, ранее принятая больным, извергается через его ноздри. &lt;…&gt; Спазмы, мучающие больного, настолько сильные, что необходимо принимать меры, чтобы он не упал с постели”.</w:t>
      </w:r>
    </w:p>
    <w:p w14:paraId="570E321F" w14:textId="77777777" w:rsidR="007C2512" w:rsidRPr="00D45BD2" w:rsidRDefault="007C2512" w:rsidP="007C2512">
      <w:pPr>
        <w:shd w:val="clear" w:color="auto" w:fill="FFFFFF"/>
        <w:spacing w:before="150" w:after="150" w:line="240" w:lineRule="auto"/>
        <w:jc w:val="both"/>
        <w:rPr>
          <w:rFonts w:ascii="Segoe UI" w:eastAsia="Times New Roman" w:hAnsi="Segoe UI" w:cs="Segoe UI"/>
          <w:color w:val="333333"/>
          <w:kern w:val="0"/>
          <w:sz w:val="23"/>
          <w:szCs w:val="23"/>
          <w:lang w:eastAsia="ru-RU"/>
          <w14:ligatures w14:val="none"/>
        </w:rPr>
      </w:pPr>
      <w:r w:rsidRPr="00D45BD2">
        <w:rPr>
          <w:rFonts w:ascii="Arial" w:eastAsia="Times New Roman" w:hAnsi="Arial" w:cs="Arial"/>
          <w:color w:val="333333"/>
          <w:kern w:val="0"/>
          <w:sz w:val="24"/>
          <w:szCs w:val="24"/>
          <w:lang w:eastAsia="ru-RU"/>
          <w14:ligatures w14:val="none"/>
        </w:rPr>
        <w:t>Миллионы и миллионы людей по всей земле столетиями умирали от болезней, практически не поддающихся лечению. До тех пор, пока врачи и ученые не изобрели вакцины. Спокойно используя современные гаджеты в повседневной жизни, задумайтесь: вакцинация – тот же продвинутый гаджет, только для здоровья.</w:t>
      </w:r>
    </w:p>
    <w:p w14:paraId="56A5AE7F" w14:textId="77777777" w:rsidR="007C2512" w:rsidRDefault="007C2512" w:rsidP="007C2512"/>
    <w:p w14:paraId="7C3AB781" w14:textId="77777777" w:rsidR="009D2DEB" w:rsidRDefault="009D2DEB"/>
    <w:sectPr w:rsidR="009D2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EB"/>
    <w:rsid w:val="007C2512"/>
    <w:rsid w:val="009D2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932BC-E493-4661-AF71-4E008244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МБОУ СОШ№1</dc:creator>
  <cp:keywords/>
  <dc:description/>
  <cp:lastModifiedBy>Максим МБОУ СОШ№1</cp:lastModifiedBy>
  <cp:revision>2</cp:revision>
  <dcterms:created xsi:type="dcterms:W3CDTF">2023-04-24T12:13:00Z</dcterms:created>
  <dcterms:modified xsi:type="dcterms:W3CDTF">2023-04-24T12:14:00Z</dcterms:modified>
</cp:coreProperties>
</file>