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План-сетка на смену лагеря с дневным пребыванием детей (28 мая – 27 июня 2025 г.)</w:t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W w:type="auto" w:w="0"/>
        <w:jc w:val="center"/>
        <w:tblInd w:type="dxa" w:w="0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4652"/>
        <w:gridCol w:w="4651"/>
        <w:gridCol w:w="4651"/>
      </w:tblGrid>
      <w:tr>
        <w:trPr>
          <w:trHeight w:hRule="atLeast" w:val="1179"/>
        </w:trPr>
        <w:tc>
          <w:tcPr>
            <w:tcW w:type="dxa" w:w="46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text2" w:themeFillTint="6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3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28.05.2025 (среда)</w:t>
            </w:r>
          </w:p>
          <w:p w14:paraId="04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«Страна новых встреч»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text2" w:themeFillTint="6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5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29.05.2025 (четверг)</w:t>
            </w:r>
          </w:p>
          <w:p w14:paraId="06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«Расширяем горизонты»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text2" w:themeFillTint="6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7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30.06.2025 (пятница)</w:t>
            </w:r>
          </w:p>
          <w:p w14:paraId="08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«Под флагом - ДОБРА»</w:t>
            </w:r>
          </w:p>
        </w:tc>
      </w:tr>
      <w:tr>
        <w:trPr>
          <w:trHeight w:hRule="atLeast" w:val="480"/>
        </w:trPr>
        <w:tc>
          <w:tcPr>
            <w:tcW w:type="dxa" w:w="465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9000000">
            <w:pPr>
              <w:widowControl w:val="0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0A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Сбор отрядов. Знакомство с мастерскими. </w:t>
            </w:r>
          </w:p>
          <w:p w14:paraId="0B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</w:p>
          <w:p w14:paraId="0C000000">
            <w:pPr>
              <w:widowControl w:val="0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0D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1. Игры на знакомство и сплочение</w:t>
            </w:r>
            <w:r>
              <w:rPr>
                <w:rFonts w:ascii="Times New Roman" w:hAnsi="Times New Roman"/>
                <w:sz w:val="32"/>
              </w:rPr>
              <w:br/>
            </w:r>
            <w:r>
              <w:rPr>
                <w:rFonts w:ascii="Times New Roman" w:hAnsi="Times New Roman"/>
                <w:sz w:val="32"/>
              </w:rPr>
              <w:t xml:space="preserve">2. Медосмотр детей мед сотрудниками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32"/>
                <w:highlight w:val="white"/>
              </w:rPr>
              <w:t>ГБУЗ ЛО "Токсовская КМБ"</w:t>
            </w:r>
            <w:r>
              <w:rPr>
                <w:rFonts w:ascii="Times New Roman" w:hAnsi="Times New Roman"/>
                <w:sz w:val="32"/>
              </w:rPr>
              <w:t xml:space="preserve">,  лекция «О правилах гигиены» </w:t>
            </w:r>
          </w:p>
          <w:p w14:paraId="0E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3. Флорбол</w:t>
            </w:r>
            <w:r>
              <w:rPr>
                <w:rFonts w:ascii="Times New Roman" w:hAnsi="Times New Roman"/>
                <w:sz w:val="32"/>
              </w:rPr>
              <w:br/>
            </w:r>
            <w:r>
              <w:rPr>
                <w:rFonts w:ascii="Times New Roman" w:hAnsi="Times New Roman"/>
                <w:sz w:val="32"/>
              </w:rPr>
              <w:t>4. Экскурсия по территории школьного лагеря</w:t>
            </w: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F000000">
            <w:pPr>
              <w:widowControl w:val="0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10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Торжественная Линейка.</w:t>
            </w:r>
          </w:p>
          <w:p w14:paraId="11000000">
            <w:pPr>
              <w:widowControl w:val="0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Зарядка.</w:t>
            </w:r>
          </w:p>
          <w:p w14:paraId="12000000">
            <w:pPr>
              <w:widowControl w:val="0"/>
              <w:ind/>
              <w:rPr>
                <w:rFonts w:ascii="Times New Roman" w:hAnsi="Times New Roman"/>
                <w:b w:val="0"/>
                <w:sz w:val="32"/>
              </w:rPr>
            </w:pPr>
          </w:p>
          <w:p w14:paraId="13000000">
            <w:pPr>
              <w:widowControl w:val="0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14000000">
            <w:pPr>
              <w:widowControl w:val="0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1. Игры на знакомство и сплочение</w:t>
            </w:r>
          </w:p>
          <w:p w14:paraId="15000000">
            <w:pPr>
              <w:widowControl w:val="0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2. Квест-игра “</w:t>
            </w:r>
            <w:r>
              <w:rPr>
                <w:rFonts w:ascii="Times New Roman" w:hAnsi="Times New Roman"/>
                <w:b w:val="0"/>
                <w:sz w:val="32"/>
              </w:rPr>
              <w:t>Робо</w:t>
            </w:r>
            <w:r>
              <w:rPr>
                <w:rFonts w:ascii="Times New Roman" w:hAnsi="Times New Roman"/>
                <w:b w:val="0"/>
                <w:sz w:val="32"/>
              </w:rPr>
              <w:t xml:space="preserve">-приключение с мистером </w:t>
            </w:r>
            <w:r>
              <w:rPr>
                <w:rFonts w:ascii="Times New Roman" w:hAnsi="Times New Roman"/>
                <w:b w:val="0"/>
                <w:sz w:val="32"/>
              </w:rPr>
              <w:t>Чэном</w:t>
            </w:r>
            <w:r>
              <w:rPr>
                <w:rFonts w:ascii="Times New Roman" w:hAnsi="Times New Roman"/>
                <w:b w:val="0"/>
                <w:sz w:val="32"/>
              </w:rPr>
              <w:t>”</w:t>
            </w:r>
          </w:p>
          <w:p w14:paraId="16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3. </w:t>
            </w:r>
            <w:r>
              <w:rPr>
                <w:rFonts w:ascii="Times New Roman" w:hAnsi="Times New Roman"/>
                <w:sz w:val="32"/>
              </w:rPr>
              <w:t xml:space="preserve">Подвижные и настольные  игры на свежем воздухе </w:t>
            </w:r>
          </w:p>
          <w:p w14:paraId="17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«Играю с друзьями»</w:t>
            </w:r>
          </w:p>
          <w:p w14:paraId="18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</w:p>
          <w:p w14:paraId="19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A000000">
            <w:pPr>
              <w:widowControl w:val="0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1B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Торжественная Линейка.</w:t>
            </w:r>
          </w:p>
          <w:p w14:paraId="1C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Зарядка.</w:t>
            </w:r>
          </w:p>
          <w:p w14:paraId="1D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</w:p>
          <w:p w14:paraId="1E000000">
            <w:pPr>
              <w:widowControl w:val="0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1F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1. Беседа «Что такое дружба?», КИНО: показ мульфильма «Дружба.Мира и Гоша»</w:t>
            </w:r>
          </w:p>
          <w:p w14:paraId="20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2.Показ фильма «Дружные Фиксики»</w:t>
            </w:r>
          </w:p>
          <w:p w14:paraId="21000000">
            <w:pPr>
              <w:widowControl w:val="0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3. Работа творческих студий “Инженеры Мурино”(конкурс)</w:t>
            </w:r>
          </w:p>
          <w:p w14:paraId="22000000">
            <w:pPr>
              <w:widowControl w:val="0"/>
              <w:ind/>
              <w:rPr>
                <w:rFonts w:ascii="Times New Roman" w:hAnsi="Times New Roman"/>
                <w:color w:val="FF00FF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4. </w:t>
            </w:r>
            <w:r>
              <w:rPr>
                <w:rFonts w:ascii="Times New Roman" w:hAnsi="Times New Roman"/>
                <w:sz w:val="32"/>
              </w:rPr>
              <w:t xml:space="preserve">Подвижные и настольные  игры на свежем воздухе </w:t>
            </w:r>
          </w:p>
          <w:p w14:paraId="23000000">
            <w:pPr>
              <w:widowControl w:val="0"/>
              <w:ind/>
              <w:rPr>
                <w:rFonts w:ascii="Times New Roman" w:hAnsi="Times New Roman"/>
                <w:color w:val="FF00FF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«Играю с друзьями»</w:t>
            </w:r>
          </w:p>
          <w:p w14:paraId="24000000">
            <w:pPr>
              <w:widowControl w:val="0"/>
              <w:ind/>
              <w:rPr>
                <w:rFonts w:ascii="Times New Roman" w:hAnsi="Times New Roman"/>
                <w:color w:val="FF00FF"/>
                <w:sz w:val="32"/>
              </w:rPr>
            </w:pPr>
          </w:p>
        </w:tc>
      </w:tr>
      <w:tr>
        <w:trPr>
          <w:trHeight w:hRule="atLeast" w:val="33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21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1365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1246"/>
        </w:trPr>
        <w:tc>
          <w:tcPr>
            <w:tcW w:type="dxa" w:w="46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9DDA2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5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02.06.2025 (понедельник)</w:t>
            </w:r>
          </w:p>
          <w:p w14:paraId="26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«Мир детства!»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9DDA2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7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03.06.2025 (вторник)</w:t>
            </w:r>
          </w:p>
          <w:p w14:paraId="28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«Профессия инженер»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9DDA2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9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04.06.2025 (среда)</w:t>
            </w:r>
          </w:p>
          <w:p w14:paraId="2A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«Инженеры Мурино»</w:t>
            </w:r>
          </w:p>
        </w:tc>
      </w:tr>
      <w:tr>
        <w:trPr>
          <w:trHeight w:hRule="atLeast" w:val="518"/>
        </w:trPr>
        <w:tc>
          <w:tcPr>
            <w:tcW w:type="dxa" w:w="465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B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2C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Торжественная Линейка.</w:t>
            </w:r>
          </w:p>
          <w:p w14:paraId="2D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Зарядка.</w:t>
            </w:r>
          </w:p>
          <w:p w14:paraId="2E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  <w:p w14:paraId="2F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30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1.</w:t>
            </w:r>
            <w:r>
              <w:rPr>
                <w:rFonts w:ascii="Times New Roman" w:hAnsi="Times New Roman"/>
                <w:b w:val="1"/>
                <w:sz w:val="32"/>
                <w:u w:val="single"/>
              </w:rPr>
              <w:t>Торжественное открытие смены “Инженеры Мурино”</w:t>
            </w:r>
          </w:p>
          <w:p w14:paraId="31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2. Праздничная игровая программа, мини-квест от Фиксиков «Играю я – играют все мои друзья</w:t>
            </w:r>
            <w:r>
              <w:rPr>
                <w:rFonts w:ascii="Times New Roman" w:hAnsi="Times New Roman"/>
                <w:b w:val="0"/>
                <w:sz w:val="32"/>
              </w:rPr>
              <w:t>», посвященный Дню защиты детей.</w:t>
            </w:r>
          </w:p>
          <w:p w14:paraId="32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3. Мастер - классы от вожатых “Мы все смастерим”</w:t>
            </w:r>
          </w:p>
          <w:p w14:paraId="33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4. Отрядные  игры на </w:t>
            </w:r>
            <w:r>
              <w:rPr>
                <w:rFonts w:ascii="Times New Roman" w:hAnsi="Times New Roman"/>
                <w:sz w:val="32"/>
              </w:rPr>
              <w:t>командообразование</w:t>
            </w:r>
          </w:p>
          <w:p w14:paraId="34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5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</w:p>
          <w:p w14:paraId="36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Торжественная Линейка.</w:t>
            </w:r>
          </w:p>
          <w:p w14:paraId="37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Зарядка.</w:t>
            </w:r>
          </w:p>
          <w:p w14:paraId="38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39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3A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1. Профилактическая беседа о </w:t>
            </w:r>
            <w:r>
              <w:rPr>
                <w:rFonts w:ascii="Times New Roman" w:hAnsi="Times New Roman"/>
                <w:b w:val="0"/>
                <w:sz w:val="32"/>
              </w:rPr>
              <w:t>пожарной безопасности в быту</w:t>
            </w:r>
            <w:r>
              <w:rPr>
                <w:rFonts w:ascii="Times New Roman" w:hAnsi="Times New Roman"/>
                <w:sz w:val="32"/>
              </w:rPr>
              <w:t>, эвакуация.</w:t>
            </w:r>
          </w:p>
          <w:p w14:paraId="3B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 xml:space="preserve">2. Профориентационная беседа,  «Я б пожарником пошел!». </w:t>
            </w:r>
          </w:p>
          <w:p w14:paraId="3C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3. Конкурс изобретателей “Строим вместе дом!”</w:t>
            </w:r>
          </w:p>
          <w:p w14:paraId="3D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4. Отрядные игры на </w:t>
            </w:r>
            <w:r>
              <w:rPr>
                <w:rFonts w:ascii="Times New Roman" w:hAnsi="Times New Roman"/>
                <w:sz w:val="32"/>
              </w:rPr>
              <w:t>командообразование</w:t>
            </w:r>
          </w:p>
          <w:p w14:paraId="3E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  <w:p w14:paraId="3F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  <w:p w14:paraId="40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  <w:p w14:paraId="41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2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43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Торжественная Линейка.</w:t>
            </w:r>
          </w:p>
          <w:p w14:paraId="44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Зарядка.</w:t>
            </w:r>
          </w:p>
          <w:p w14:paraId="45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46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47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 xml:space="preserve">1. </w:t>
            </w:r>
            <w:r>
              <w:rPr>
                <w:rFonts w:ascii="Times New Roman" w:hAnsi="Times New Roman"/>
                <w:sz w:val="32"/>
              </w:rPr>
              <w:t>Соревнования по бегу «Забег инженеров»</w:t>
            </w:r>
          </w:p>
          <w:p w14:paraId="48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2. Забавные веселые игры с Бубликом и Бусинкой (интерактивный футбол с ростовыми куклами и большими мячами)</w:t>
            </w:r>
          </w:p>
          <w:p w14:paraId="49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3. Свободное время, отрядные дела.</w:t>
            </w:r>
          </w:p>
          <w:p w14:paraId="4A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4. </w:t>
            </w:r>
            <w:r>
              <w:rPr>
                <w:rFonts w:ascii="Times New Roman" w:hAnsi="Times New Roman"/>
                <w:sz w:val="32"/>
              </w:rPr>
              <w:t>Подвижные и настольные  игры на свежем воздухе «Играю с друзьями»</w:t>
            </w:r>
          </w:p>
        </w:tc>
      </w:tr>
      <w:tr>
        <w:trPr>
          <w:trHeight w:hRule="atLeast" w:val="507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398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1097"/>
        </w:trPr>
        <w:tc>
          <w:tcPr>
            <w:tcW w:type="dxa" w:w="46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9DDA2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B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05.06.2025 (четверг)</w:t>
            </w:r>
          </w:p>
          <w:p w14:paraId="4C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«Удивительное рядом...»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9DDA2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D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06.06.25 (пятница)</w:t>
            </w:r>
          </w:p>
          <w:p w14:paraId="4E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«Что за прелесть эти сказки!»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DC3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F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09.06.2025 (понедельник)</w:t>
            </w:r>
          </w:p>
          <w:p w14:paraId="50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«Делай как я!»</w:t>
            </w:r>
          </w:p>
        </w:tc>
      </w:tr>
      <w:tr>
        <w:trPr>
          <w:trHeight w:hRule="atLeast" w:val="540"/>
        </w:trPr>
        <w:tc>
          <w:tcPr>
            <w:tcW w:type="dxa" w:w="465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1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52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Торжественная Линейка.</w:t>
            </w:r>
          </w:p>
          <w:p w14:paraId="53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Зарядка.</w:t>
            </w:r>
          </w:p>
          <w:p w14:paraId="54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55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56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1.Сбор макулатуры, посвященный Дню экологии</w:t>
            </w:r>
          </w:p>
          <w:p w14:paraId="57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2.Круглый стол «Спаси планету»</w:t>
            </w:r>
          </w:p>
          <w:p w14:paraId="58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3.Посадка растений</w:t>
            </w:r>
          </w:p>
          <w:p w14:paraId="59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4.Конкурс рисунков «Чистая планета»</w:t>
            </w:r>
          </w:p>
          <w:p w14:paraId="5A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3. </w:t>
            </w:r>
            <w:r>
              <w:rPr>
                <w:rFonts w:ascii="Times New Roman" w:hAnsi="Times New Roman"/>
                <w:sz w:val="32"/>
              </w:rPr>
              <w:t>Подвижные и настольные  игры на свежем воздухе «Играю с друзьями»</w:t>
            </w:r>
          </w:p>
          <w:p w14:paraId="5B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4.</w:t>
            </w:r>
            <w:r>
              <w:rPr>
                <w:rFonts w:ascii="Times New Roman" w:hAnsi="Times New Roman"/>
                <w:b w:val="0"/>
                <w:sz w:val="32"/>
              </w:rPr>
              <w:t>Викторина “Охраняем океаны</w:t>
            </w:r>
            <w:r>
              <w:rPr>
                <w:rFonts w:ascii="Times New Roman" w:hAnsi="Times New Roman"/>
                <w:b w:val="1"/>
                <w:sz w:val="32"/>
              </w:rPr>
              <w:t>”</w:t>
            </w: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C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5D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Торжественная Линейка.</w:t>
            </w:r>
          </w:p>
          <w:p w14:paraId="5E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</w:t>
            </w:r>
            <w:r>
              <w:rPr>
                <w:rFonts w:ascii="Times New Roman" w:hAnsi="Times New Roman"/>
                <w:sz w:val="32"/>
              </w:rPr>
              <w:t>.</w:t>
            </w:r>
          </w:p>
          <w:p w14:paraId="5F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60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61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1.Квест- игра «Таинственные письма: “Душа поэта” (ко дню рождения А.С. Пушкина)</w:t>
            </w:r>
          </w:p>
          <w:p w14:paraId="62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2. КИНО: Показ фильма по сказкам Пушкина</w:t>
            </w:r>
          </w:p>
          <w:p w14:paraId="63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 xml:space="preserve">3. </w:t>
            </w:r>
            <w:r>
              <w:rPr>
                <w:rFonts w:ascii="Times New Roman" w:hAnsi="Times New Roman"/>
                <w:b w:val="0"/>
                <w:sz w:val="32"/>
              </w:rPr>
              <w:t>«Пушкинский дикт</w:t>
            </w:r>
            <w:r>
              <w:rPr>
                <w:rFonts w:ascii="Times New Roman" w:hAnsi="Times New Roman"/>
                <w:b w:val="0"/>
                <w:sz w:val="32"/>
              </w:rPr>
              <w:t>ант,</w:t>
            </w:r>
            <w:r>
              <w:rPr>
                <w:rFonts w:ascii="Times New Roman" w:hAnsi="Times New Roman"/>
                <w:b w:val="0"/>
                <w:sz w:val="32"/>
              </w:rPr>
              <w:t xml:space="preserve"> в рамках Международной акции ( для 3 и 4 отряда)</w:t>
            </w:r>
          </w:p>
          <w:p w14:paraId="64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4. «Давайте Пушкина читать» ( для 1 и 2 отряда), беседа библиотекаря с детьми  о деятелях культуры, поэзии.</w:t>
            </w:r>
          </w:p>
          <w:p w14:paraId="65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5. </w:t>
            </w:r>
            <w:r>
              <w:rPr>
                <w:rFonts w:ascii="Times New Roman" w:hAnsi="Times New Roman"/>
                <w:sz w:val="32"/>
              </w:rPr>
              <w:t>Подвижные и настольные  игры на свежем воздухе «Играю с друзьями»</w:t>
            </w: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6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67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Торжественная Линейка.</w:t>
            </w:r>
          </w:p>
          <w:p w14:paraId="68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</w:t>
            </w:r>
            <w:r>
              <w:rPr>
                <w:rFonts w:ascii="Times New Roman" w:hAnsi="Times New Roman"/>
                <w:sz w:val="32"/>
              </w:rPr>
              <w:t>.</w:t>
            </w:r>
          </w:p>
          <w:p w14:paraId="69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6A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6B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1.</w:t>
            </w:r>
            <w:r>
              <w:rPr>
                <w:rFonts w:ascii="Times New Roman" w:hAnsi="Times New Roman"/>
                <w:b w:val="0"/>
                <w:sz w:val="32"/>
              </w:rPr>
              <w:t>Интеллектуальная игра “Где логика?”</w:t>
            </w:r>
          </w:p>
          <w:p w14:paraId="6C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2.Соревнования по роуп-скиппингу (прыжки на скакалке, через канат, резинка и пр.)</w:t>
            </w:r>
          </w:p>
          <w:p w14:paraId="6D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3.Подвижные и настольные  игры на свежем воздухе «Играю с друзьями»</w:t>
            </w:r>
          </w:p>
          <w:p w14:paraId="6E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4.Отрядные дела, работа над видео - роликом «Жизнь отряда»</w:t>
            </w:r>
          </w:p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963"/>
        </w:trPr>
        <w:tc>
          <w:tcPr>
            <w:tcW w:type="dxa" w:w="46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DC3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F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10.06.2025 (вторник)</w:t>
            </w:r>
          </w:p>
          <w:p w14:paraId="70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«Союзмультфильм представляет»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DC3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1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11.06.2025 (среда)</w:t>
            </w:r>
          </w:p>
          <w:p w14:paraId="72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«День РОССИИ»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B290D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3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16.06.2025 (понедельник)</w:t>
            </w:r>
          </w:p>
          <w:p w14:paraId="74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«ЗОЖка»</w:t>
            </w:r>
          </w:p>
        </w:tc>
      </w:tr>
      <w:tr>
        <w:trPr>
          <w:trHeight w:hRule="atLeast" w:val="480"/>
        </w:trPr>
        <w:tc>
          <w:tcPr>
            <w:tcW w:type="dxa" w:w="465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5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76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Торжественная Линейка.</w:t>
            </w:r>
          </w:p>
          <w:p w14:paraId="77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</w:t>
            </w:r>
            <w:r>
              <w:rPr>
                <w:rFonts w:ascii="Times New Roman" w:hAnsi="Times New Roman"/>
                <w:sz w:val="32"/>
              </w:rPr>
              <w:t>.</w:t>
            </w:r>
          </w:p>
          <w:p w14:paraId="78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79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7A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1.Квест – игра «Путешествие по мультяшкам»</w:t>
            </w:r>
          </w:p>
          <w:p w14:paraId="7B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2.</w:t>
            </w:r>
            <w:r>
              <w:rPr>
                <w:rFonts w:ascii="Times New Roman" w:hAnsi="Times New Roman"/>
                <w:b w:val="0"/>
                <w:sz w:val="32"/>
              </w:rPr>
              <w:t xml:space="preserve">КИНО «Советские мультфильмы», </w:t>
            </w:r>
          </w:p>
          <w:p w14:paraId="7C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3. Создание стенгазет: “С Днем России!”</w:t>
            </w:r>
          </w:p>
          <w:p w14:paraId="7D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4.Интеллектуальная игра «Веришь – не веришь!»</w:t>
            </w:r>
          </w:p>
          <w:p w14:paraId="7E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4.Подвижные и настольные  игры на свежем воздухе «Играю с друзьями»</w:t>
            </w:r>
          </w:p>
          <w:p w14:paraId="7F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0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81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Торжественная Линейка.</w:t>
            </w:r>
          </w:p>
          <w:p w14:paraId="82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</w:t>
            </w:r>
            <w:r>
              <w:rPr>
                <w:rFonts w:ascii="Times New Roman" w:hAnsi="Times New Roman"/>
                <w:sz w:val="32"/>
              </w:rPr>
              <w:t>.</w:t>
            </w:r>
          </w:p>
          <w:p w14:paraId="83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84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85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 xml:space="preserve">1. </w:t>
            </w:r>
            <w:r>
              <w:rPr>
                <w:rFonts w:ascii="Times New Roman" w:hAnsi="Times New Roman"/>
                <w:b w:val="0"/>
                <w:sz w:val="32"/>
              </w:rPr>
              <w:t>Веселые старты “Спортивная Россия”</w:t>
            </w:r>
          </w:p>
          <w:p w14:paraId="86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2. Праздничное мероприятие “Россия в лицах” (ко Дню России). </w:t>
            </w:r>
          </w:p>
          <w:p w14:paraId="87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3. Мини концерт «Моя Россия» с участием воспитанников ДОЛ «Инженеры Мурино»</w:t>
            </w:r>
          </w:p>
          <w:p w14:paraId="88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4. Русские</w:t>
            </w:r>
            <w:r>
              <w:rPr>
                <w:rFonts w:ascii="Times New Roman" w:hAnsi="Times New Roman"/>
                <w:sz w:val="32"/>
              </w:rPr>
              <w:t xml:space="preserve"> игры и забавы! </w:t>
            </w:r>
          </w:p>
          <w:p w14:paraId="89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  <w:p w14:paraId="8A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  <w:p w14:paraId="8B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  <w:p w14:paraId="8C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D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8E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Торжественная Линейка.</w:t>
            </w:r>
          </w:p>
          <w:p w14:paraId="8F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</w:t>
            </w:r>
            <w:r>
              <w:rPr>
                <w:rFonts w:ascii="Times New Roman" w:hAnsi="Times New Roman"/>
                <w:sz w:val="32"/>
              </w:rPr>
              <w:t>.</w:t>
            </w:r>
          </w:p>
          <w:p w14:paraId="90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91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92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1.Интеллектуальная игра «С</w:t>
            </w:r>
            <w:r>
              <w:rPr>
                <w:rFonts w:ascii="Times New Roman" w:hAnsi="Times New Roman"/>
                <w:b w:val="0"/>
                <w:sz w:val="32"/>
              </w:rPr>
              <w:t>порт - АКТИВИТИ!»</w:t>
            </w:r>
          </w:p>
          <w:p w14:paraId="93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2.С</w:t>
            </w:r>
            <w:r>
              <w:rPr>
                <w:rFonts w:ascii="Times New Roman" w:hAnsi="Times New Roman"/>
                <w:b w:val="0"/>
                <w:sz w:val="32"/>
              </w:rPr>
              <w:t>портивная эстафета</w:t>
            </w:r>
            <w:r>
              <w:rPr>
                <w:rFonts w:ascii="Times New Roman" w:hAnsi="Times New Roman"/>
                <w:b w:val="0"/>
                <w:sz w:val="32"/>
              </w:rPr>
              <w:t xml:space="preserve"> «ЗОЖка»</w:t>
            </w:r>
          </w:p>
          <w:p w14:paraId="94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2. Создание стенгазет “В подарок медицинским работникам”</w:t>
            </w:r>
          </w:p>
          <w:p w14:paraId="95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3. Репетиция номера в отр</w:t>
            </w:r>
            <w:r>
              <w:rPr>
                <w:rFonts w:ascii="Times New Roman" w:hAnsi="Times New Roman"/>
                <w:sz w:val="32"/>
              </w:rPr>
              <w:t xml:space="preserve">яде </w:t>
            </w:r>
          </w:p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4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1189"/>
        </w:trPr>
        <w:tc>
          <w:tcPr>
            <w:tcW w:type="dxa" w:w="46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B290D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6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17.06.2025 (вторник)</w:t>
            </w:r>
          </w:p>
          <w:p w14:paraId="97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«Летние приключения с «Движением первых»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B290D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8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18.06.2025 (среда)</w:t>
            </w:r>
          </w:p>
          <w:p w14:paraId="99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«День любителей лета»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B290D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A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19.06.2025 (четверг)</w:t>
            </w:r>
          </w:p>
          <w:p w14:paraId="9B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«Юные изобретатели»</w:t>
            </w:r>
          </w:p>
        </w:tc>
      </w:tr>
      <w:tr>
        <w:trPr>
          <w:trHeight w:hRule="atLeast" w:val="480"/>
        </w:trPr>
        <w:tc>
          <w:tcPr>
            <w:tcW w:type="dxa" w:w="465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C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9D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Торжественная Линейка.</w:t>
            </w:r>
          </w:p>
          <w:p w14:paraId="9E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</w:t>
            </w:r>
            <w:r>
              <w:rPr>
                <w:rFonts w:ascii="Times New Roman" w:hAnsi="Times New Roman"/>
                <w:sz w:val="32"/>
              </w:rPr>
              <w:t>.</w:t>
            </w:r>
          </w:p>
          <w:p w14:paraId="9F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A0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A1000000">
            <w:pPr>
              <w:widowControl w:val="0"/>
              <w:numPr>
                <w:ilvl w:val="0"/>
                <w:numId w:val="1"/>
              </w:numPr>
              <w:spacing w:line="240" w:lineRule="auto"/>
              <w:ind w:firstLine="0" w:left="283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Знакомство с «Движением Первых»</w:t>
            </w:r>
          </w:p>
          <w:p w14:paraId="A2000000">
            <w:pPr>
              <w:widowControl w:val="0"/>
              <w:numPr>
                <w:ilvl w:val="0"/>
                <w:numId w:val="1"/>
              </w:numPr>
              <w:spacing w:line="240" w:lineRule="auto"/>
              <w:ind w:firstLine="0" w:left="283"/>
              <w:rPr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 xml:space="preserve">Интерактивная игра </w:t>
            </w:r>
            <w:r>
              <w:rPr>
                <w:rFonts w:ascii="Times New Roman" w:hAnsi="Times New Roman"/>
                <w:b w:val="0"/>
                <w:sz w:val="32"/>
              </w:rPr>
              <w:t>«</w:t>
            </w:r>
            <w:r>
              <w:rPr>
                <w:rFonts w:ascii="Times New Roman" w:hAnsi="Times New Roman"/>
                <w:b w:val="0"/>
                <w:sz w:val="32"/>
              </w:rPr>
              <w:t>Летние приключения с «Движением первых»</w:t>
            </w:r>
          </w:p>
          <w:p w14:paraId="A3000000">
            <w:pPr>
              <w:widowControl w:val="0"/>
              <w:numPr>
                <w:ilvl w:val="0"/>
                <w:numId w:val="1"/>
              </w:numPr>
              <w:spacing w:line="240" w:lineRule="auto"/>
              <w:ind w:firstLine="0" w:left="283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Игра «Флорбол»</w:t>
            </w:r>
          </w:p>
          <w:p w14:paraId="A4000000">
            <w:pPr>
              <w:widowControl w:val="0"/>
              <w:numPr>
                <w:ilvl w:val="0"/>
                <w:numId w:val="1"/>
              </w:numPr>
              <w:spacing w:line="240" w:lineRule="auto"/>
              <w:ind w:firstLine="0" w:left="283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Подвижные и настольные  игры на свежем воздухе «Играю с друзьями»</w:t>
            </w:r>
          </w:p>
          <w:p w14:paraId="A5000000">
            <w:pPr>
              <w:widowControl w:val="0"/>
              <w:spacing w:line="240" w:lineRule="auto"/>
              <w:ind w:firstLine="0" w:left="283"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6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A7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Торжественная Линейка.</w:t>
            </w:r>
          </w:p>
          <w:p w14:paraId="A8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</w:t>
            </w:r>
            <w:r>
              <w:rPr>
                <w:rFonts w:ascii="Times New Roman" w:hAnsi="Times New Roman"/>
                <w:sz w:val="32"/>
              </w:rPr>
              <w:t>.</w:t>
            </w:r>
          </w:p>
          <w:p w14:paraId="A9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AA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AB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 xml:space="preserve">1. </w:t>
            </w:r>
            <w:r>
              <w:rPr>
                <w:rFonts w:ascii="Times New Roman" w:hAnsi="Times New Roman"/>
                <w:b w:val="0"/>
                <w:sz w:val="32"/>
              </w:rPr>
              <w:t>Спектакль “Актерские таланты”</w:t>
            </w:r>
          </w:p>
          <w:p w14:paraId="AC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2. Прогулка</w:t>
            </w:r>
          </w:p>
          <w:p w14:paraId="AD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3.</w:t>
            </w:r>
            <w:r>
              <w:rPr>
                <w:rFonts w:ascii="Times New Roman" w:hAnsi="Times New Roman"/>
                <w:b w:val="0"/>
                <w:sz w:val="32"/>
              </w:rPr>
              <w:t>«Я играю во дворе» – дворовые игры, рисунки на асфальте</w:t>
            </w: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E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AF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Торжественная Линейка.</w:t>
            </w:r>
          </w:p>
          <w:p w14:paraId="B0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</w:t>
            </w:r>
            <w:r>
              <w:rPr>
                <w:rFonts w:ascii="Times New Roman" w:hAnsi="Times New Roman"/>
                <w:sz w:val="32"/>
              </w:rPr>
              <w:t>.</w:t>
            </w:r>
          </w:p>
          <w:p w14:paraId="B1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B2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B3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1.Соревнования «Чемпионы Флорбола»</w:t>
            </w:r>
          </w:p>
          <w:p w14:paraId="B4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 xml:space="preserve">2. </w:t>
            </w:r>
            <w:r>
              <w:rPr>
                <w:rFonts w:ascii="Times New Roman" w:hAnsi="Times New Roman"/>
                <w:b w:val="0"/>
                <w:sz w:val="32"/>
              </w:rPr>
              <w:t>Интеллектуальная игра по станциям “Исследуем мир технологий”</w:t>
            </w:r>
          </w:p>
          <w:p w14:paraId="B5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3.Подвижные и настольные  игры на свежем воздухе «Играю с друзьями»</w:t>
            </w:r>
          </w:p>
          <w:p w14:paraId="B6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  <w:p w14:paraId="B7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  <w:p w14:paraId="B8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  <w:p w14:paraId="B9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  <w:p w14:paraId="BA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  <w:p w14:paraId="BB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822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1130"/>
        </w:trPr>
        <w:tc>
          <w:tcPr>
            <w:tcW w:type="dxa" w:w="46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B290D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C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20.06.2025 (пятница)</w:t>
            </w:r>
          </w:p>
          <w:p w14:paraId="BD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«80 лет – Великой  Победы!»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text2" w:themeFillTint="6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E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23.06.2025 (понедельник)</w:t>
            </w:r>
          </w:p>
          <w:p w14:paraId="BF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«Олимпийцы среди нас!»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text2" w:themeFillTint="6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0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24.06.2025 (вторник)</w:t>
            </w:r>
          </w:p>
          <w:p w14:paraId="C1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</w:t>
            </w:r>
            <w:r>
              <w:rPr>
                <w:rFonts w:ascii="Times New Roman" w:hAnsi="Times New Roman"/>
                <w:b w:val="1"/>
                <w:sz w:val="32"/>
              </w:rPr>
              <w:t>PRO100 песня»</w:t>
            </w:r>
          </w:p>
        </w:tc>
      </w:tr>
      <w:tr>
        <w:trPr>
          <w:trHeight w:hRule="atLeast" w:val="480"/>
        </w:trPr>
        <w:tc>
          <w:tcPr>
            <w:tcW w:type="dxa" w:w="465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2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C3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Торжественная Линейка.</w:t>
            </w:r>
          </w:p>
          <w:p w14:paraId="C4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</w:t>
            </w:r>
            <w:r>
              <w:rPr>
                <w:rFonts w:ascii="Times New Roman" w:hAnsi="Times New Roman"/>
                <w:sz w:val="32"/>
              </w:rPr>
              <w:t>.</w:t>
            </w:r>
          </w:p>
          <w:p w14:paraId="C5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C6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C7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1.Торжественно – траурное мероприятие «Мы помним о той войне!», с участием театра «Волшебная флейта».</w:t>
            </w:r>
          </w:p>
          <w:p w14:paraId="C8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 xml:space="preserve">2. </w:t>
            </w:r>
            <w:r>
              <w:rPr>
                <w:rFonts w:ascii="Times New Roman" w:hAnsi="Times New Roman"/>
                <w:b w:val="0"/>
                <w:sz w:val="32"/>
              </w:rPr>
              <w:t>«Наставники Победы» – урок мужества.</w:t>
            </w:r>
          </w:p>
          <w:p w14:paraId="C9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3.Интеллектуальная игра «Памятники Победы!»</w:t>
            </w:r>
          </w:p>
          <w:p w14:paraId="CA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3.</w:t>
            </w:r>
            <w:r>
              <w:rPr>
                <w:rFonts w:ascii="Times New Roman" w:hAnsi="Times New Roman"/>
                <w:b w:val="0"/>
                <w:sz w:val="32"/>
              </w:rPr>
              <w:t xml:space="preserve"> </w:t>
            </w:r>
            <w:r>
              <w:rPr>
                <w:rFonts w:ascii="Times New Roman" w:hAnsi="Times New Roman"/>
                <w:b w:val="0"/>
                <w:sz w:val="32"/>
              </w:rPr>
              <w:t>«Рисунок Победы» –  рисунки акварелью.</w:t>
            </w:r>
          </w:p>
          <w:p w14:paraId="CB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CC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CD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CE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CF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0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D1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Торжественная Линейка.</w:t>
            </w:r>
          </w:p>
          <w:p w14:paraId="D2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</w:t>
            </w:r>
            <w:r>
              <w:rPr>
                <w:rFonts w:ascii="Times New Roman" w:hAnsi="Times New Roman"/>
                <w:sz w:val="32"/>
              </w:rPr>
              <w:t>.</w:t>
            </w:r>
          </w:p>
          <w:p w14:paraId="D3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D4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D5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 xml:space="preserve">1. </w:t>
            </w:r>
            <w:r>
              <w:rPr>
                <w:rFonts w:ascii="Times New Roman" w:hAnsi="Times New Roman"/>
                <w:b w:val="0"/>
                <w:sz w:val="32"/>
              </w:rPr>
              <w:t xml:space="preserve">Спортивная Муринская олимпиада, посвященная олимпийским играм. </w:t>
            </w:r>
            <w:r>
              <w:rPr>
                <w:rFonts w:ascii="Times New Roman" w:hAnsi="Times New Roman"/>
                <w:b w:val="0"/>
                <w:sz w:val="32"/>
              </w:rPr>
              <w:t>Спортивные  м</w:t>
            </w:r>
            <w:r>
              <w:rPr>
                <w:rFonts w:ascii="Times New Roman" w:hAnsi="Times New Roman"/>
                <w:b w:val="0"/>
                <w:sz w:val="32"/>
              </w:rPr>
              <w:t>астер - классы от индустрии спорта</w:t>
            </w:r>
          </w:p>
          <w:p w14:paraId="D6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 xml:space="preserve">2. </w:t>
            </w:r>
            <w:r>
              <w:rPr>
                <w:rFonts w:ascii="Times New Roman" w:hAnsi="Times New Roman"/>
                <w:b w:val="1"/>
                <w:sz w:val="32"/>
                <w:u w:val="single"/>
              </w:rPr>
              <w:t>Сдача норм ГТО</w:t>
            </w:r>
          </w:p>
          <w:p w14:paraId="D7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3.“Игротека” - настольные игры на свежем воздухе</w:t>
            </w:r>
          </w:p>
          <w:p w14:paraId="D8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  <w:p w14:paraId="D9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A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DB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Торжественная Линейка.</w:t>
            </w:r>
          </w:p>
          <w:p w14:paraId="DC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</w:t>
            </w:r>
            <w:r>
              <w:rPr>
                <w:rFonts w:ascii="Times New Roman" w:hAnsi="Times New Roman"/>
                <w:sz w:val="32"/>
              </w:rPr>
              <w:t>.</w:t>
            </w:r>
          </w:p>
          <w:p w14:paraId="DD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DE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DF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1.Флорбол</w:t>
            </w:r>
          </w:p>
          <w:p w14:paraId="E0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2. Угадай мелодию “Певчие инженеры”</w:t>
            </w:r>
          </w:p>
          <w:p w14:paraId="E1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3. Конкурс на самый творческий отряд «PRO100песня»</w:t>
            </w:r>
          </w:p>
          <w:p w14:paraId="E2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4. Подвижные и настольные  игры на свежем воздухе «Играю с друзьями»</w:t>
            </w:r>
          </w:p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80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1116"/>
        </w:trPr>
        <w:tc>
          <w:tcPr>
            <w:tcW w:type="dxa" w:w="46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text2" w:themeFillTint="6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3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25.06.2025 (среда)</w:t>
            </w:r>
          </w:p>
          <w:p w14:paraId="E4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«Чудеса в решете!"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text2" w:themeFillTint="6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5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26.06.2025 (четверг)</w:t>
            </w:r>
          </w:p>
          <w:p w14:paraId="E6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«На финишной прямой!»</w:t>
            </w:r>
          </w:p>
        </w:tc>
        <w:tc>
          <w:tcPr>
            <w:tcW w:type="dxa" w:w="46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text2" w:themeFillTint="6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7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27.06.2025 (пятница)</w:t>
            </w:r>
          </w:p>
          <w:p w14:paraId="E8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«Инженеры навсегда!»</w:t>
            </w:r>
          </w:p>
        </w:tc>
      </w:tr>
      <w:tr>
        <w:trPr>
          <w:trHeight w:hRule="atLeast" w:val="495"/>
        </w:trPr>
        <w:tc>
          <w:tcPr>
            <w:tcW w:type="dxa" w:w="465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9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EA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Торжественная Линейка.</w:t>
            </w:r>
          </w:p>
          <w:p w14:paraId="EB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</w:t>
            </w:r>
            <w:r>
              <w:rPr>
                <w:rFonts w:ascii="Times New Roman" w:hAnsi="Times New Roman"/>
                <w:sz w:val="32"/>
              </w:rPr>
              <w:t>.</w:t>
            </w:r>
          </w:p>
          <w:p w14:paraId="EC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ED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EE000000">
            <w:pPr>
              <w:widowControl w:val="0"/>
              <w:numPr>
                <w:ilvl w:val="0"/>
                <w:numId w:val="2"/>
              </w:numPr>
              <w:spacing w:line="240" w:lineRule="auto"/>
              <w:ind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32"/>
              </w:rPr>
              <w:t>Игра-шоу “Интуиция”</w:t>
            </w:r>
          </w:p>
          <w:p w14:paraId="EF000000">
            <w:pPr>
              <w:widowControl w:val="0"/>
              <w:numPr>
                <w:ilvl w:val="0"/>
                <w:numId w:val="2"/>
              </w:numPr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Фото - квест “С наилучшими пожеланиями!”</w:t>
            </w:r>
          </w:p>
          <w:p w14:paraId="F0000000">
            <w:pPr>
              <w:numPr>
                <w:numId w:val="2"/>
              </w:numPr>
              <w:rPr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Подвижные и настольные  игры на свежем воздухе «Играю с друзьями»</w:t>
            </w:r>
          </w:p>
          <w:p w14:paraId="F1000000">
            <w:pPr>
              <w:widowControl w:val="0"/>
              <w:numPr>
                <w:ilvl w:val="0"/>
                <w:numId w:val="2"/>
              </w:numPr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Репетиция закрытия лагеря</w:t>
            </w: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2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F300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Торжественная Линейка.</w:t>
            </w:r>
          </w:p>
          <w:p w14:paraId="F4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</w:t>
            </w:r>
            <w:r>
              <w:rPr>
                <w:rFonts w:ascii="Times New Roman" w:hAnsi="Times New Roman"/>
                <w:sz w:val="32"/>
              </w:rPr>
              <w:t>.</w:t>
            </w:r>
          </w:p>
          <w:p w14:paraId="F5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F6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F7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1. Состязание «КУБОК «ИНЖЕНЕРЫ МУРИНО»</w:t>
            </w:r>
          </w:p>
          <w:p w14:paraId="F800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 xml:space="preserve">2. </w:t>
            </w:r>
            <w:r>
              <w:rPr>
                <w:rFonts w:ascii="Times New Roman" w:hAnsi="Times New Roman"/>
                <w:b w:val="0"/>
                <w:sz w:val="32"/>
              </w:rPr>
              <w:t>Квест – игра  “Где спрятан клад?”</w:t>
            </w:r>
          </w:p>
          <w:p w14:paraId="F9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3. </w:t>
            </w:r>
            <w:r>
              <w:rPr>
                <w:rFonts w:ascii="Times New Roman" w:hAnsi="Times New Roman"/>
                <w:sz w:val="32"/>
              </w:rPr>
              <w:t>Подвижные и настольные  игры на свежем воздухе «Играю с друзьями»</w:t>
            </w:r>
          </w:p>
          <w:p w14:paraId="FA000000">
            <w:pPr>
              <w:rPr>
                <w:sz w:val="32"/>
              </w:rPr>
            </w:pPr>
            <w:r>
              <w:rPr>
                <w:rFonts w:ascii="Times New Roman" w:hAnsi="Times New Roman"/>
                <w:sz w:val="32"/>
              </w:rPr>
              <w:t>4.Репетиция закрытия лагеря</w:t>
            </w:r>
          </w:p>
          <w:p w14:paraId="FB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  <w:p w14:paraId="FC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  <w:p w14:paraId="FD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Конкурс визиток “Лучший отряд”</w:t>
            </w:r>
          </w:p>
          <w:p w14:paraId="FE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  <w:p w14:paraId="FF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  <w:p w14:paraId="00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465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1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Утро:</w:t>
            </w:r>
          </w:p>
          <w:p w14:paraId="02010000">
            <w:pPr>
              <w:widowControl w:val="0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Торжественная Линейка.</w:t>
            </w:r>
          </w:p>
          <w:p w14:paraId="03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Зарядка</w:t>
            </w:r>
            <w:r>
              <w:rPr>
                <w:rFonts w:ascii="Times New Roman" w:hAnsi="Times New Roman"/>
                <w:sz w:val="32"/>
              </w:rPr>
              <w:t>.</w:t>
            </w:r>
          </w:p>
          <w:p w14:paraId="04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05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День:</w:t>
            </w:r>
          </w:p>
          <w:p w14:paraId="06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1. Спортивные игры на свежем воздухе</w:t>
            </w:r>
          </w:p>
          <w:p w14:paraId="07010000">
            <w:pPr>
              <w:widowControl w:val="0"/>
              <w:spacing w:line="240" w:lineRule="auto"/>
              <w:ind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 xml:space="preserve">2. </w:t>
            </w:r>
            <w:r>
              <w:rPr>
                <w:rFonts w:ascii="Times New Roman" w:hAnsi="Times New Roman"/>
                <w:b w:val="1"/>
                <w:sz w:val="32"/>
                <w:u w:val="single"/>
              </w:rPr>
              <w:t>Концерт, посвященный закрытию смены “Инженеры навсегда!”</w:t>
            </w:r>
          </w:p>
          <w:p w14:paraId="08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3. Торжественное награждение участников лагеря.</w:t>
            </w:r>
          </w:p>
          <w:p w14:paraId="09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4.Общее фотографирование</w:t>
            </w:r>
          </w:p>
          <w:p w14:paraId="0A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br/>
            </w:r>
          </w:p>
        </w:tc>
      </w:tr>
      <w:tr>
        <w:trPr>
          <w:trHeight w:hRule="atLeast" w:val="495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95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95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  <w:tr>
        <w:trPr>
          <w:trHeight w:hRule="atLeast" w:val="495"/>
        </w:trPr>
        <w:tc>
          <w:tcPr>
            <w:tcW w:type="dxa" w:w="46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  <w:tc>
          <w:tcPr>
            <w:tcW w:type="dxa" w:w="465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/>
        </w:tc>
      </w:tr>
    </w:tbl>
    <w:p w14:paraId="0B010000">
      <w:pPr>
        <w:ind/>
        <w:jc w:val="center"/>
        <w:rPr>
          <w:rFonts w:ascii="Times New Roman" w:hAnsi="Times New Roman"/>
          <w:sz w:val="28"/>
        </w:rPr>
      </w:pPr>
    </w:p>
    <w:sectPr>
      <w:pgSz w:h="11909" w:orient="landscape" w:w="16834"/>
      <w:pgMar w:bottom="1440" w:footer="720" w:gutter="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u w:val="none"/>
      </w:rPr>
    </w:lvl>
    <w:lvl w:ilvl="1">
      <w:start w:val="1"/>
      <w:numFmt w:val="lowerLetter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lvlText w:val="%9."/>
      <w:lvlJc w:val="right"/>
      <w:pPr>
        <w:ind w:hanging="360" w:left="6480"/>
      </w:pPr>
      <w:rPr>
        <w:u w:val="none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  <w:rPr>
        <w:u w:val="none"/>
      </w:rPr>
    </w:lvl>
    <w:lvl w:ilvl="1">
      <w:start w:val="1"/>
      <w:numFmt w:val="lowerLetter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lvlText w:val="%9."/>
      <w:lvlJc w:val="right"/>
      <w:pPr>
        <w:ind w:hanging="360" w:left="648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spacing w:after="80" w:before="320"/>
      <w:ind/>
      <w:outlineLvl w:val="2"/>
    </w:pPr>
    <w:rPr>
      <w:color w:val="434343"/>
      <w:sz w:val="28"/>
    </w:rPr>
  </w:style>
  <w:style w:styleId="Style_8_ch" w:type="character">
    <w:name w:val="heading 3"/>
    <w:basedOn w:val="Style_2_ch"/>
    <w:link w:val="Style_8"/>
    <w:rPr>
      <w:color w:val="434343"/>
      <w:sz w:val="28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basedOn w:val="Style_2"/>
    <w:next w:val="Style_2"/>
    <w:link w:val="Style_11_ch"/>
    <w:uiPriority w:val="9"/>
    <w:qFormat/>
    <w:pPr>
      <w:keepNext w:val="1"/>
      <w:keepLines w:val="1"/>
      <w:spacing w:after="80" w:before="240"/>
      <w:ind/>
      <w:outlineLvl w:val="4"/>
    </w:pPr>
    <w:rPr>
      <w:color w:val="666666"/>
    </w:rPr>
  </w:style>
  <w:style w:styleId="Style_11_ch" w:type="character">
    <w:name w:val="heading 5"/>
    <w:basedOn w:val="Style_2_ch"/>
    <w:link w:val="Style_11"/>
    <w:rPr>
      <w:color w:val="666666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keepLines w:val="1"/>
      <w:spacing w:after="120" w:before="400"/>
      <w:ind/>
      <w:outlineLvl w:val="0"/>
    </w:pPr>
    <w:rPr>
      <w:sz w:val="40"/>
    </w:rPr>
  </w:style>
  <w:style w:styleId="Style_12_ch" w:type="character">
    <w:name w:val="heading 1"/>
    <w:basedOn w:val="Style_2_ch"/>
    <w:link w:val="Style_12"/>
    <w:rPr>
      <w:sz w:val="40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basedOn w:val="Style_2"/>
    <w:next w:val="Style_2"/>
    <w:link w:val="Style_20_ch"/>
    <w:uiPriority w:val="11"/>
    <w:qFormat/>
    <w:pPr>
      <w:keepNext w:val="1"/>
      <w:keepLines w:val="1"/>
      <w:spacing w:after="320"/>
      <w:ind/>
    </w:pPr>
    <w:rPr>
      <w:color w:val="666666"/>
      <w:sz w:val="30"/>
    </w:rPr>
  </w:style>
  <w:style w:styleId="Style_20_ch" w:type="character">
    <w:name w:val="Subtitle"/>
    <w:basedOn w:val="Style_2_ch"/>
    <w:link w:val="Style_20"/>
    <w:rPr>
      <w:color w:val="666666"/>
      <w:sz w:val="30"/>
    </w:rPr>
  </w:style>
  <w:style w:styleId="Style_21" w:type="paragraph">
    <w:name w:val="Title"/>
    <w:basedOn w:val="Style_2"/>
    <w:next w:val="Style_2"/>
    <w:link w:val="Style_21_ch"/>
    <w:uiPriority w:val="10"/>
    <w:qFormat/>
    <w:pPr>
      <w:keepNext w:val="1"/>
      <w:keepLines w:val="1"/>
      <w:spacing w:after="60"/>
      <w:ind/>
    </w:pPr>
    <w:rPr>
      <w:sz w:val="52"/>
    </w:rPr>
  </w:style>
  <w:style w:styleId="Style_21_ch" w:type="character">
    <w:name w:val="Title"/>
    <w:basedOn w:val="Style_2_ch"/>
    <w:link w:val="Style_21"/>
    <w:rPr>
      <w:sz w:val="52"/>
    </w:rPr>
  </w:style>
  <w:style w:styleId="Style_22" w:type="paragraph">
    <w:name w:val="heading 4"/>
    <w:basedOn w:val="Style_2"/>
    <w:next w:val="Style_2"/>
    <w:link w:val="Style_22_ch"/>
    <w:uiPriority w:val="9"/>
    <w:qFormat/>
    <w:pPr>
      <w:keepNext w:val="1"/>
      <w:keepLines w:val="1"/>
      <w:spacing w:after="80" w:before="280"/>
      <w:ind/>
      <w:outlineLvl w:val="3"/>
    </w:pPr>
    <w:rPr>
      <w:color w:val="666666"/>
      <w:sz w:val="24"/>
    </w:rPr>
  </w:style>
  <w:style w:styleId="Style_22_ch" w:type="character">
    <w:name w:val="heading 4"/>
    <w:basedOn w:val="Style_2_ch"/>
    <w:link w:val="Style_22"/>
    <w:rPr>
      <w:color w:val="666666"/>
      <w:sz w:val="24"/>
    </w:rPr>
  </w:style>
  <w:style w:styleId="Style_23" w:type="paragraph">
    <w:name w:val="heading 2"/>
    <w:basedOn w:val="Style_2"/>
    <w:next w:val="Style_2"/>
    <w:link w:val="Style_23_ch"/>
    <w:uiPriority w:val="9"/>
    <w:qFormat/>
    <w:pPr>
      <w:keepNext w:val="1"/>
      <w:keepLines w:val="1"/>
      <w:spacing w:after="120" w:before="360"/>
      <w:ind/>
      <w:outlineLvl w:val="1"/>
    </w:pPr>
    <w:rPr>
      <w:sz w:val="32"/>
    </w:rPr>
  </w:style>
  <w:style w:styleId="Style_23_ch" w:type="character">
    <w:name w:val="heading 2"/>
    <w:basedOn w:val="Style_2_ch"/>
    <w:link w:val="Style_23"/>
    <w:rPr>
      <w:sz w:val="32"/>
    </w:rPr>
  </w:style>
  <w:style w:styleId="Style_24" w:type="paragraph">
    <w:name w:val="heading 6"/>
    <w:basedOn w:val="Style_2"/>
    <w:next w:val="Style_2"/>
    <w:link w:val="Style_24_ch"/>
    <w:uiPriority w:val="9"/>
    <w:qFormat/>
    <w:pPr>
      <w:keepNext w:val="1"/>
      <w:keepLines w:val="1"/>
      <w:spacing w:after="80" w:before="240"/>
      <w:ind/>
      <w:outlineLvl w:val="5"/>
    </w:pPr>
    <w:rPr>
      <w:i w:val="1"/>
      <w:color w:val="666666"/>
    </w:rPr>
  </w:style>
  <w:style w:styleId="Style_24_ch" w:type="character">
    <w:name w:val="heading 6"/>
    <w:basedOn w:val="Style_2_ch"/>
    <w:link w:val="Style_24"/>
    <w:rPr>
      <w:i w:val="1"/>
      <w:color w:val="666666"/>
    </w:rPr>
  </w:style>
  <w:style w:styleId="Style_1" w:type="table">
    <w:basedOn w:val="Style_25"/>
    <w:semiHidden w:val="1"/>
    <w:unhideWhenUsed w:val="1"/>
    <w:tblPr>
      <w:tblCellMar>
        <w:top w:type="dxa" w:w="100"/>
        <w:left w:type="dxa" w:w="100"/>
        <w:bottom w:type="dxa" w:w="100"/>
        <w:right w:type="dxa" w:w="100"/>
      </w:tblCellMar>
    </w:tblPr>
  </w:style>
  <w:style w:styleId="Style_25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2025-06-06T17:09:00Z</dcterms:modified>
</cp:coreProperties>
</file>