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7C" w:rsidRPr="00275AB8" w:rsidRDefault="0040067C" w:rsidP="0040067C">
      <w:pPr>
        <w:jc w:val="center"/>
        <w:rPr>
          <w:sz w:val="24"/>
          <w:szCs w:val="24"/>
        </w:rPr>
      </w:pPr>
      <w:r w:rsidRPr="00275AB8">
        <w:rPr>
          <w:sz w:val="24"/>
          <w:szCs w:val="24"/>
        </w:rPr>
        <w:t>АНКЕТА</w:t>
      </w:r>
    </w:p>
    <w:p w:rsidR="0040067C" w:rsidRPr="00275AB8" w:rsidRDefault="0040067C" w:rsidP="0040067C">
      <w:pPr>
        <w:jc w:val="center"/>
        <w:rPr>
          <w:sz w:val="24"/>
          <w:szCs w:val="24"/>
        </w:rPr>
      </w:pPr>
      <w:r w:rsidRPr="002A10B4">
        <w:rPr>
          <w:sz w:val="24"/>
          <w:szCs w:val="24"/>
        </w:rPr>
        <w:t>для опроса получателей</w:t>
      </w:r>
      <w:r w:rsidRPr="00275AB8">
        <w:rPr>
          <w:sz w:val="24"/>
          <w:szCs w:val="24"/>
        </w:rPr>
        <w:t xml:space="preserve"> услуг учреждения культуры</w:t>
      </w:r>
    </w:p>
    <w:p w:rsidR="0040067C" w:rsidRPr="00275AB8" w:rsidRDefault="0040067C" w:rsidP="0040067C">
      <w:pPr>
        <w:pBdr>
          <w:bottom w:val="single" w:sz="12" w:space="1" w:color="auto"/>
        </w:pBdr>
        <w:jc w:val="center"/>
        <w:rPr>
          <w:sz w:val="24"/>
          <w:szCs w:val="24"/>
        </w:rPr>
      </w:pPr>
    </w:p>
    <w:p w:rsidR="0040067C" w:rsidRDefault="0040067C" w:rsidP="0040067C">
      <w:pPr>
        <w:jc w:val="center"/>
        <w:rPr>
          <w:sz w:val="24"/>
          <w:szCs w:val="24"/>
        </w:rPr>
      </w:pPr>
      <w:r w:rsidRPr="00275AB8">
        <w:rPr>
          <w:sz w:val="24"/>
          <w:szCs w:val="24"/>
        </w:rPr>
        <w:t>(наименование учреждения)</w:t>
      </w:r>
    </w:p>
    <w:p w:rsidR="0040067C" w:rsidRPr="009159D3" w:rsidRDefault="0040067C" w:rsidP="0040067C">
      <w:pPr>
        <w:jc w:val="center"/>
        <w:rPr>
          <w:sz w:val="10"/>
          <w:szCs w:val="10"/>
        </w:rPr>
      </w:pPr>
    </w:p>
    <w:p w:rsidR="0040067C" w:rsidRPr="00275AB8" w:rsidRDefault="0040067C" w:rsidP="0040067C">
      <w:pPr>
        <w:jc w:val="center"/>
        <w:rPr>
          <w:sz w:val="24"/>
          <w:szCs w:val="24"/>
        </w:rPr>
      </w:pPr>
      <w:r w:rsidRPr="00275AB8">
        <w:rPr>
          <w:sz w:val="24"/>
          <w:szCs w:val="24"/>
        </w:rPr>
        <w:t>Уважаемый участник опроса!</w:t>
      </w:r>
    </w:p>
    <w:p w:rsidR="0040067C" w:rsidRPr="00275AB8" w:rsidRDefault="0040067C" w:rsidP="0040067C">
      <w:pPr>
        <w:spacing w:after="120"/>
        <w:ind w:firstLine="709"/>
        <w:jc w:val="both"/>
        <w:rPr>
          <w:sz w:val="24"/>
          <w:szCs w:val="24"/>
        </w:rPr>
      </w:pPr>
      <w:r w:rsidRPr="00275AB8">
        <w:rPr>
          <w:sz w:val="24"/>
          <w:szCs w:val="24"/>
        </w:rPr>
        <w:t>По заданию министерства культуры и архивов Иркутской области проводится опрос о качестве оказания услуг учреждениями культуры Иркутской области.</w:t>
      </w:r>
    </w:p>
    <w:p w:rsidR="0040067C" w:rsidRPr="00275AB8" w:rsidRDefault="0040067C" w:rsidP="0040067C">
      <w:pPr>
        <w:pBdr>
          <w:bottom w:val="single" w:sz="12" w:space="1" w:color="auto"/>
        </w:pBdr>
        <w:spacing w:after="120"/>
        <w:ind w:firstLine="709"/>
        <w:jc w:val="both"/>
        <w:rPr>
          <w:sz w:val="24"/>
          <w:szCs w:val="24"/>
        </w:rPr>
      </w:pPr>
      <w:r w:rsidRPr="00275AB8">
        <w:rPr>
          <w:sz w:val="24"/>
          <w:szCs w:val="24"/>
        </w:rPr>
        <w:t xml:space="preserve">Просим Вас ответить на вопросы, выбрав (подчеркнуть, обвести кружком) </w:t>
      </w:r>
      <w:r>
        <w:rPr>
          <w:sz w:val="24"/>
          <w:szCs w:val="24"/>
        </w:rPr>
        <w:t>один</w:t>
      </w:r>
      <w:r w:rsidRPr="00275AB8">
        <w:rPr>
          <w:sz w:val="24"/>
          <w:szCs w:val="24"/>
        </w:rPr>
        <w:t xml:space="preserve"> вариант ответа. Заранее благодарим Вас за участие в опросе!</w:t>
      </w:r>
    </w:p>
    <w:p w:rsidR="0040067C" w:rsidRPr="00275AB8" w:rsidRDefault="0040067C" w:rsidP="0040067C">
      <w:pPr>
        <w:autoSpaceDE w:val="0"/>
        <w:autoSpaceDN w:val="0"/>
        <w:adjustRightInd w:val="0"/>
        <w:spacing w:line="276" w:lineRule="auto"/>
        <w:jc w:val="both"/>
        <w:rPr>
          <w:rFonts w:eastAsia="Calibri"/>
          <w:sz w:val="24"/>
          <w:szCs w:val="24"/>
          <w:lang w:eastAsia="en-US"/>
        </w:rPr>
      </w:pPr>
      <w:r w:rsidRPr="00275AB8">
        <w:rPr>
          <w:rFonts w:eastAsia="Calibri"/>
          <w:sz w:val="24"/>
          <w:szCs w:val="24"/>
          <w:lang w:eastAsia="en-US"/>
        </w:rPr>
        <w:t>1. Удовлетворены ли Вы качеством, полнотой и доступностью информации о деятельности учреждения, размещенной на информационных стендах в помещениях учреждения?</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autoSpaceDE w:val="0"/>
        <w:autoSpaceDN w:val="0"/>
        <w:adjustRightInd w:val="0"/>
        <w:ind w:firstLine="709"/>
        <w:rPr>
          <w:rFonts w:eastAsia="Calibri"/>
          <w:sz w:val="10"/>
          <w:szCs w:val="10"/>
          <w:lang w:eastAsia="en-US"/>
        </w:rPr>
      </w:pPr>
    </w:p>
    <w:p w:rsidR="0040067C" w:rsidRPr="00275AB8" w:rsidRDefault="0040067C" w:rsidP="0040067C">
      <w:pPr>
        <w:autoSpaceDE w:val="0"/>
        <w:autoSpaceDN w:val="0"/>
        <w:adjustRightInd w:val="0"/>
        <w:spacing w:line="276" w:lineRule="auto"/>
        <w:jc w:val="both"/>
        <w:rPr>
          <w:rFonts w:eastAsia="Calibri"/>
          <w:sz w:val="24"/>
          <w:szCs w:val="24"/>
          <w:lang w:eastAsia="en-US"/>
        </w:rPr>
      </w:pPr>
      <w:r w:rsidRPr="00275AB8">
        <w:rPr>
          <w:rFonts w:eastAsia="Calibri"/>
          <w:sz w:val="24"/>
          <w:szCs w:val="24"/>
          <w:lang w:eastAsia="en-US"/>
        </w:rPr>
        <w:t>2. Удовлетворены ли Вы качеством, полнотой и доступностью информации о деятельности учреждения, размещенной на официальном сайте учреждения в сети «Интернет»?</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autoSpaceDE w:val="0"/>
        <w:autoSpaceDN w:val="0"/>
        <w:adjustRightInd w:val="0"/>
        <w:ind w:firstLine="709"/>
        <w:rPr>
          <w:rFonts w:eastAsia="Calibri"/>
          <w:sz w:val="10"/>
          <w:szCs w:val="10"/>
          <w:lang w:eastAsia="en-US"/>
        </w:rPr>
      </w:pPr>
    </w:p>
    <w:p w:rsidR="0040067C" w:rsidRPr="008F1892" w:rsidRDefault="0040067C" w:rsidP="0040067C">
      <w:pPr>
        <w:autoSpaceDE w:val="0"/>
        <w:autoSpaceDN w:val="0"/>
        <w:adjustRightInd w:val="0"/>
        <w:spacing w:line="276" w:lineRule="auto"/>
        <w:jc w:val="both"/>
        <w:rPr>
          <w:rFonts w:eastAsia="Calibri"/>
          <w:spacing w:val="-6"/>
          <w:sz w:val="24"/>
          <w:szCs w:val="24"/>
          <w:lang w:eastAsia="en-US"/>
        </w:rPr>
      </w:pPr>
      <w:r w:rsidRPr="00275AB8">
        <w:rPr>
          <w:rFonts w:eastAsia="Calibri"/>
          <w:sz w:val="24"/>
          <w:szCs w:val="24"/>
          <w:lang w:eastAsia="en-US"/>
        </w:rPr>
        <w:t xml:space="preserve">3. </w:t>
      </w:r>
      <w:r w:rsidRPr="008F1892">
        <w:rPr>
          <w:rFonts w:eastAsia="Calibri"/>
          <w:spacing w:val="-6"/>
          <w:sz w:val="24"/>
          <w:szCs w:val="24"/>
          <w:lang w:eastAsia="en-US"/>
        </w:rPr>
        <w:t xml:space="preserve">Удовлетворены ли Вы уровнем комфорта в учреждении? </w:t>
      </w:r>
      <w:proofErr w:type="gramStart"/>
      <w:r w:rsidRPr="008F1892">
        <w:rPr>
          <w:rFonts w:eastAsia="Calibri"/>
          <w:spacing w:val="-6"/>
          <w:sz w:val="24"/>
          <w:szCs w:val="24"/>
          <w:lang w:eastAsia="en-US"/>
        </w:rPr>
        <w:t>(Оцените: - наличие комфортной зоны отдыха (ожидания); - наличие и понятность навигации внутри организации; - доступность питьевой воды; - наличие и доступность санитарно-гигиенических помещений (чистота помещений, наличие мыла, воды, туалетной бумаги и пр.); - санитарное состояние помещений организаций; -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roofErr w:type="gramEnd"/>
    </w:p>
    <w:p w:rsidR="0040067C" w:rsidRPr="008F1892" w:rsidRDefault="0040067C" w:rsidP="0040067C">
      <w:pPr>
        <w:autoSpaceDE w:val="0"/>
        <w:autoSpaceDN w:val="0"/>
        <w:adjustRightInd w:val="0"/>
        <w:ind w:firstLine="709"/>
        <w:jc w:val="both"/>
        <w:rPr>
          <w:rFonts w:eastAsia="Calibri"/>
          <w:spacing w:val="-6"/>
          <w:sz w:val="24"/>
          <w:szCs w:val="24"/>
          <w:lang w:eastAsia="en-US"/>
        </w:rPr>
      </w:pPr>
      <w:r w:rsidRPr="008F1892">
        <w:rPr>
          <w:rFonts w:eastAsia="Calibri"/>
          <w:spacing w:val="-6"/>
          <w:sz w:val="24"/>
          <w:szCs w:val="24"/>
          <w:lang w:eastAsia="en-US"/>
        </w:rPr>
        <w:t xml:space="preserve">1. </w:t>
      </w:r>
      <w:r w:rsidRPr="008F1892">
        <w:rPr>
          <w:rFonts w:eastAsia="Calibri"/>
          <w:sz w:val="24"/>
          <w:szCs w:val="24"/>
          <w:lang w:eastAsia="en-US"/>
        </w:rPr>
        <w:t>Да, удовлетворен;</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4.Нет, не удовлетворен</w:t>
      </w:r>
      <w:r>
        <w:rPr>
          <w:rFonts w:eastAsia="Calibri"/>
          <w:sz w:val="24"/>
          <w:szCs w:val="24"/>
          <w:lang w:eastAsia="en-US"/>
        </w:rPr>
        <w:t>.</w:t>
      </w:r>
    </w:p>
    <w:p w:rsidR="0040067C" w:rsidRPr="00F57BA9" w:rsidRDefault="0040067C" w:rsidP="0040067C">
      <w:pPr>
        <w:autoSpaceDE w:val="0"/>
        <w:autoSpaceDN w:val="0"/>
        <w:adjustRightInd w:val="0"/>
        <w:ind w:firstLine="709"/>
        <w:jc w:val="both"/>
        <w:rPr>
          <w:rFonts w:eastAsia="Calibri"/>
          <w:sz w:val="10"/>
          <w:szCs w:val="10"/>
          <w:lang w:eastAsia="en-US"/>
        </w:rPr>
      </w:pPr>
    </w:p>
    <w:p w:rsidR="0040067C" w:rsidRDefault="0040067C" w:rsidP="0040067C">
      <w:pPr>
        <w:autoSpaceDE w:val="0"/>
        <w:autoSpaceDN w:val="0"/>
        <w:adjustRightInd w:val="0"/>
        <w:jc w:val="both"/>
        <w:rPr>
          <w:rFonts w:eastAsiaTheme="minorHAnsi"/>
          <w:sz w:val="24"/>
          <w:szCs w:val="24"/>
          <w:lang w:eastAsia="en-US"/>
        </w:rPr>
      </w:pPr>
      <w:r w:rsidRPr="00275AB8">
        <w:rPr>
          <w:rFonts w:eastAsia="Calibri"/>
          <w:sz w:val="24"/>
          <w:szCs w:val="24"/>
          <w:lang w:eastAsia="en-US"/>
        </w:rPr>
        <w:t>4. Удовлетворены ли Вы доступностью услуг для инвалидов в учреждении?</w:t>
      </w:r>
      <w:r>
        <w:rPr>
          <w:rFonts w:eastAsia="Calibri"/>
          <w:sz w:val="24"/>
          <w:szCs w:val="24"/>
          <w:lang w:eastAsia="en-US"/>
        </w:rPr>
        <w:t xml:space="preserve">  (заполняется только лицами, имеющими </w:t>
      </w:r>
      <w:r>
        <w:rPr>
          <w:rFonts w:eastAsiaTheme="minorHAnsi"/>
          <w:sz w:val="24"/>
          <w:szCs w:val="24"/>
          <w:lang w:eastAsia="en-US"/>
        </w:rPr>
        <w:t>установленную группу инвалидности)</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autoSpaceDE w:val="0"/>
        <w:autoSpaceDN w:val="0"/>
        <w:adjustRightInd w:val="0"/>
        <w:jc w:val="both"/>
        <w:rPr>
          <w:rFonts w:eastAsia="Calibri"/>
          <w:sz w:val="10"/>
          <w:szCs w:val="10"/>
          <w:lang w:eastAsia="en-US"/>
        </w:rPr>
      </w:pPr>
    </w:p>
    <w:p w:rsidR="0040067C" w:rsidRPr="00275AB8" w:rsidRDefault="0040067C" w:rsidP="0040067C">
      <w:pPr>
        <w:autoSpaceDE w:val="0"/>
        <w:autoSpaceDN w:val="0"/>
        <w:adjustRightInd w:val="0"/>
        <w:spacing w:line="276" w:lineRule="auto"/>
        <w:jc w:val="both"/>
        <w:rPr>
          <w:rFonts w:eastAsia="Calibri"/>
          <w:sz w:val="24"/>
          <w:szCs w:val="24"/>
          <w:lang w:eastAsia="en-US"/>
        </w:rPr>
      </w:pPr>
      <w:r w:rsidRPr="00275AB8">
        <w:rPr>
          <w:rFonts w:eastAsia="Calibri"/>
          <w:sz w:val="24"/>
          <w:szCs w:val="24"/>
          <w:lang w:eastAsia="en-US"/>
        </w:rPr>
        <w:t>5. Удовлетворены ли Вы доброжелательностью, вежливостью работников нашей организации, обеспечивающих первичный контакт с Вами и Ваше информирование при обращении в организацию? (работники справочной, кассиры и др.)</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autoSpaceDE w:val="0"/>
        <w:autoSpaceDN w:val="0"/>
        <w:adjustRightInd w:val="0"/>
        <w:spacing w:line="276" w:lineRule="auto"/>
        <w:ind w:firstLine="709"/>
        <w:jc w:val="both"/>
        <w:rPr>
          <w:rFonts w:eastAsia="Calibri"/>
          <w:sz w:val="10"/>
          <w:szCs w:val="10"/>
          <w:lang w:eastAsia="en-US"/>
        </w:rPr>
      </w:pPr>
    </w:p>
    <w:p w:rsidR="0040067C" w:rsidRPr="008F1892" w:rsidRDefault="0040067C" w:rsidP="0040067C">
      <w:pPr>
        <w:autoSpaceDE w:val="0"/>
        <w:autoSpaceDN w:val="0"/>
        <w:adjustRightInd w:val="0"/>
        <w:spacing w:line="276" w:lineRule="auto"/>
        <w:jc w:val="both"/>
        <w:rPr>
          <w:rFonts w:eastAsia="Calibri"/>
          <w:spacing w:val="-6"/>
          <w:sz w:val="24"/>
          <w:szCs w:val="24"/>
          <w:lang w:eastAsia="en-US"/>
        </w:rPr>
      </w:pPr>
      <w:r w:rsidRPr="00275AB8">
        <w:rPr>
          <w:rFonts w:eastAsia="Calibri"/>
          <w:sz w:val="24"/>
          <w:szCs w:val="24"/>
          <w:lang w:eastAsia="en-US"/>
        </w:rPr>
        <w:t xml:space="preserve">6. </w:t>
      </w:r>
      <w:r w:rsidRPr="008F1892">
        <w:rPr>
          <w:rFonts w:eastAsia="Calibri"/>
          <w:spacing w:val="-6"/>
          <w:sz w:val="24"/>
          <w:szCs w:val="24"/>
          <w:lang w:eastAsia="en-US"/>
        </w:rPr>
        <w:t>Удовлетворены ли Вы доброжелательностью, вежливостью работников организации, обеспечивающих непосредственное оказание Вам услуги? (библиотекари, экскурсоводы и т.д.).</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autoSpaceDE w:val="0"/>
        <w:autoSpaceDN w:val="0"/>
        <w:adjustRightInd w:val="0"/>
        <w:spacing w:line="276" w:lineRule="auto"/>
        <w:ind w:firstLine="709"/>
        <w:jc w:val="both"/>
        <w:rPr>
          <w:rFonts w:eastAsia="Calibri"/>
          <w:sz w:val="10"/>
          <w:szCs w:val="10"/>
          <w:lang w:eastAsia="en-US"/>
        </w:rPr>
      </w:pPr>
    </w:p>
    <w:p w:rsidR="0040067C" w:rsidRPr="00275AB8" w:rsidRDefault="0040067C" w:rsidP="0040067C">
      <w:pPr>
        <w:autoSpaceDE w:val="0"/>
        <w:autoSpaceDN w:val="0"/>
        <w:adjustRightInd w:val="0"/>
        <w:spacing w:line="276" w:lineRule="auto"/>
        <w:jc w:val="both"/>
        <w:rPr>
          <w:rFonts w:eastAsia="Calibri"/>
          <w:sz w:val="24"/>
          <w:szCs w:val="24"/>
          <w:lang w:eastAsia="en-US"/>
        </w:rPr>
      </w:pPr>
      <w:r w:rsidRPr="00275AB8">
        <w:rPr>
          <w:rFonts w:eastAsia="Calibri"/>
          <w:sz w:val="24"/>
          <w:szCs w:val="24"/>
          <w:lang w:eastAsia="en-US"/>
        </w:rPr>
        <w:t>7. Удовлетворены ли Вы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autoSpaceDE w:val="0"/>
        <w:autoSpaceDN w:val="0"/>
        <w:adjustRightInd w:val="0"/>
        <w:ind w:firstLine="709"/>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autoSpaceDE w:val="0"/>
        <w:autoSpaceDN w:val="0"/>
        <w:adjustRightInd w:val="0"/>
        <w:spacing w:line="276" w:lineRule="auto"/>
        <w:ind w:firstLine="709"/>
        <w:rPr>
          <w:rFonts w:eastAsia="Calibri"/>
          <w:sz w:val="10"/>
          <w:szCs w:val="10"/>
          <w:lang w:eastAsia="en-US"/>
        </w:rPr>
      </w:pPr>
    </w:p>
    <w:p w:rsidR="0040067C" w:rsidRPr="00275AB8" w:rsidRDefault="0040067C" w:rsidP="0040067C">
      <w:pPr>
        <w:autoSpaceDE w:val="0"/>
        <w:autoSpaceDN w:val="0"/>
        <w:adjustRightInd w:val="0"/>
        <w:spacing w:line="276" w:lineRule="auto"/>
        <w:jc w:val="both"/>
        <w:rPr>
          <w:rFonts w:eastAsia="Calibri"/>
          <w:sz w:val="24"/>
          <w:szCs w:val="24"/>
          <w:lang w:eastAsia="en-US"/>
        </w:rPr>
      </w:pPr>
      <w:r w:rsidRPr="00275AB8">
        <w:rPr>
          <w:rFonts w:eastAsia="Calibri"/>
          <w:sz w:val="24"/>
          <w:szCs w:val="24"/>
          <w:lang w:eastAsia="en-US"/>
        </w:rPr>
        <w:t>8. Готовы ли Вы рекомендовать организацию родственникам и знакомым (могли бы ее рекомендовать, если бы была возможность выбора организации)?</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1. Да, готов</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2. Скорее готов</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3. Скорее не готов</w:t>
      </w:r>
      <w:r>
        <w:rPr>
          <w:rFonts w:eastAsia="Calibri"/>
          <w:sz w:val="24"/>
          <w:szCs w:val="24"/>
          <w:lang w:eastAsia="en-US"/>
        </w:rPr>
        <w:t>;</w:t>
      </w:r>
    </w:p>
    <w:p w:rsidR="0040067C" w:rsidRDefault="0040067C" w:rsidP="0040067C">
      <w:pPr>
        <w:ind w:firstLine="709"/>
        <w:rPr>
          <w:rFonts w:eastAsia="Calibri"/>
          <w:sz w:val="24"/>
          <w:szCs w:val="24"/>
          <w:lang w:eastAsia="en-US"/>
        </w:rPr>
      </w:pPr>
      <w:r w:rsidRPr="00275AB8">
        <w:rPr>
          <w:rFonts w:eastAsia="Calibri"/>
          <w:sz w:val="24"/>
          <w:szCs w:val="24"/>
          <w:lang w:eastAsia="en-US"/>
        </w:rPr>
        <w:t>4. Нет, не готов</w:t>
      </w:r>
      <w:r>
        <w:rPr>
          <w:rFonts w:eastAsia="Calibri"/>
          <w:sz w:val="24"/>
          <w:szCs w:val="24"/>
          <w:lang w:eastAsia="en-US"/>
        </w:rPr>
        <w:t>.</w:t>
      </w:r>
    </w:p>
    <w:p w:rsidR="0040067C" w:rsidRPr="00F57BA9" w:rsidRDefault="0040067C" w:rsidP="0040067C">
      <w:pPr>
        <w:ind w:firstLine="709"/>
        <w:rPr>
          <w:rFonts w:eastAsia="Calibri"/>
          <w:sz w:val="10"/>
          <w:szCs w:val="10"/>
          <w:lang w:eastAsia="en-US"/>
        </w:rPr>
      </w:pPr>
    </w:p>
    <w:p w:rsidR="0040067C" w:rsidRPr="00275AB8" w:rsidRDefault="0040067C" w:rsidP="0040067C">
      <w:pPr>
        <w:autoSpaceDE w:val="0"/>
        <w:autoSpaceDN w:val="0"/>
        <w:adjustRightInd w:val="0"/>
        <w:spacing w:line="276" w:lineRule="auto"/>
        <w:jc w:val="both"/>
        <w:rPr>
          <w:rFonts w:eastAsia="Calibri"/>
          <w:sz w:val="24"/>
          <w:szCs w:val="24"/>
          <w:lang w:eastAsia="en-US"/>
        </w:rPr>
      </w:pPr>
      <w:r w:rsidRPr="00275AB8">
        <w:rPr>
          <w:rFonts w:eastAsia="Calibri"/>
          <w:sz w:val="24"/>
          <w:szCs w:val="24"/>
          <w:lang w:eastAsia="en-US"/>
        </w:rPr>
        <w:t>9. Удовлетворены ли Вы графиком работы организации?</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1. Да,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2. Скорее удовлетворен</w:t>
      </w:r>
      <w:r>
        <w:rPr>
          <w:rFonts w:eastAsia="Calibri"/>
          <w:sz w:val="24"/>
          <w:szCs w:val="24"/>
          <w:lang w:eastAsia="en-US"/>
        </w:rPr>
        <w:t>;</w:t>
      </w:r>
    </w:p>
    <w:p w:rsidR="0040067C" w:rsidRPr="00275AB8" w:rsidRDefault="0040067C" w:rsidP="0040067C">
      <w:pPr>
        <w:autoSpaceDE w:val="0"/>
        <w:autoSpaceDN w:val="0"/>
        <w:adjustRightInd w:val="0"/>
        <w:ind w:firstLine="709"/>
        <w:jc w:val="both"/>
        <w:rPr>
          <w:rFonts w:eastAsia="Calibri"/>
          <w:sz w:val="24"/>
          <w:szCs w:val="24"/>
          <w:lang w:eastAsia="en-US"/>
        </w:rPr>
      </w:pPr>
      <w:r w:rsidRPr="00275AB8">
        <w:rPr>
          <w:rFonts w:eastAsia="Calibri"/>
          <w:sz w:val="24"/>
          <w:szCs w:val="24"/>
          <w:lang w:eastAsia="en-US"/>
        </w:rPr>
        <w:t>3. Скорее не удовлетворен</w:t>
      </w:r>
      <w:r>
        <w:rPr>
          <w:rFonts w:eastAsia="Calibri"/>
          <w:sz w:val="24"/>
          <w:szCs w:val="24"/>
          <w:lang w:eastAsia="en-US"/>
        </w:rPr>
        <w:t>;</w:t>
      </w:r>
    </w:p>
    <w:p w:rsidR="0040067C" w:rsidRDefault="0040067C" w:rsidP="0040067C">
      <w:pPr>
        <w:ind w:firstLine="709"/>
        <w:rPr>
          <w:rFonts w:eastAsia="Calibri"/>
          <w:sz w:val="24"/>
          <w:szCs w:val="24"/>
          <w:lang w:eastAsia="en-US"/>
        </w:rPr>
      </w:pPr>
      <w:r w:rsidRPr="00275AB8">
        <w:rPr>
          <w:rFonts w:eastAsia="Calibri"/>
          <w:sz w:val="24"/>
          <w:szCs w:val="24"/>
          <w:lang w:eastAsia="en-US"/>
        </w:rPr>
        <w:t>4. Нет, не удовлетворен</w:t>
      </w:r>
      <w:r>
        <w:rPr>
          <w:rFonts w:eastAsia="Calibri"/>
          <w:sz w:val="24"/>
          <w:szCs w:val="24"/>
          <w:lang w:eastAsia="en-US"/>
        </w:rPr>
        <w:t>.</w:t>
      </w:r>
    </w:p>
    <w:p w:rsidR="0040067C" w:rsidRPr="00F57BA9" w:rsidRDefault="0040067C" w:rsidP="0040067C">
      <w:pPr>
        <w:ind w:firstLine="709"/>
        <w:rPr>
          <w:rFonts w:eastAsia="Calibri"/>
          <w:sz w:val="10"/>
          <w:szCs w:val="10"/>
          <w:lang w:eastAsia="en-US"/>
        </w:rPr>
      </w:pPr>
    </w:p>
    <w:p w:rsidR="0040067C" w:rsidRPr="00275AB8" w:rsidRDefault="0040067C" w:rsidP="0040067C">
      <w:pPr>
        <w:rPr>
          <w:sz w:val="24"/>
          <w:szCs w:val="24"/>
        </w:rPr>
      </w:pPr>
      <w:r w:rsidRPr="00275AB8">
        <w:rPr>
          <w:sz w:val="24"/>
          <w:szCs w:val="24"/>
        </w:rPr>
        <w:t>10. Удовлетворены ли Вы в целом условиями оказания услуг в организации?</w:t>
      </w:r>
    </w:p>
    <w:p w:rsidR="0040067C" w:rsidRPr="00275AB8" w:rsidRDefault="0040067C" w:rsidP="0040067C">
      <w:pPr>
        <w:ind w:firstLine="709"/>
        <w:rPr>
          <w:sz w:val="24"/>
          <w:szCs w:val="24"/>
        </w:rPr>
      </w:pPr>
      <w:r w:rsidRPr="00275AB8">
        <w:rPr>
          <w:sz w:val="24"/>
          <w:szCs w:val="24"/>
        </w:rPr>
        <w:t>1. Да, удовлетворен</w:t>
      </w:r>
      <w:r>
        <w:rPr>
          <w:sz w:val="24"/>
          <w:szCs w:val="24"/>
        </w:rPr>
        <w:t>;</w:t>
      </w:r>
    </w:p>
    <w:p w:rsidR="0040067C" w:rsidRPr="00275AB8" w:rsidRDefault="0040067C" w:rsidP="0040067C">
      <w:pPr>
        <w:ind w:firstLine="709"/>
        <w:rPr>
          <w:sz w:val="24"/>
          <w:szCs w:val="24"/>
        </w:rPr>
      </w:pPr>
      <w:r w:rsidRPr="00275AB8">
        <w:rPr>
          <w:sz w:val="24"/>
          <w:szCs w:val="24"/>
        </w:rPr>
        <w:t>2. Скорее удовлетворен</w:t>
      </w:r>
      <w:r>
        <w:rPr>
          <w:sz w:val="24"/>
          <w:szCs w:val="24"/>
        </w:rPr>
        <w:t>;</w:t>
      </w:r>
    </w:p>
    <w:p w:rsidR="0040067C" w:rsidRPr="00275AB8" w:rsidRDefault="0040067C" w:rsidP="0040067C">
      <w:pPr>
        <w:ind w:firstLine="709"/>
        <w:rPr>
          <w:sz w:val="24"/>
          <w:szCs w:val="24"/>
        </w:rPr>
      </w:pPr>
      <w:r w:rsidRPr="00275AB8">
        <w:rPr>
          <w:sz w:val="24"/>
          <w:szCs w:val="24"/>
        </w:rPr>
        <w:t>3. Скорее не удовлетворен</w:t>
      </w:r>
      <w:r>
        <w:rPr>
          <w:sz w:val="24"/>
          <w:szCs w:val="24"/>
        </w:rPr>
        <w:t>;</w:t>
      </w:r>
    </w:p>
    <w:p w:rsidR="0040067C" w:rsidRPr="00275AB8" w:rsidRDefault="0040067C" w:rsidP="0040067C">
      <w:pPr>
        <w:ind w:firstLine="709"/>
        <w:rPr>
          <w:sz w:val="24"/>
          <w:szCs w:val="24"/>
        </w:rPr>
      </w:pPr>
      <w:r w:rsidRPr="00275AB8">
        <w:rPr>
          <w:sz w:val="24"/>
          <w:szCs w:val="24"/>
        </w:rPr>
        <w:t>4. Нет, не удовлетворен</w:t>
      </w:r>
      <w:r>
        <w:rPr>
          <w:sz w:val="24"/>
          <w:szCs w:val="24"/>
        </w:rPr>
        <w:t>.</w:t>
      </w:r>
    </w:p>
    <w:p w:rsidR="0040067C" w:rsidRDefault="0040067C" w:rsidP="0040067C">
      <w:pPr>
        <w:ind w:firstLine="709"/>
        <w:rPr>
          <w:sz w:val="24"/>
          <w:szCs w:val="24"/>
        </w:rPr>
      </w:pPr>
    </w:p>
    <w:p w:rsidR="0040067C" w:rsidRPr="008F1892" w:rsidRDefault="0040067C" w:rsidP="0040067C">
      <w:pPr>
        <w:ind w:firstLine="709"/>
        <w:rPr>
          <w:sz w:val="24"/>
          <w:szCs w:val="24"/>
        </w:rPr>
      </w:pPr>
    </w:p>
    <w:p w:rsidR="0040067C" w:rsidRDefault="0040067C" w:rsidP="0040067C">
      <w:pPr>
        <w:spacing w:line="276" w:lineRule="auto"/>
        <w:jc w:val="center"/>
        <w:rPr>
          <w:sz w:val="24"/>
          <w:szCs w:val="24"/>
        </w:rPr>
      </w:pPr>
      <w:r w:rsidRPr="00275AB8">
        <w:rPr>
          <w:sz w:val="24"/>
          <w:szCs w:val="24"/>
        </w:rPr>
        <w:t>Благодарим Вас за участие в опросе!</w:t>
      </w:r>
    </w:p>
    <w:p w:rsidR="0040067C" w:rsidRDefault="0040067C" w:rsidP="0040067C">
      <w:pPr>
        <w:spacing w:line="276" w:lineRule="auto"/>
        <w:jc w:val="center"/>
        <w:rPr>
          <w:sz w:val="18"/>
          <w:szCs w:val="18"/>
        </w:rPr>
      </w:pPr>
    </w:p>
    <w:p w:rsidR="0040067C" w:rsidRDefault="0040067C" w:rsidP="0040067C">
      <w:pPr>
        <w:spacing w:line="276" w:lineRule="auto"/>
        <w:jc w:val="center"/>
        <w:rPr>
          <w:sz w:val="18"/>
          <w:szCs w:val="18"/>
        </w:rPr>
      </w:pPr>
    </w:p>
    <w:p w:rsidR="0040067C" w:rsidRPr="008F1892" w:rsidRDefault="0040067C" w:rsidP="0040067C">
      <w:pPr>
        <w:spacing w:line="276" w:lineRule="auto"/>
        <w:jc w:val="center"/>
        <w:rPr>
          <w:sz w:val="18"/>
          <w:szCs w:val="18"/>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0E6734" w:rsidRDefault="000E6734" w:rsidP="0040067C">
      <w:pPr>
        <w:widowControl w:val="0"/>
        <w:tabs>
          <w:tab w:val="left" w:pos="4824"/>
        </w:tabs>
        <w:jc w:val="center"/>
        <w:rPr>
          <w:b/>
          <w:sz w:val="24"/>
          <w:szCs w:val="24"/>
        </w:rPr>
      </w:pPr>
    </w:p>
    <w:p w:rsidR="0040067C" w:rsidRDefault="0040067C" w:rsidP="0040067C">
      <w:pPr>
        <w:widowControl w:val="0"/>
        <w:tabs>
          <w:tab w:val="left" w:pos="4824"/>
        </w:tabs>
        <w:jc w:val="center"/>
        <w:rPr>
          <w:sz w:val="24"/>
          <w:szCs w:val="24"/>
        </w:rPr>
      </w:pPr>
      <w:r w:rsidRPr="009159D3">
        <w:rPr>
          <w:b/>
          <w:sz w:val="24"/>
          <w:szCs w:val="24"/>
        </w:rPr>
        <w:lastRenderedPageBreak/>
        <w:t>Заполняется организатором опроса или анкетером.</w:t>
      </w:r>
    </w:p>
    <w:p w:rsidR="0040067C" w:rsidRPr="002A10B4" w:rsidRDefault="0040067C" w:rsidP="0040067C">
      <w:pPr>
        <w:widowControl w:val="0"/>
        <w:tabs>
          <w:tab w:val="left" w:pos="4824"/>
        </w:tabs>
        <w:jc w:val="center"/>
        <w:rPr>
          <w:sz w:val="24"/>
          <w:szCs w:val="24"/>
        </w:rPr>
      </w:pPr>
    </w:p>
    <w:p w:rsidR="0040067C" w:rsidRPr="008F1892" w:rsidRDefault="0040067C" w:rsidP="0040067C">
      <w:pPr>
        <w:widowControl w:val="0"/>
        <w:tabs>
          <w:tab w:val="left" w:pos="4824"/>
        </w:tabs>
        <w:jc w:val="center"/>
        <w:rPr>
          <w:sz w:val="6"/>
          <w:szCs w:val="6"/>
        </w:rPr>
      </w:pPr>
    </w:p>
    <w:p w:rsidR="0040067C" w:rsidRPr="002A10B4" w:rsidRDefault="0040067C" w:rsidP="0040067C">
      <w:pPr>
        <w:widowControl w:val="0"/>
        <w:pBdr>
          <w:bottom w:val="single" w:sz="6" w:space="1" w:color="auto"/>
        </w:pBdr>
        <w:tabs>
          <w:tab w:val="left" w:pos="4824"/>
        </w:tabs>
        <w:jc w:val="both"/>
        <w:rPr>
          <w:sz w:val="24"/>
          <w:szCs w:val="24"/>
        </w:rPr>
      </w:pPr>
      <w:r w:rsidRPr="002A10B4">
        <w:rPr>
          <w:sz w:val="24"/>
          <w:szCs w:val="24"/>
        </w:rPr>
        <w:t>1. Название населенного п</w:t>
      </w:r>
      <w:r>
        <w:rPr>
          <w:sz w:val="24"/>
          <w:szCs w:val="24"/>
        </w:rPr>
        <w:t>ункта, в котором проведен опрос</w:t>
      </w:r>
    </w:p>
    <w:p w:rsidR="0040067C" w:rsidRPr="002A10B4" w:rsidRDefault="0040067C" w:rsidP="0040067C">
      <w:pPr>
        <w:widowControl w:val="0"/>
        <w:pBdr>
          <w:bottom w:val="single" w:sz="6" w:space="1" w:color="auto"/>
        </w:pBdr>
        <w:tabs>
          <w:tab w:val="left" w:pos="4824"/>
        </w:tabs>
        <w:jc w:val="both"/>
        <w:rPr>
          <w:sz w:val="24"/>
          <w:szCs w:val="24"/>
        </w:rPr>
      </w:pPr>
    </w:p>
    <w:p w:rsidR="0040067C" w:rsidRPr="008F1892" w:rsidRDefault="0040067C" w:rsidP="0040067C">
      <w:pPr>
        <w:widowControl w:val="0"/>
        <w:tabs>
          <w:tab w:val="left" w:pos="4824"/>
        </w:tabs>
        <w:jc w:val="both"/>
        <w:rPr>
          <w:sz w:val="10"/>
          <w:szCs w:val="10"/>
        </w:rPr>
      </w:pPr>
    </w:p>
    <w:p w:rsidR="0040067C" w:rsidRPr="002A10B4" w:rsidRDefault="0040067C" w:rsidP="0040067C">
      <w:pPr>
        <w:widowControl w:val="0"/>
        <w:tabs>
          <w:tab w:val="left" w:pos="4824"/>
        </w:tabs>
        <w:jc w:val="both"/>
        <w:rPr>
          <w:sz w:val="24"/>
          <w:szCs w:val="24"/>
        </w:rPr>
      </w:pPr>
      <w:r w:rsidRPr="002A10B4">
        <w:rPr>
          <w:sz w:val="24"/>
          <w:szCs w:val="24"/>
        </w:rPr>
        <w:t xml:space="preserve">2. Полное название </w:t>
      </w:r>
      <w:r>
        <w:rPr>
          <w:sz w:val="24"/>
          <w:szCs w:val="24"/>
        </w:rPr>
        <w:t>учреждения культуры</w:t>
      </w:r>
      <w:r w:rsidRPr="002A10B4">
        <w:rPr>
          <w:sz w:val="24"/>
          <w:szCs w:val="24"/>
        </w:rPr>
        <w:t>, в которой п</w:t>
      </w:r>
      <w:r>
        <w:rPr>
          <w:sz w:val="24"/>
          <w:szCs w:val="24"/>
        </w:rPr>
        <w:t>роведен опрос получателей услуг</w:t>
      </w:r>
    </w:p>
    <w:p w:rsidR="0040067C" w:rsidRPr="00275AB8" w:rsidRDefault="0040067C" w:rsidP="0040067C">
      <w:pPr>
        <w:ind w:firstLine="709"/>
        <w:jc w:val="both"/>
        <w:sectPr w:rsidR="0040067C" w:rsidRPr="00275AB8">
          <w:pgSz w:w="11906" w:h="16838"/>
          <w:pgMar w:top="1134" w:right="850" w:bottom="1134" w:left="1701" w:header="708" w:footer="708" w:gutter="0"/>
          <w:cols w:space="708"/>
          <w:docGrid w:linePitch="360"/>
        </w:sectPr>
      </w:pPr>
    </w:p>
    <w:p w:rsidR="0040067C" w:rsidRPr="00275AB8" w:rsidRDefault="0040067C" w:rsidP="0040067C">
      <w:pPr>
        <w:pBdr>
          <w:bottom w:val="single" w:sz="12" w:space="1" w:color="auto"/>
        </w:pBdr>
        <w:jc w:val="center"/>
        <w:rPr>
          <w:sz w:val="24"/>
          <w:szCs w:val="24"/>
        </w:rPr>
      </w:pPr>
      <w:r w:rsidRPr="00275AB8">
        <w:rPr>
          <w:sz w:val="24"/>
          <w:szCs w:val="24"/>
        </w:rPr>
        <w:lastRenderedPageBreak/>
        <w:t xml:space="preserve">Оценочный лист </w:t>
      </w:r>
    </w:p>
    <w:p w:rsidR="0040067C" w:rsidRPr="00275AB8" w:rsidRDefault="0040067C" w:rsidP="0040067C">
      <w:pPr>
        <w:pBdr>
          <w:bottom w:val="single" w:sz="12" w:space="1" w:color="auto"/>
        </w:pBdr>
        <w:jc w:val="center"/>
        <w:rPr>
          <w:sz w:val="24"/>
          <w:szCs w:val="24"/>
        </w:rPr>
      </w:pPr>
    </w:p>
    <w:p w:rsidR="0040067C" w:rsidRDefault="0040067C" w:rsidP="0040067C">
      <w:pPr>
        <w:jc w:val="center"/>
        <w:rPr>
          <w:sz w:val="22"/>
          <w:szCs w:val="24"/>
        </w:rPr>
      </w:pPr>
      <w:r w:rsidRPr="00275AB8">
        <w:rPr>
          <w:sz w:val="22"/>
          <w:szCs w:val="24"/>
        </w:rPr>
        <w:t>(наименование учреждения)</w:t>
      </w:r>
    </w:p>
    <w:p w:rsidR="0040067C" w:rsidRPr="00275AB8" w:rsidRDefault="0040067C" w:rsidP="0040067C">
      <w:pPr>
        <w:jc w:val="center"/>
        <w:rPr>
          <w:sz w:val="22"/>
          <w:szCs w:val="24"/>
        </w:rPr>
      </w:pPr>
      <w:r>
        <w:rPr>
          <w:sz w:val="22"/>
          <w:szCs w:val="24"/>
        </w:rPr>
        <w:t xml:space="preserve">Численность получателей услуг </w:t>
      </w:r>
      <w:r w:rsidRPr="000839E7">
        <w:rPr>
          <w:sz w:val="22"/>
          <w:szCs w:val="24"/>
        </w:rPr>
        <w:t>организации</w:t>
      </w:r>
      <w:r>
        <w:rPr>
          <w:sz w:val="22"/>
          <w:szCs w:val="24"/>
        </w:rPr>
        <w:t>______________________________________________</w:t>
      </w:r>
    </w:p>
    <w:p w:rsidR="0040067C" w:rsidRPr="000839E7" w:rsidRDefault="0040067C" w:rsidP="0040067C">
      <w:pPr>
        <w:jc w:val="center"/>
        <w:rPr>
          <w:sz w:val="16"/>
          <w:szCs w:val="16"/>
        </w:rPr>
      </w:pPr>
    </w:p>
    <w:tbl>
      <w:tblPr>
        <w:tblStyle w:val="a3"/>
        <w:tblW w:w="9352" w:type="dxa"/>
        <w:tblLook w:val="04A0"/>
      </w:tblPr>
      <w:tblGrid>
        <w:gridCol w:w="7819"/>
        <w:gridCol w:w="1533"/>
      </w:tblGrid>
      <w:tr w:rsidR="0040067C" w:rsidRPr="00275AB8" w:rsidTr="00177B25">
        <w:tc>
          <w:tcPr>
            <w:tcW w:w="7819" w:type="dxa"/>
            <w:tcBorders>
              <w:top w:val="single" w:sz="4" w:space="0" w:color="auto"/>
              <w:left w:val="single" w:sz="4" w:space="0" w:color="auto"/>
              <w:bottom w:val="single" w:sz="4" w:space="0" w:color="auto"/>
              <w:right w:val="single" w:sz="4" w:space="0" w:color="auto"/>
            </w:tcBorders>
            <w:vAlign w:val="center"/>
            <w:hideMark/>
          </w:tcPr>
          <w:p w:rsidR="0040067C" w:rsidRPr="00275AB8" w:rsidRDefault="0040067C" w:rsidP="00177B25">
            <w:pPr>
              <w:jc w:val="center"/>
              <w:rPr>
                <w:sz w:val="24"/>
                <w:szCs w:val="24"/>
              </w:rPr>
            </w:pPr>
            <w:r>
              <w:rPr>
                <w:sz w:val="24"/>
                <w:szCs w:val="24"/>
              </w:rPr>
              <w:t>Н</w:t>
            </w:r>
            <w:r w:rsidRPr="00275AB8">
              <w:rPr>
                <w:sz w:val="24"/>
                <w:szCs w:val="24"/>
              </w:rPr>
              <w:t>аименование показателя</w:t>
            </w:r>
          </w:p>
        </w:tc>
        <w:tc>
          <w:tcPr>
            <w:tcW w:w="1533" w:type="dxa"/>
            <w:tcBorders>
              <w:top w:val="single" w:sz="4" w:space="0" w:color="auto"/>
              <w:left w:val="single" w:sz="4" w:space="0" w:color="auto"/>
              <w:bottom w:val="single" w:sz="4" w:space="0" w:color="auto"/>
              <w:right w:val="single" w:sz="4" w:space="0" w:color="auto"/>
            </w:tcBorders>
            <w:vAlign w:val="center"/>
            <w:hideMark/>
          </w:tcPr>
          <w:p w:rsidR="0040067C" w:rsidRPr="00275AB8" w:rsidRDefault="0040067C" w:rsidP="00177B25">
            <w:pPr>
              <w:jc w:val="center"/>
              <w:rPr>
                <w:sz w:val="24"/>
                <w:szCs w:val="24"/>
              </w:rPr>
            </w:pPr>
            <w:r>
              <w:rPr>
                <w:sz w:val="24"/>
                <w:szCs w:val="24"/>
              </w:rPr>
              <w:t>Р</w:t>
            </w:r>
            <w:r w:rsidRPr="00275AB8">
              <w:rPr>
                <w:sz w:val="24"/>
                <w:szCs w:val="24"/>
              </w:rPr>
              <w:t>езультат</w:t>
            </w:r>
          </w:p>
          <w:p w:rsidR="0040067C" w:rsidRPr="00275AB8" w:rsidRDefault="0040067C" w:rsidP="00177B25">
            <w:pPr>
              <w:jc w:val="center"/>
              <w:rPr>
                <w:sz w:val="24"/>
                <w:szCs w:val="24"/>
              </w:rPr>
            </w:pPr>
            <w:r w:rsidRPr="00275AB8">
              <w:rPr>
                <w:sz w:val="24"/>
                <w:szCs w:val="24"/>
              </w:rPr>
              <w:t>(количество)</w:t>
            </w:r>
          </w:p>
        </w:tc>
      </w:tr>
      <w:tr w:rsidR="0040067C" w:rsidRPr="00275AB8" w:rsidTr="00177B25">
        <w:tc>
          <w:tcPr>
            <w:tcW w:w="9352" w:type="dxa"/>
            <w:gridSpan w:val="2"/>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b/>
                <w:sz w:val="24"/>
                <w:szCs w:val="24"/>
              </w:rPr>
            </w:pPr>
            <w:r w:rsidRPr="00275AB8">
              <w:rPr>
                <w:b/>
                <w:sz w:val="24"/>
                <w:szCs w:val="24"/>
              </w:rPr>
              <w:t>Объём информации, размещённой на информационных стендах в помещении организации (указать количество материалов, размещенных на стендах)</w:t>
            </w: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Информация о наименовании и местонахождении учреждения</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jc w:val="both"/>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Информация о графике (режиме) работы учреждения</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rPr>
            </w:pPr>
            <w:r w:rsidRPr="00275AB8">
              <w:rPr>
                <w:color w:val="000000"/>
                <w:sz w:val="20"/>
              </w:rPr>
              <w:t>Перечень руководителей, других ответственных лиц с указанием ФИО, контактных телефонов, графика работы и приема посетителей</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rPr>
              <w:t>Устав организации</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Перечень основных услуг, предоставляемых учреждением</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Информация о цене (в рублях) и условиях приобретения услуг (прейскурант цен на услуги)</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Информация о правилах оказания услуг</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Информация о планируемых мероприятиях, творческих коллективах</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color w:val="000000"/>
                <w:sz w:val="20"/>
                <w:shd w:val="clear" w:color="auto" w:fill="FFFFFF"/>
                <w:lang w:eastAsia="en-US"/>
              </w:rPr>
            </w:pPr>
            <w:r w:rsidRPr="00275AB8">
              <w:rPr>
                <w:color w:val="000000"/>
                <w:sz w:val="20"/>
                <w:shd w:val="clear" w:color="auto" w:fill="FFFFFF"/>
              </w:rPr>
              <w:t>Информация о способах доведения потребителями своих отзывов, замечаний и предложений о работе учреждения</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right"/>
              <w:rPr>
                <w:sz w:val="24"/>
                <w:szCs w:val="24"/>
              </w:rPr>
            </w:pPr>
            <w:r w:rsidRPr="00275AB8">
              <w:rPr>
                <w:sz w:val="24"/>
                <w:szCs w:val="24"/>
              </w:rPr>
              <w:t>ИТОГО:</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9352" w:type="dxa"/>
            <w:gridSpan w:val="2"/>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b/>
                <w:sz w:val="24"/>
                <w:szCs w:val="24"/>
              </w:rPr>
            </w:pPr>
            <w:r w:rsidRPr="00275AB8">
              <w:rPr>
                <w:b/>
                <w:sz w:val="24"/>
                <w:szCs w:val="24"/>
              </w:rPr>
              <w:t xml:space="preserve">Количество комфортных условий для предоставления услуг </w:t>
            </w: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наличие комфортной зоны отдыха (ожидания), оборудованной соответствующей мебелью</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наличие и понятность навигации внутри организации социальной сферы</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наличие и доступность питьевой воды</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 xml:space="preserve"> наличие и доступность санитарно-гигиенических помещений</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санитарное состояние помещений организации</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транспортная доступность (возможность доехать до организации на общественном транспорте, наличие парковки)</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rPr>
            </w:pPr>
            <w:r w:rsidRPr="00275AB8">
              <w:rPr>
                <w:sz w:val="20"/>
              </w:rPr>
              <w:t xml:space="preserve">доступность записи на получение услуги </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both"/>
              <w:rPr>
                <w:sz w:val="20"/>
                <w:lang w:eastAsia="en-US"/>
              </w:rPr>
            </w:pPr>
            <w:r w:rsidRPr="00275AB8">
              <w:rPr>
                <w:sz w:val="20"/>
              </w:rPr>
              <w:t>иные параметры комфортных условий (перечислить, каждое посчитать за 1 ед.)</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right"/>
              <w:rPr>
                <w:sz w:val="24"/>
                <w:szCs w:val="24"/>
              </w:rPr>
            </w:pPr>
            <w:r w:rsidRPr="00275AB8">
              <w:rPr>
                <w:sz w:val="24"/>
                <w:szCs w:val="24"/>
              </w:rPr>
              <w:t>ИТОГО</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9352" w:type="dxa"/>
            <w:gridSpan w:val="2"/>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b/>
                <w:sz w:val="24"/>
                <w:szCs w:val="24"/>
              </w:rPr>
            </w:pPr>
            <w:r w:rsidRPr="00275AB8">
              <w:rPr>
                <w:b/>
                <w:sz w:val="24"/>
                <w:szCs w:val="24"/>
              </w:rPr>
              <w:t xml:space="preserve">Количество условий доступности организации для инвалидов </w:t>
            </w: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sz w:val="20"/>
              </w:rPr>
            </w:pPr>
            <w:r w:rsidRPr="00275AB8">
              <w:rPr>
                <w:sz w:val="20"/>
              </w:rPr>
              <w:t>наличие в помещениях и на прилегающей к ней территории оборудованных входных групп пандусами (подъемными платформами)</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sz w:val="20"/>
              </w:rPr>
            </w:pPr>
            <w:r w:rsidRPr="00275AB8">
              <w:rPr>
                <w:sz w:val="20"/>
              </w:rPr>
              <w:t xml:space="preserve">наличие в помещениях и на прилегающей к ней территории выделенных стоянок для автотранспортных средств инвалидов; </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sz w:val="20"/>
              </w:rPr>
            </w:pPr>
            <w:r w:rsidRPr="00275AB8">
              <w:rPr>
                <w:sz w:val="20"/>
              </w:rPr>
              <w:t xml:space="preserve">наличие в помещениях адаптированных лифтов, поручней, расширенных дверных проемов; </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sz w:val="20"/>
              </w:rPr>
            </w:pPr>
            <w:r w:rsidRPr="00275AB8">
              <w:rPr>
                <w:sz w:val="20"/>
              </w:rPr>
              <w:t>наличие сменных кресел-колясок</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sz w:val="20"/>
              </w:rPr>
            </w:pPr>
            <w:r w:rsidRPr="00275AB8">
              <w:rPr>
                <w:sz w:val="20"/>
              </w:rPr>
              <w:t xml:space="preserve">наличие специально оборудованных санитарно-гигиенических помещений </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rPr>
                <w:sz w:val="20"/>
                <w:lang w:eastAsia="en-US"/>
              </w:rPr>
            </w:pPr>
            <w:r w:rsidRPr="00275AB8">
              <w:rPr>
                <w:sz w:val="20"/>
              </w:rPr>
              <w:t>наличие иных условий доступности (перечислить, каждое посчитать за 1 ед.)</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r w:rsidR="0040067C" w:rsidRPr="00275AB8" w:rsidTr="00177B25">
        <w:tc>
          <w:tcPr>
            <w:tcW w:w="7819"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right"/>
              <w:rPr>
                <w:sz w:val="24"/>
                <w:szCs w:val="24"/>
              </w:rPr>
            </w:pPr>
            <w:r w:rsidRPr="00275AB8">
              <w:rPr>
                <w:sz w:val="24"/>
                <w:szCs w:val="24"/>
              </w:rPr>
              <w:t>ИТОГО:</w:t>
            </w:r>
          </w:p>
        </w:tc>
        <w:tc>
          <w:tcPr>
            <w:tcW w:w="1533"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rPr>
            </w:pPr>
          </w:p>
        </w:tc>
      </w:tr>
    </w:tbl>
    <w:p w:rsidR="0040067C" w:rsidRPr="00275AB8" w:rsidRDefault="0040067C" w:rsidP="0040067C">
      <w:pPr>
        <w:rPr>
          <w:sz w:val="24"/>
          <w:szCs w:val="24"/>
        </w:rPr>
      </w:pPr>
    </w:p>
    <w:p w:rsidR="0040067C" w:rsidRPr="00275AB8" w:rsidRDefault="0040067C" w:rsidP="0040067C">
      <w:pPr>
        <w:rPr>
          <w:rFonts w:eastAsiaTheme="minorHAnsi"/>
          <w:sz w:val="24"/>
          <w:szCs w:val="24"/>
          <w:lang w:eastAsia="en-US"/>
        </w:rPr>
      </w:pPr>
      <w:r w:rsidRPr="00275AB8">
        <w:rPr>
          <w:sz w:val="24"/>
          <w:szCs w:val="24"/>
        </w:rPr>
        <w:t>Оценку провели:</w:t>
      </w:r>
    </w:p>
    <w:tbl>
      <w:tblPr>
        <w:tblStyle w:val="a3"/>
        <w:tblW w:w="0" w:type="auto"/>
        <w:tblLook w:val="04A0"/>
      </w:tblPr>
      <w:tblGrid>
        <w:gridCol w:w="3115"/>
        <w:gridCol w:w="3115"/>
        <w:gridCol w:w="3115"/>
      </w:tblGrid>
      <w:tr w:rsidR="0040067C" w:rsidRPr="00275AB8" w:rsidTr="00177B25">
        <w:tc>
          <w:tcPr>
            <w:tcW w:w="3115"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center"/>
              <w:rPr>
                <w:sz w:val="24"/>
                <w:szCs w:val="24"/>
                <w:lang w:eastAsia="en-US"/>
              </w:rPr>
            </w:pPr>
            <w:r w:rsidRPr="00275AB8">
              <w:rPr>
                <w:sz w:val="24"/>
                <w:szCs w:val="24"/>
              </w:rPr>
              <w:t>ФИО</w:t>
            </w:r>
          </w:p>
        </w:tc>
        <w:tc>
          <w:tcPr>
            <w:tcW w:w="3115"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center"/>
              <w:rPr>
                <w:sz w:val="24"/>
                <w:szCs w:val="24"/>
                <w:lang w:eastAsia="en-US"/>
              </w:rPr>
            </w:pPr>
            <w:r w:rsidRPr="00275AB8">
              <w:rPr>
                <w:sz w:val="24"/>
                <w:szCs w:val="24"/>
              </w:rPr>
              <w:t>должность, место работы</w:t>
            </w:r>
          </w:p>
        </w:tc>
        <w:tc>
          <w:tcPr>
            <w:tcW w:w="3115" w:type="dxa"/>
            <w:tcBorders>
              <w:top w:val="single" w:sz="4" w:space="0" w:color="auto"/>
              <w:left w:val="single" w:sz="4" w:space="0" w:color="auto"/>
              <w:bottom w:val="single" w:sz="4" w:space="0" w:color="auto"/>
              <w:right w:val="single" w:sz="4" w:space="0" w:color="auto"/>
            </w:tcBorders>
            <w:hideMark/>
          </w:tcPr>
          <w:p w:rsidR="0040067C" w:rsidRPr="00275AB8" w:rsidRDefault="0040067C" w:rsidP="00177B25">
            <w:pPr>
              <w:jc w:val="center"/>
              <w:rPr>
                <w:sz w:val="24"/>
                <w:szCs w:val="24"/>
                <w:lang w:eastAsia="en-US"/>
              </w:rPr>
            </w:pPr>
            <w:r w:rsidRPr="00275AB8">
              <w:rPr>
                <w:sz w:val="24"/>
                <w:szCs w:val="24"/>
              </w:rPr>
              <w:t>контактный телефон</w:t>
            </w:r>
          </w:p>
        </w:tc>
      </w:tr>
      <w:tr w:rsidR="0040067C" w:rsidRPr="00275AB8" w:rsidTr="00177B25">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r>
      <w:tr w:rsidR="0040067C" w:rsidRPr="00275AB8" w:rsidTr="00177B25">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r>
      <w:tr w:rsidR="0040067C" w:rsidRPr="00275AB8" w:rsidTr="00177B25">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40067C" w:rsidRPr="00275AB8" w:rsidRDefault="0040067C" w:rsidP="00177B25">
            <w:pPr>
              <w:rPr>
                <w:sz w:val="24"/>
                <w:szCs w:val="24"/>
                <w:lang w:eastAsia="en-US"/>
              </w:rPr>
            </w:pPr>
          </w:p>
        </w:tc>
      </w:tr>
    </w:tbl>
    <w:p w:rsidR="0040067C" w:rsidRPr="00275AB8" w:rsidRDefault="0040067C" w:rsidP="0040067C">
      <w:pPr>
        <w:rPr>
          <w:sz w:val="24"/>
          <w:szCs w:val="24"/>
          <w:lang w:eastAsia="en-US"/>
        </w:rPr>
      </w:pPr>
    </w:p>
    <w:p w:rsidR="0040067C" w:rsidRPr="00275AB8" w:rsidRDefault="0040067C" w:rsidP="0040067C">
      <w:pPr>
        <w:ind w:firstLine="709"/>
        <w:jc w:val="both"/>
        <w:sectPr w:rsidR="0040067C" w:rsidRPr="00275AB8">
          <w:pgSz w:w="11906" w:h="16838"/>
          <w:pgMar w:top="1134" w:right="850" w:bottom="1134" w:left="1701" w:header="708" w:footer="708" w:gutter="0"/>
          <w:cols w:space="708"/>
          <w:docGrid w:linePitch="360"/>
        </w:sectPr>
      </w:pPr>
    </w:p>
    <w:p w:rsidR="0040067C" w:rsidRPr="00721F64" w:rsidRDefault="0040067C" w:rsidP="0040067C">
      <w:pPr>
        <w:ind w:firstLine="709"/>
        <w:jc w:val="both"/>
        <w:rPr>
          <w:b/>
          <w:sz w:val="26"/>
          <w:szCs w:val="26"/>
        </w:rPr>
      </w:pPr>
      <w:r w:rsidRPr="00721F64">
        <w:rPr>
          <w:b/>
          <w:sz w:val="26"/>
          <w:szCs w:val="26"/>
        </w:rPr>
        <w:lastRenderedPageBreak/>
        <w:t>Методика проведения анкетного опроса и оценки условий оказания услуг</w:t>
      </w:r>
    </w:p>
    <w:p w:rsidR="0040067C" w:rsidRPr="00721F64" w:rsidRDefault="0040067C" w:rsidP="0040067C">
      <w:pPr>
        <w:ind w:firstLine="709"/>
        <w:jc w:val="both"/>
        <w:rPr>
          <w:b/>
          <w:sz w:val="26"/>
          <w:szCs w:val="26"/>
        </w:rPr>
      </w:pPr>
      <w:r w:rsidRPr="00721F64">
        <w:rPr>
          <w:b/>
          <w:sz w:val="26"/>
          <w:szCs w:val="26"/>
        </w:rPr>
        <w:t>Проведение раздаточного анкетного опроса для изучения мнения получателей услуг о качестве условий оказания услуг организациями культуры</w:t>
      </w:r>
    </w:p>
    <w:p w:rsidR="0040067C" w:rsidRPr="00721F64" w:rsidRDefault="0040067C" w:rsidP="0040067C">
      <w:pPr>
        <w:ind w:firstLine="709"/>
        <w:jc w:val="both"/>
        <w:rPr>
          <w:sz w:val="26"/>
          <w:szCs w:val="26"/>
        </w:rPr>
      </w:pPr>
      <w:r w:rsidRPr="00721F64">
        <w:rPr>
          <w:sz w:val="26"/>
          <w:szCs w:val="26"/>
        </w:rPr>
        <w:t xml:space="preserve">В каждой организации культуры опрашивается от 40 до 70 посетителей. Допускается опрос получателей услуг как в ходе осуществления организацией культуры текущей деятельности, так и в ходе проведения организацией одного или нескольких мероприятий. Необходимо обеспечить заполнение респондентами ответов на все вопросы анкеты. Респондент должен подчеркнуть наиболее соответствующий его мнению ответ на вопрос, либо обвести число перед наиболее соответствующим его мнению ответом. </w:t>
      </w:r>
    </w:p>
    <w:p w:rsidR="0040067C" w:rsidRPr="00721F64" w:rsidRDefault="0040067C" w:rsidP="0040067C">
      <w:pPr>
        <w:ind w:firstLine="709"/>
        <w:jc w:val="both"/>
        <w:rPr>
          <w:sz w:val="26"/>
          <w:szCs w:val="26"/>
        </w:rPr>
      </w:pPr>
      <w:r w:rsidRPr="00721F64">
        <w:rPr>
          <w:sz w:val="26"/>
          <w:szCs w:val="26"/>
        </w:rPr>
        <w:t xml:space="preserve">На вопрос «4. Удовлетворены ли Вы доступностью услуг для инвалидов в учреждении?» отвечают только лица, имеющие установленную группу инвалидности. Остальные респонденты на данный вопрос </w:t>
      </w:r>
      <w:proofErr w:type="gramStart"/>
      <w:r w:rsidRPr="00721F64">
        <w:rPr>
          <w:sz w:val="26"/>
          <w:szCs w:val="26"/>
        </w:rPr>
        <w:t>на</w:t>
      </w:r>
      <w:proofErr w:type="gramEnd"/>
      <w:r w:rsidRPr="00721F64">
        <w:rPr>
          <w:sz w:val="26"/>
          <w:szCs w:val="26"/>
        </w:rPr>
        <w:t xml:space="preserve"> отвечают. В связи с этим необходимо обеспечить анкетирование не менее 5 респондентов, имеющих установленную группу инвалидности. </w:t>
      </w:r>
    </w:p>
    <w:p w:rsidR="0040067C" w:rsidRPr="00721F64" w:rsidRDefault="0040067C" w:rsidP="0040067C">
      <w:pPr>
        <w:ind w:firstLine="709"/>
        <w:jc w:val="both"/>
        <w:rPr>
          <w:b/>
          <w:sz w:val="26"/>
          <w:szCs w:val="26"/>
        </w:rPr>
      </w:pPr>
      <w:r w:rsidRPr="00721F64">
        <w:rPr>
          <w:b/>
          <w:sz w:val="26"/>
          <w:szCs w:val="26"/>
        </w:rPr>
        <w:t>Проведение оценки условий оказания услуг</w:t>
      </w:r>
    </w:p>
    <w:p w:rsidR="0040067C" w:rsidRPr="00721F64" w:rsidRDefault="0040067C" w:rsidP="0040067C">
      <w:pPr>
        <w:ind w:firstLine="709"/>
        <w:jc w:val="both"/>
        <w:rPr>
          <w:sz w:val="26"/>
          <w:szCs w:val="26"/>
        </w:rPr>
      </w:pPr>
      <w:r w:rsidRPr="00721F64">
        <w:rPr>
          <w:sz w:val="26"/>
          <w:szCs w:val="26"/>
        </w:rPr>
        <w:t>Для проведения оценки необходимо назначить ответственных лиц из числа представителей общественности, администрации населенного пункта. Ответственные лица оценивают условия оказания услуг в организации в соответствии с показателями оценочного листа. В конце указывают свои данные.</w:t>
      </w:r>
    </w:p>
    <w:p w:rsidR="0040067C" w:rsidRPr="00721F64" w:rsidRDefault="0040067C" w:rsidP="0040067C">
      <w:pPr>
        <w:ind w:firstLine="709"/>
        <w:jc w:val="both"/>
        <w:rPr>
          <w:b/>
          <w:sz w:val="26"/>
          <w:szCs w:val="26"/>
        </w:rPr>
      </w:pPr>
      <w:r w:rsidRPr="00721F64">
        <w:rPr>
          <w:b/>
          <w:sz w:val="26"/>
          <w:szCs w:val="26"/>
        </w:rPr>
        <w:t xml:space="preserve">Оценка доступности информации об организации культуры на информационном стенде в помещении организации </w:t>
      </w:r>
    </w:p>
    <w:p w:rsidR="0040067C" w:rsidRPr="00721F64" w:rsidRDefault="0040067C" w:rsidP="0040067C">
      <w:pPr>
        <w:ind w:firstLine="709"/>
        <w:jc w:val="both"/>
        <w:rPr>
          <w:sz w:val="26"/>
          <w:szCs w:val="26"/>
        </w:rPr>
      </w:pPr>
      <w:r w:rsidRPr="00721F64">
        <w:rPr>
          <w:sz w:val="26"/>
          <w:szCs w:val="26"/>
        </w:rPr>
        <w:t xml:space="preserve">Оценка доступности информации об организации культуры на информационном стенде в помещении организации осуществляется посредством заполнения оценочного листа. В графе результат (количество) проставляется количественный результат. Например, при наличии «Перечня основных услуг, предоставляемых учреждением» в графе результат (количество) проставляется цифра «1». При наличии на стенде информации о том, что отзывы о работе организации можно направлять на адрес официальной электронной почты организации и размещении одновременно «книги отзывов», по строке «Информация о способах доведения потребителями своих отзывов, замечаний и предложений о работе учреждения» указывается числовое значение «2». </w:t>
      </w:r>
    </w:p>
    <w:p w:rsidR="0040067C" w:rsidRPr="00721F64" w:rsidRDefault="0040067C" w:rsidP="0040067C">
      <w:pPr>
        <w:ind w:firstLine="709"/>
        <w:jc w:val="both"/>
        <w:rPr>
          <w:b/>
          <w:sz w:val="26"/>
          <w:szCs w:val="26"/>
        </w:rPr>
      </w:pPr>
      <w:r w:rsidRPr="00721F64">
        <w:rPr>
          <w:b/>
          <w:sz w:val="26"/>
          <w:szCs w:val="26"/>
        </w:rPr>
        <w:t xml:space="preserve">Оценка условий предоставления услуг и доступности организации для инвалидов </w:t>
      </w:r>
    </w:p>
    <w:p w:rsidR="0040067C" w:rsidRPr="00721F64" w:rsidRDefault="0040067C" w:rsidP="0040067C">
      <w:pPr>
        <w:ind w:firstLine="709"/>
        <w:jc w:val="both"/>
        <w:rPr>
          <w:sz w:val="26"/>
          <w:szCs w:val="26"/>
        </w:rPr>
      </w:pPr>
      <w:r w:rsidRPr="00721F64">
        <w:rPr>
          <w:sz w:val="26"/>
          <w:szCs w:val="26"/>
        </w:rPr>
        <w:t xml:space="preserve">«Количество условий доступности организации для инвалидов» и «Количество комфортных условий для предоставления услуг» оценивается посредством заполнения оценочного листа. При наличии соответствующего условия - в графе «результат (количество)» проставляется значение «1». Например, при наличии качественного санитарного состояния помещений по строке «санитарное состояние помещений организации» проставляется значение «1», в случае неудовлетворительного состояния – значение «0». </w:t>
      </w:r>
    </w:p>
    <w:p w:rsidR="0040067C" w:rsidRDefault="0040067C" w:rsidP="0040067C">
      <w:pPr>
        <w:ind w:firstLine="709"/>
        <w:jc w:val="both"/>
        <w:sectPr w:rsidR="0040067C">
          <w:pgSz w:w="11906" w:h="16838"/>
          <w:pgMar w:top="1134" w:right="850" w:bottom="1134" w:left="1701" w:header="708" w:footer="708" w:gutter="0"/>
          <w:cols w:space="708"/>
          <w:docGrid w:linePitch="360"/>
        </w:sectPr>
      </w:pPr>
    </w:p>
    <w:p w:rsidR="0040067C" w:rsidRDefault="0040067C" w:rsidP="0040067C">
      <w:pPr>
        <w:ind w:firstLine="709"/>
        <w:jc w:val="both"/>
      </w:pPr>
    </w:p>
    <w:p w:rsidR="0040067C" w:rsidRPr="00047FBB" w:rsidRDefault="0040067C" w:rsidP="0040067C">
      <w:pPr>
        <w:spacing w:after="200" w:line="276" w:lineRule="auto"/>
        <w:jc w:val="center"/>
        <w:rPr>
          <w:rFonts w:eastAsiaTheme="minorHAnsi"/>
          <w:b/>
          <w:szCs w:val="28"/>
          <w:lang w:eastAsia="en-US"/>
        </w:rPr>
      </w:pPr>
      <w:r>
        <w:rPr>
          <w:rFonts w:eastAsiaTheme="minorHAnsi"/>
          <w:b/>
          <w:szCs w:val="28"/>
          <w:lang w:eastAsia="en-US"/>
        </w:rPr>
        <w:t>Список</w:t>
      </w:r>
      <w:r w:rsidRPr="00047FBB">
        <w:rPr>
          <w:rFonts w:eastAsiaTheme="minorHAnsi"/>
          <w:b/>
          <w:szCs w:val="28"/>
          <w:lang w:eastAsia="en-US"/>
        </w:rPr>
        <w:t xml:space="preserve"> муниципальных учреждений культуры, в отношении которых будет проведена независимая оценка качества условий оказания услуг в 2021 г.</w:t>
      </w:r>
    </w:p>
    <w:tbl>
      <w:tblPr>
        <w:tblStyle w:val="a3"/>
        <w:tblW w:w="9493" w:type="dxa"/>
        <w:tblLook w:val="04A0"/>
      </w:tblPr>
      <w:tblGrid>
        <w:gridCol w:w="704"/>
        <w:gridCol w:w="2268"/>
        <w:gridCol w:w="6521"/>
      </w:tblGrid>
      <w:tr w:rsidR="0040067C" w:rsidRPr="00E71ECE" w:rsidTr="00177B25">
        <w:trPr>
          <w:tblHeader/>
        </w:trPr>
        <w:tc>
          <w:tcPr>
            <w:tcW w:w="704" w:type="dxa"/>
            <w:shd w:val="clear" w:color="auto" w:fill="EDEDED" w:themeFill="accent3" w:themeFillTint="33"/>
            <w:vAlign w:val="center"/>
          </w:tcPr>
          <w:p w:rsidR="0040067C" w:rsidRPr="00E71ECE" w:rsidRDefault="0040067C" w:rsidP="00177B25">
            <w:pPr>
              <w:jc w:val="center"/>
              <w:rPr>
                <w:rFonts w:eastAsiaTheme="minorHAnsi"/>
                <w:szCs w:val="28"/>
                <w:lang w:eastAsia="en-US"/>
              </w:rPr>
            </w:pPr>
            <w:r w:rsidRPr="00E71ECE">
              <w:rPr>
                <w:rFonts w:eastAsiaTheme="minorHAnsi"/>
                <w:szCs w:val="28"/>
                <w:lang w:eastAsia="en-US"/>
              </w:rPr>
              <w:t xml:space="preserve">№ </w:t>
            </w:r>
            <w:proofErr w:type="gramStart"/>
            <w:r w:rsidRPr="00E71ECE">
              <w:rPr>
                <w:rFonts w:eastAsiaTheme="minorHAnsi"/>
                <w:szCs w:val="28"/>
                <w:lang w:eastAsia="en-US"/>
              </w:rPr>
              <w:t>п</w:t>
            </w:r>
            <w:proofErr w:type="gramEnd"/>
            <w:r w:rsidRPr="00E71ECE">
              <w:rPr>
                <w:rFonts w:eastAsiaTheme="minorHAnsi"/>
                <w:szCs w:val="28"/>
                <w:lang w:eastAsia="en-US"/>
              </w:rPr>
              <w:t>/п</w:t>
            </w:r>
          </w:p>
        </w:tc>
        <w:tc>
          <w:tcPr>
            <w:tcW w:w="2268" w:type="dxa"/>
            <w:shd w:val="clear" w:color="auto" w:fill="EDEDED" w:themeFill="accent3" w:themeFillTint="33"/>
          </w:tcPr>
          <w:p w:rsidR="0040067C" w:rsidRPr="00E71ECE" w:rsidRDefault="0040067C" w:rsidP="00177B25">
            <w:pPr>
              <w:jc w:val="center"/>
              <w:rPr>
                <w:rFonts w:eastAsiaTheme="minorHAnsi"/>
                <w:szCs w:val="28"/>
                <w:lang w:eastAsia="en-US"/>
              </w:rPr>
            </w:pPr>
            <w:r w:rsidRPr="00E71ECE">
              <w:rPr>
                <w:rFonts w:eastAsiaTheme="minorHAnsi"/>
                <w:szCs w:val="28"/>
                <w:lang w:eastAsia="en-US"/>
              </w:rPr>
              <w:t>Муниципальное образование</w:t>
            </w:r>
          </w:p>
        </w:tc>
        <w:tc>
          <w:tcPr>
            <w:tcW w:w="6521" w:type="dxa"/>
            <w:shd w:val="clear" w:color="auto" w:fill="EDEDED" w:themeFill="accent3" w:themeFillTint="33"/>
            <w:vAlign w:val="center"/>
          </w:tcPr>
          <w:p w:rsidR="0040067C" w:rsidRPr="00E71ECE" w:rsidRDefault="0040067C" w:rsidP="00177B25">
            <w:pPr>
              <w:jc w:val="center"/>
              <w:rPr>
                <w:rFonts w:eastAsiaTheme="minorHAnsi"/>
                <w:szCs w:val="28"/>
                <w:lang w:eastAsia="en-US"/>
              </w:rPr>
            </w:pPr>
            <w:r w:rsidRPr="00E71ECE">
              <w:rPr>
                <w:rFonts w:eastAsiaTheme="minorHAnsi"/>
                <w:szCs w:val="28"/>
                <w:lang w:eastAsia="en-US"/>
              </w:rPr>
              <w:t>Наименование учреждения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МКУК «</w:t>
            </w:r>
            <w:proofErr w:type="spellStart"/>
            <w:r w:rsidRPr="00E71ECE">
              <w:rPr>
                <w:rFonts w:eastAsiaTheme="minorHAnsi"/>
                <w:color w:val="000000"/>
                <w:szCs w:val="28"/>
                <w:lang w:eastAsia="en-US"/>
              </w:rPr>
              <w:t>Межпоселенческая</w:t>
            </w:r>
            <w:proofErr w:type="spellEnd"/>
            <w:r w:rsidRPr="00E71ECE">
              <w:rPr>
                <w:rFonts w:eastAsiaTheme="minorHAnsi"/>
                <w:color w:val="000000"/>
                <w:szCs w:val="28"/>
                <w:lang w:eastAsia="en-US"/>
              </w:rPr>
              <w:t xml:space="preserve"> районная библиотека» Иркутского районного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proofErr w:type="spellStart"/>
            <w:r w:rsidRPr="00E71ECE">
              <w:rPr>
                <w:rFonts w:eastAsiaTheme="minorHAnsi"/>
                <w:color w:val="000000"/>
                <w:szCs w:val="28"/>
                <w:lang w:eastAsia="en-US"/>
              </w:rPr>
              <w:t>Большереченское</w:t>
            </w:r>
            <w:proofErr w:type="spellEnd"/>
            <w:r w:rsidRPr="00E71ECE">
              <w:rPr>
                <w:rFonts w:eastAsiaTheme="minorHAnsi"/>
                <w:color w:val="000000"/>
                <w:szCs w:val="28"/>
                <w:lang w:eastAsia="en-US"/>
              </w:rPr>
              <w:t xml:space="preserve"> МУ Культурно-спортивный центр</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МКУК «Централизованная клубная система» </w:t>
            </w:r>
            <w:proofErr w:type="spellStart"/>
            <w:r w:rsidRPr="00E71ECE">
              <w:rPr>
                <w:rFonts w:eastAsiaTheme="minorHAnsi"/>
                <w:color w:val="000000"/>
                <w:szCs w:val="28"/>
                <w:lang w:eastAsia="en-US"/>
              </w:rPr>
              <w:t>Голоустненского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«Централизованная клубная система» Гороховского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МУК «Социально-культурный центр» </w:t>
            </w:r>
            <w:proofErr w:type="spellStart"/>
            <w:r w:rsidRPr="00E71ECE">
              <w:rPr>
                <w:rFonts w:eastAsiaTheme="minorHAnsi"/>
                <w:color w:val="000000"/>
                <w:szCs w:val="28"/>
                <w:lang w:eastAsia="en-US"/>
              </w:rPr>
              <w:t>Карлукского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«Культурно-спортивный комплекс» Листвянского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МУК «Культурно-спортивный центр» </w:t>
            </w:r>
            <w:proofErr w:type="spellStart"/>
            <w:r w:rsidRPr="00E71ECE">
              <w:rPr>
                <w:rFonts w:eastAsiaTheme="minorHAnsi"/>
                <w:color w:val="000000"/>
                <w:szCs w:val="28"/>
                <w:lang w:eastAsia="en-US"/>
              </w:rPr>
              <w:t>Максимовского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«Социально - культурный центр» Марковско</w:t>
            </w:r>
            <w:bookmarkStart w:id="0" w:name="_GoBack"/>
            <w:bookmarkEnd w:id="0"/>
            <w:r w:rsidRPr="00E71ECE">
              <w:rPr>
                <w:rFonts w:eastAsiaTheme="minorHAnsi"/>
                <w:color w:val="000000"/>
                <w:szCs w:val="28"/>
                <w:lang w:eastAsia="en-US"/>
              </w:rPr>
              <w:t>го муниципальное образование</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МКУК «Культурно-спортивный центр» </w:t>
            </w:r>
            <w:proofErr w:type="spellStart"/>
            <w:r w:rsidRPr="00E71ECE">
              <w:rPr>
                <w:rFonts w:eastAsiaTheme="minorHAnsi"/>
                <w:color w:val="000000"/>
                <w:szCs w:val="28"/>
                <w:lang w:eastAsia="en-US"/>
              </w:rPr>
              <w:t>Мамонского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«Культурно-спортивный центр «Альянс» Никольского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«Культурно-спортивный центр» Смоленского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w:t>
            </w:r>
            <w:proofErr w:type="spellStart"/>
            <w:r w:rsidRPr="00E71ECE">
              <w:rPr>
                <w:rFonts w:eastAsiaTheme="minorHAnsi"/>
                <w:color w:val="000000"/>
                <w:szCs w:val="28"/>
                <w:lang w:eastAsia="en-US"/>
              </w:rPr>
              <w:t>Досуговый</w:t>
            </w:r>
            <w:proofErr w:type="spellEnd"/>
            <w:r w:rsidRPr="00E71ECE">
              <w:rPr>
                <w:rFonts w:eastAsiaTheme="minorHAnsi"/>
                <w:color w:val="000000"/>
                <w:szCs w:val="28"/>
                <w:lang w:eastAsia="en-US"/>
              </w:rPr>
              <w:t xml:space="preserve"> Центр» </w:t>
            </w:r>
            <w:proofErr w:type="spellStart"/>
            <w:r w:rsidRPr="00E71ECE">
              <w:rPr>
                <w:rFonts w:eastAsiaTheme="minorHAnsi"/>
                <w:color w:val="000000"/>
                <w:szCs w:val="28"/>
                <w:lang w:eastAsia="en-US"/>
              </w:rPr>
              <w:t>Сосновоборского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МКУК «Культурно-спортивный центр» </w:t>
            </w:r>
            <w:proofErr w:type="spellStart"/>
            <w:r w:rsidRPr="00E71ECE">
              <w:rPr>
                <w:rFonts w:eastAsiaTheme="minorHAnsi"/>
                <w:color w:val="000000"/>
                <w:szCs w:val="28"/>
                <w:lang w:eastAsia="en-US"/>
              </w:rPr>
              <w:t>Усть-Кудинского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МКУК «Социально-культурный комплекс» </w:t>
            </w:r>
            <w:proofErr w:type="spellStart"/>
            <w:r w:rsidRPr="00E71ECE">
              <w:rPr>
                <w:rFonts w:eastAsiaTheme="minorHAnsi"/>
                <w:color w:val="000000"/>
                <w:szCs w:val="28"/>
                <w:lang w:eastAsia="en-US"/>
              </w:rPr>
              <w:t>Уриковского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 МУК «Централизованная  клубная система </w:t>
            </w:r>
            <w:proofErr w:type="spellStart"/>
            <w:r w:rsidRPr="00E71ECE">
              <w:rPr>
                <w:rFonts w:eastAsiaTheme="minorHAnsi"/>
                <w:color w:val="000000"/>
                <w:szCs w:val="28"/>
                <w:lang w:eastAsia="en-US"/>
              </w:rPr>
              <w:t>Усть-Балейского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МУК «Культурно-спортивный комплекс» </w:t>
            </w:r>
            <w:proofErr w:type="spellStart"/>
            <w:r w:rsidRPr="00E71ECE">
              <w:rPr>
                <w:rFonts w:eastAsiaTheme="minorHAnsi"/>
                <w:color w:val="000000"/>
                <w:szCs w:val="28"/>
                <w:lang w:eastAsia="en-US"/>
              </w:rPr>
              <w:t>Хомутовского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МКУК «Централизованная клубная система» </w:t>
            </w:r>
            <w:proofErr w:type="spellStart"/>
            <w:r w:rsidRPr="00E71ECE">
              <w:rPr>
                <w:rFonts w:eastAsiaTheme="minorHAnsi"/>
                <w:color w:val="000000"/>
                <w:szCs w:val="28"/>
                <w:lang w:eastAsia="en-US"/>
              </w:rPr>
              <w:t>Ревякинского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МУ «Социально-культурный спортивный комплекс» </w:t>
            </w:r>
            <w:proofErr w:type="spellStart"/>
            <w:r w:rsidRPr="00E71ECE">
              <w:rPr>
                <w:rFonts w:eastAsiaTheme="minorHAnsi"/>
                <w:color w:val="000000"/>
                <w:szCs w:val="28"/>
                <w:lang w:eastAsia="en-US"/>
              </w:rPr>
              <w:t>Оекского</w:t>
            </w:r>
            <w:proofErr w:type="spellEnd"/>
            <w:r w:rsidRPr="00E71ECE">
              <w:rPr>
                <w:rFonts w:eastAsiaTheme="minorHAnsi"/>
                <w:color w:val="000000"/>
                <w:szCs w:val="28"/>
                <w:lang w:eastAsia="en-US"/>
              </w:rPr>
              <w:t xml:space="preserve"> муниципального образования</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FF0000"/>
                <w:szCs w:val="28"/>
                <w:lang w:eastAsia="en-US"/>
              </w:rPr>
            </w:pPr>
            <w:r w:rsidRPr="00E71ECE">
              <w:rPr>
                <w:rFonts w:eastAsiaTheme="minorHAnsi"/>
                <w:color w:val="000000" w:themeColor="text1"/>
                <w:szCs w:val="28"/>
                <w:lang w:eastAsia="en-US"/>
              </w:rPr>
              <w:t xml:space="preserve">МКУ Ушаковского муниципального образования «Культурно-спортивный комплекс» </w:t>
            </w:r>
          </w:p>
        </w:tc>
      </w:tr>
      <w:tr w:rsidR="0040067C" w:rsidRPr="00E71ECE"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 xml:space="preserve">МУК «Централизованная клубная система» </w:t>
            </w:r>
            <w:proofErr w:type="spellStart"/>
            <w:r w:rsidRPr="00E71ECE">
              <w:rPr>
                <w:rFonts w:eastAsiaTheme="minorHAnsi"/>
                <w:color w:val="000000"/>
                <w:szCs w:val="28"/>
                <w:lang w:eastAsia="en-US"/>
              </w:rPr>
              <w:t>Ширяевского</w:t>
            </w:r>
            <w:proofErr w:type="spellEnd"/>
            <w:r w:rsidRPr="00E71ECE">
              <w:rPr>
                <w:rFonts w:eastAsiaTheme="minorHAnsi"/>
                <w:color w:val="000000"/>
                <w:szCs w:val="28"/>
                <w:lang w:eastAsia="en-US"/>
              </w:rPr>
              <w:t xml:space="preserve"> муниципального образования</w:t>
            </w:r>
          </w:p>
        </w:tc>
      </w:tr>
      <w:tr w:rsidR="0040067C" w:rsidRPr="00E13576" w:rsidTr="00177B25">
        <w:tc>
          <w:tcPr>
            <w:tcW w:w="704" w:type="dxa"/>
          </w:tcPr>
          <w:p w:rsidR="0040067C" w:rsidRPr="00E71ECE" w:rsidRDefault="0040067C" w:rsidP="0040067C">
            <w:pPr>
              <w:numPr>
                <w:ilvl w:val="0"/>
                <w:numId w:val="1"/>
              </w:numPr>
              <w:ind w:hanging="578"/>
              <w:contextualSpacing/>
              <w:jc w:val="center"/>
              <w:rPr>
                <w:rFonts w:eastAsiaTheme="minorHAnsi"/>
                <w:szCs w:val="28"/>
                <w:lang w:eastAsia="en-US"/>
              </w:rPr>
            </w:pPr>
          </w:p>
        </w:tc>
        <w:tc>
          <w:tcPr>
            <w:tcW w:w="2268"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Иркутский район</w:t>
            </w:r>
          </w:p>
        </w:tc>
        <w:tc>
          <w:tcPr>
            <w:tcW w:w="6521" w:type="dxa"/>
          </w:tcPr>
          <w:p w:rsidR="0040067C" w:rsidRPr="00E71ECE" w:rsidRDefault="0040067C" w:rsidP="00177B25">
            <w:pPr>
              <w:rPr>
                <w:rFonts w:eastAsiaTheme="minorHAnsi"/>
                <w:color w:val="000000"/>
                <w:szCs w:val="28"/>
                <w:lang w:eastAsia="en-US"/>
              </w:rPr>
            </w:pPr>
            <w:r w:rsidRPr="00E71ECE">
              <w:rPr>
                <w:rFonts w:eastAsiaTheme="minorHAnsi"/>
                <w:color w:val="000000"/>
                <w:szCs w:val="28"/>
                <w:lang w:eastAsia="en-US"/>
              </w:rPr>
              <w:t>МУК «Спортивно-культурный центр» Молодежного муниципального образования</w:t>
            </w:r>
          </w:p>
        </w:tc>
      </w:tr>
    </w:tbl>
    <w:p w:rsidR="002D762C" w:rsidRDefault="002D762C"/>
    <w:sectPr w:rsidR="002D762C" w:rsidSect="006E62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87221"/>
    <w:multiLevelType w:val="hybridMultilevel"/>
    <w:tmpl w:val="57D64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27C6"/>
    <w:rsid w:val="00003687"/>
    <w:rsid w:val="00003E8C"/>
    <w:rsid w:val="00003E95"/>
    <w:rsid w:val="00007571"/>
    <w:rsid w:val="00007A98"/>
    <w:rsid w:val="00015D2B"/>
    <w:rsid w:val="00021760"/>
    <w:rsid w:val="00022E3E"/>
    <w:rsid w:val="000230E6"/>
    <w:rsid w:val="00024279"/>
    <w:rsid w:val="00025BC6"/>
    <w:rsid w:val="00026FBD"/>
    <w:rsid w:val="00030871"/>
    <w:rsid w:val="00031A63"/>
    <w:rsid w:val="00031D14"/>
    <w:rsid w:val="00032065"/>
    <w:rsid w:val="00033878"/>
    <w:rsid w:val="00033BE4"/>
    <w:rsid w:val="00037D7C"/>
    <w:rsid w:val="00041ACB"/>
    <w:rsid w:val="00043954"/>
    <w:rsid w:val="000464C0"/>
    <w:rsid w:val="00047088"/>
    <w:rsid w:val="00047385"/>
    <w:rsid w:val="000522E0"/>
    <w:rsid w:val="000541E7"/>
    <w:rsid w:val="000564F2"/>
    <w:rsid w:val="00061194"/>
    <w:rsid w:val="000617F0"/>
    <w:rsid w:val="0006395D"/>
    <w:rsid w:val="000650A0"/>
    <w:rsid w:val="000806F0"/>
    <w:rsid w:val="00090FA0"/>
    <w:rsid w:val="000912AE"/>
    <w:rsid w:val="000947A1"/>
    <w:rsid w:val="00097C61"/>
    <w:rsid w:val="000A058D"/>
    <w:rsid w:val="000A0A23"/>
    <w:rsid w:val="000A0CAA"/>
    <w:rsid w:val="000A2A1C"/>
    <w:rsid w:val="000A53DA"/>
    <w:rsid w:val="000A5735"/>
    <w:rsid w:val="000A7296"/>
    <w:rsid w:val="000B05B8"/>
    <w:rsid w:val="000B0F8E"/>
    <w:rsid w:val="000B1AA8"/>
    <w:rsid w:val="000B6ECD"/>
    <w:rsid w:val="000C68B6"/>
    <w:rsid w:val="000D073F"/>
    <w:rsid w:val="000D5BE8"/>
    <w:rsid w:val="000E6734"/>
    <w:rsid w:val="000F266A"/>
    <w:rsid w:val="000F33B6"/>
    <w:rsid w:val="000F4623"/>
    <w:rsid w:val="001017A5"/>
    <w:rsid w:val="0010297B"/>
    <w:rsid w:val="00113256"/>
    <w:rsid w:val="001134D5"/>
    <w:rsid w:val="001208F1"/>
    <w:rsid w:val="0012196E"/>
    <w:rsid w:val="00124A57"/>
    <w:rsid w:val="001257BC"/>
    <w:rsid w:val="00125DDA"/>
    <w:rsid w:val="001303B9"/>
    <w:rsid w:val="00135E1B"/>
    <w:rsid w:val="00137FEE"/>
    <w:rsid w:val="00142305"/>
    <w:rsid w:val="00144CE5"/>
    <w:rsid w:val="0014620E"/>
    <w:rsid w:val="00154E13"/>
    <w:rsid w:val="00155B9F"/>
    <w:rsid w:val="00167A79"/>
    <w:rsid w:val="001722BE"/>
    <w:rsid w:val="00176AD2"/>
    <w:rsid w:val="0017794E"/>
    <w:rsid w:val="0018109D"/>
    <w:rsid w:val="001829C9"/>
    <w:rsid w:val="00190A6B"/>
    <w:rsid w:val="0019444D"/>
    <w:rsid w:val="001A11FF"/>
    <w:rsid w:val="001A4188"/>
    <w:rsid w:val="001A71E5"/>
    <w:rsid w:val="001B03B0"/>
    <w:rsid w:val="001B0E6B"/>
    <w:rsid w:val="001B1A64"/>
    <w:rsid w:val="001B550C"/>
    <w:rsid w:val="001C1ADD"/>
    <w:rsid w:val="001C4F32"/>
    <w:rsid w:val="001C628A"/>
    <w:rsid w:val="001D31B4"/>
    <w:rsid w:val="001D54A3"/>
    <w:rsid w:val="001D55C9"/>
    <w:rsid w:val="001D5B6C"/>
    <w:rsid w:val="001D636F"/>
    <w:rsid w:val="001E1EDF"/>
    <w:rsid w:val="001E401A"/>
    <w:rsid w:val="001E43CB"/>
    <w:rsid w:val="001E51F0"/>
    <w:rsid w:val="001F00C5"/>
    <w:rsid w:val="001F12EF"/>
    <w:rsid w:val="001F29F6"/>
    <w:rsid w:val="001F33FB"/>
    <w:rsid w:val="001F4494"/>
    <w:rsid w:val="001F62C2"/>
    <w:rsid w:val="002016B7"/>
    <w:rsid w:val="0020371E"/>
    <w:rsid w:val="00212FA9"/>
    <w:rsid w:val="00213347"/>
    <w:rsid w:val="00217753"/>
    <w:rsid w:val="00220A42"/>
    <w:rsid w:val="00220C3B"/>
    <w:rsid w:val="00223E11"/>
    <w:rsid w:val="00224F35"/>
    <w:rsid w:val="00225718"/>
    <w:rsid w:val="00226DBF"/>
    <w:rsid w:val="002303A1"/>
    <w:rsid w:val="002314C7"/>
    <w:rsid w:val="00235FE2"/>
    <w:rsid w:val="002371CD"/>
    <w:rsid w:val="00240CFE"/>
    <w:rsid w:val="00243DF5"/>
    <w:rsid w:val="00247B41"/>
    <w:rsid w:val="002567BE"/>
    <w:rsid w:val="00256AB5"/>
    <w:rsid w:val="00265C30"/>
    <w:rsid w:val="00272DF1"/>
    <w:rsid w:val="002750CC"/>
    <w:rsid w:val="00277F96"/>
    <w:rsid w:val="002808B7"/>
    <w:rsid w:val="00283511"/>
    <w:rsid w:val="002932C8"/>
    <w:rsid w:val="002968FF"/>
    <w:rsid w:val="002A0FD6"/>
    <w:rsid w:val="002A2305"/>
    <w:rsid w:val="002A4752"/>
    <w:rsid w:val="002A770D"/>
    <w:rsid w:val="002B060E"/>
    <w:rsid w:val="002B232A"/>
    <w:rsid w:val="002B41D3"/>
    <w:rsid w:val="002B6B23"/>
    <w:rsid w:val="002B74BF"/>
    <w:rsid w:val="002B7AEF"/>
    <w:rsid w:val="002C116A"/>
    <w:rsid w:val="002C5258"/>
    <w:rsid w:val="002D0305"/>
    <w:rsid w:val="002D762C"/>
    <w:rsid w:val="002E1ACF"/>
    <w:rsid w:val="002E3A1E"/>
    <w:rsid w:val="002F270B"/>
    <w:rsid w:val="002F277E"/>
    <w:rsid w:val="002F3489"/>
    <w:rsid w:val="002F6EE6"/>
    <w:rsid w:val="00300BFC"/>
    <w:rsid w:val="00301288"/>
    <w:rsid w:val="00302524"/>
    <w:rsid w:val="00306E81"/>
    <w:rsid w:val="003121A0"/>
    <w:rsid w:val="00313A2C"/>
    <w:rsid w:val="003141F8"/>
    <w:rsid w:val="00314951"/>
    <w:rsid w:val="0031590D"/>
    <w:rsid w:val="003171FC"/>
    <w:rsid w:val="00321A09"/>
    <w:rsid w:val="00324C46"/>
    <w:rsid w:val="00333A98"/>
    <w:rsid w:val="00343535"/>
    <w:rsid w:val="00346BF6"/>
    <w:rsid w:val="00352B3F"/>
    <w:rsid w:val="00353B8E"/>
    <w:rsid w:val="0035411F"/>
    <w:rsid w:val="003552E3"/>
    <w:rsid w:val="003619E4"/>
    <w:rsid w:val="003662B1"/>
    <w:rsid w:val="003679D3"/>
    <w:rsid w:val="00371B7E"/>
    <w:rsid w:val="00373C7E"/>
    <w:rsid w:val="0037617F"/>
    <w:rsid w:val="00377067"/>
    <w:rsid w:val="00381B29"/>
    <w:rsid w:val="00383FBF"/>
    <w:rsid w:val="00390A6D"/>
    <w:rsid w:val="00390C0C"/>
    <w:rsid w:val="003934F1"/>
    <w:rsid w:val="003A1305"/>
    <w:rsid w:val="003A2F2C"/>
    <w:rsid w:val="003A3204"/>
    <w:rsid w:val="003A355B"/>
    <w:rsid w:val="003A458D"/>
    <w:rsid w:val="003A4F99"/>
    <w:rsid w:val="003A5262"/>
    <w:rsid w:val="003A5311"/>
    <w:rsid w:val="003A566B"/>
    <w:rsid w:val="003A5731"/>
    <w:rsid w:val="003A6CF6"/>
    <w:rsid w:val="003B7D89"/>
    <w:rsid w:val="003C1AFB"/>
    <w:rsid w:val="003C4123"/>
    <w:rsid w:val="003D0FB4"/>
    <w:rsid w:val="003D170C"/>
    <w:rsid w:val="003D2583"/>
    <w:rsid w:val="003D56F0"/>
    <w:rsid w:val="003D6B32"/>
    <w:rsid w:val="003E42FF"/>
    <w:rsid w:val="003E75AC"/>
    <w:rsid w:val="003F0BB4"/>
    <w:rsid w:val="003F6ADA"/>
    <w:rsid w:val="003F6EF5"/>
    <w:rsid w:val="0040067C"/>
    <w:rsid w:val="0040119C"/>
    <w:rsid w:val="00407702"/>
    <w:rsid w:val="004115D0"/>
    <w:rsid w:val="0041770B"/>
    <w:rsid w:val="0042119E"/>
    <w:rsid w:val="00422113"/>
    <w:rsid w:val="004232E4"/>
    <w:rsid w:val="004314A5"/>
    <w:rsid w:val="00437D5C"/>
    <w:rsid w:val="00442BF3"/>
    <w:rsid w:val="0044629C"/>
    <w:rsid w:val="004463BE"/>
    <w:rsid w:val="00447E8B"/>
    <w:rsid w:val="00450046"/>
    <w:rsid w:val="004564EB"/>
    <w:rsid w:val="00463FF2"/>
    <w:rsid w:val="00466662"/>
    <w:rsid w:val="00470D1B"/>
    <w:rsid w:val="004714E3"/>
    <w:rsid w:val="004730D7"/>
    <w:rsid w:val="004741C8"/>
    <w:rsid w:val="004764A8"/>
    <w:rsid w:val="0047739D"/>
    <w:rsid w:val="00477C1D"/>
    <w:rsid w:val="00480AA7"/>
    <w:rsid w:val="0048497F"/>
    <w:rsid w:val="004947B3"/>
    <w:rsid w:val="00494FDB"/>
    <w:rsid w:val="00497A0E"/>
    <w:rsid w:val="004A01A0"/>
    <w:rsid w:val="004A5CAB"/>
    <w:rsid w:val="004B0B59"/>
    <w:rsid w:val="004B3339"/>
    <w:rsid w:val="004B3537"/>
    <w:rsid w:val="004B5188"/>
    <w:rsid w:val="004C19D2"/>
    <w:rsid w:val="004C6504"/>
    <w:rsid w:val="004C79BF"/>
    <w:rsid w:val="004D046B"/>
    <w:rsid w:val="004D44CA"/>
    <w:rsid w:val="004D7E64"/>
    <w:rsid w:val="004E1FBB"/>
    <w:rsid w:val="004E3122"/>
    <w:rsid w:val="004E49D6"/>
    <w:rsid w:val="004E672E"/>
    <w:rsid w:val="004E68F5"/>
    <w:rsid w:val="004F0B23"/>
    <w:rsid w:val="004F2088"/>
    <w:rsid w:val="004F3025"/>
    <w:rsid w:val="004F36EF"/>
    <w:rsid w:val="004F534E"/>
    <w:rsid w:val="005002F5"/>
    <w:rsid w:val="005012D3"/>
    <w:rsid w:val="005068EF"/>
    <w:rsid w:val="00510303"/>
    <w:rsid w:val="00513234"/>
    <w:rsid w:val="00514A34"/>
    <w:rsid w:val="0051521D"/>
    <w:rsid w:val="0052312D"/>
    <w:rsid w:val="00526D17"/>
    <w:rsid w:val="00534AF4"/>
    <w:rsid w:val="00535B2E"/>
    <w:rsid w:val="005404BA"/>
    <w:rsid w:val="0054520D"/>
    <w:rsid w:val="005508A5"/>
    <w:rsid w:val="00552084"/>
    <w:rsid w:val="00555C7F"/>
    <w:rsid w:val="00556F92"/>
    <w:rsid w:val="005604F4"/>
    <w:rsid w:val="00561CC2"/>
    <w:rsid w:val="00564CE9"/>
    <w:rsid w:val="005700AF"/>
    <w:rsid w:val="005729C4"/>
    <w:rsid w:val="0057388F"/>
    <w:rsid w:val="00575E7C"/>
    <w:rsid w:val="00576078"/>
    <w:rsid w:val="005808F1"/>
    <w:rsid w:val="00581F26"/>
    <w:rsid w:val="005838E7"/>
    <w:rsid w:val="0058463D"/>
    <w:rsid w:val="005853CC"/>
    <w:rsid w:val="00585B49"/>
    <w:rsid w:val="005904C5"/>
    <w:rsid w:val="00596A4F"/>
    <w:rsid w:val="00596B40"/>
    <w:rsid w:val="00597281"/>
    <w:rsid w:val="005B4C3A"/>
    <w:rsid w:val="005B5A44"/>
    <w:rsid w:val="005C25FF"/>
    <w:rsid w:val="005C72B0"/>
    <w:rsid w:val="005D2865"/>
    <w:rsid w:val="005D476C"/>
    <w:rsid w:val="005D52F2"/>
    <w:rsid w:val="005D652A"/>
    <w:rsid w:val="005E4C32"/>
    <w:rsid w:val="005E6852"/>
    <w:rsid w:val="005F372E"/>
    <w:rsid w:val="005F45E7"/>
    <w:rsid w:val="005F537A"/>
    <w:rsid w:val="005F67DA"/>
    <w:rsid w:val="006009B8"/>
    <w:rsid w:val="00602FFF"/>
    <w:rsid w:val="00604F5E"/>
    <w:rsid w:val="006056BC"/>
    <w:rsid w:val="00614133"/>
    <w:rsid w:val="00614E92"/>
    <w:rsid w:val="00615196"/>
    <w:rsid w:val="00616005"/>
    <w:rsid w:val="00630B3E"/>
    <w:rsid w:val="00631B60"/>
    <w:rsid w:val="00633FDA"/>
    <w:rsid w:val="00635430"/>
    <w:rsid w:val="006375E0"/>
    <w:rsid w:val="00655388"/>
    <w:rsid w:val="006565DC"/>
    <w:rsid w:val="00656BC7"/>
    <w:rsid w:val="00660FCE"/>
    <w:rsid w:val="006637B0"/>
    <w:rsid w:val="00667FAF"/>
    <w:rsid w:val="006733C0"/>
    <w:rsid w:val="006743F5"/>
    <w:rsid w:val="00676231"/>
    <w:rsid w:val="006763F0"/>
    <w:rsid w:val="006774C0"/>
    <w:rsid w:val="006815B2"/>
    <w:rsid w:val="00694637"/>
    <w:rsid w:val="00696891"/>
    <w:rsid w:val="00697CD6"/>
    <w:rsid w:val="00697EBA"/>
    <w:rsid w:val="006A008B"/>
    <w:rsid w:val="006A0E32"/>
    <w:rsid w:val="006A25DE"/>
    <w:rsid w:val="006A2B22"/>
    <w:rsid w:val="006A3B8D"/>
    <w:rsid w:val="006A6683"/>
    <w:rsid w:val="006A6933"/>
    <w:rsid w:val="006B5178"/>
    <w:rsid w:val="006C2455"/>
    <w:rsid w:val="006C2FF3"/>
    <w:rsid w:val="006C4803"/>
    <w:rsid w:val="006C6B0E"/>
    <w:rsid w:val="006D0484"/>
    <w:rsid w:val="006D1A1E"/>
    <w:rsid w:val="006D37CD"/>
    <w:rsid w:val="006D3D66"/>
    <w:rsid w:val="006D53B3"/>
    <w:rsid w:val="006E015C"/>
    <w:rsid w:val="006E62C0"/>
    <w:rsid w:val="006E7B25"/>
    <w:rsid w:val="006F102F"/>
    <w:rsid w:val="006F19F7"/>
    <w:rsid w:val="007010C5"/>
    <w:rsid w:val="0070520A"/>
    <w:rsid w:val="00707C4B"/>
    <w:rsid w:val="007117A7"/>
    <w:rsid w:val="00713E96"/>
    <w:rsid w:val="00717AE5"/>
    <w:rsid w:val="00717D2C"/>
    <w:rsid w:val="0072290D"/>
    <w:rsid w:val="00722F53"/>
    <w:rsid w:val="007313E4"/>
    <w:rsid w:val="0073737F"/>
    <w:rsid w:val="00740A76"/>
    <w:rsid w:val="007416E3"/>
    <w:rsid w:val="00742F73"/>
    <w:rsid w:val="00747137"/>
    <w:rsid w:val="00750CE5"/>
    <w:rsid w:val="0075193A"/>
    <w:rsid w:val="00762022"/>
    <w:rsid w:val="00763C99"/>
    <w:rsid w:val="00770418"/>
    <w:rsid w:val="007719F1"/>
    <w:rsid w:val="007745A4"/>
    <w:rsid w:val="0077469E"/>
    <w:rsid w:val="00775DB1"/>
    <w:rsid w:val="00775DBF"/>
    <w:rsid w:val="0077682B"/>
    <w:rsid w:val="00783390"/>
    <w:rsid w:val="00783D0A"/>
    <w:rsid w:val="0078705B"/>
    <w:rsid w:val="00787440"/>
    <w:rsid w:val="00791658"/>
    <w:rsid w:val="0079196D"/>
    <w:rsid w:val="00792762"/>
    <w:rsid w:val="0079759C"/>
    <w:rsid w:val="007A65FA"/>
    <w:rsid w:val="007B05D6"/>
    <w:rsid w:val="007B16A8"/>
    <w:rsid w:val="007B268D"/>
    <w:rsid w:val="007B2FC4"/>
    <w:rsid w:val="007B4322"/>
    <w:rsid w:val="007B5E10"/>
    <w:rsid w:val="007B7367"/>
    <w:rsid w:val="007C1191"/>
    <w:rsid w:val="007C22A0"/>
    <w:rsid w:val="007C4FD8"/>
    <w:rsid w:val="007C56C9"/>
    <w:rsid w:val="007C5C57"/>
    <w:rsid w:val="007C64F6"/>
    <w:rsid w:val="007D0189"/>
    <w:rsid w:val="007D1579"/>
    <w:rsid w:val="007D16F4"/>
    <w:rsid w:val="007D5329"/>
    <w:rsid w:val="007E0255"/>
    <w:rsid w:val="007E5E28"/>
    <w:rsid w:val="007F1C35"/>
    <w:rsid w:val="007F5E8D"/>
    <w:rsid w:val="007F7046"/>
    <w:rsid w:val="00800BAB"/>
    <w:rsid w:val="008015AA"/>
    <w:rsid w:val="00801E5A"/>
    <w:rsid w:val="00802F2B"/>
    <w:rsid w:val="00812F4F"/>
    <w:rsid w:val="008131EC"/>
    <w:rsid w:val="00815D40"/>
    <w:rsid w:val="00816843"/>
    <w:rsid w:val="00820223"/>
    <w:rsid w:val="00821E08"/>
    <w:rsid w:val="008223DD"/>
    <w:rsid w:val="008239F2"/>
    <w:rsid w:val="00825B3C"/>
    <w:rsid w:val="00825E30"/>
    <w:rsid w:val="00830AD6"/>
    <w:rsid w:val="00831059"/>
    <w:rsid w:val="00832B2C"/>
    <w:rsid w:val="00836B8B"/>
    <w:rsid w:val="00837D06"/>
    <w:rsid w:val="008415B2"/>
    <w:rsid w:val="008428F9"/>
    <w:rsid w:val="00845E3A"/>
    <w:rsid w:val="00846326"/>
    <w:rsid w:val="00846B16"/>
    <w:rsid w:val="00856910"/>
    <w:rsid w:val="00860BE3"/>
    <w:rsid w:val="00866132"/>
    <w:rsid w:val="00866DCA"/>
    <w:rsid w:val="00867452"/>
    <w:rsid w:val="0087228F"/>
    <w:rsid w:val="00872B16"/>
    <w:rsid w:val="008763E0"/>
    <w:rsid w:val="00882750"/>
    <w:rsid w:val="00887102"/>
    <w:rsid w:val="008904D6"/>
    <w:rsid w:val="00891661"/>
    <w:rsid w:val="00895829"/>
    <w:rsid w:val="00895CB3"/>
    <w:rsid w:val="00895E93"/>
    <w:rsid w:val="008A3DD4"/>
    <w:rsid w:val="008A6A30"/>
    <w:rsid w:val="008B173E"/>
    <w:rsid w:val="008B2423"/>
    <w:rsid w:val="008B3437"/>
    <w:rsid w:val="008C0CD2"/>
    <w:rsid w:val="008C421D"/>
    <w:rsid w:val="008C61F9"/>
    <w:rsid w:val="008D05A5"/>
    <w:rsid w:val="008D6065"/>
    <w:rsid w:val="008E1EEB"/>
    <w:rsid w:val="008E42D3"/>
    <w:rsid w:val="008E5004"/>
    <w:rsid w:val="008F06E8"/>
    <w:rsid w:val="008F4E8B"/>
    <w:rsid w:val="008F6A92"/>
    <w:rsid w:val="00900148"/>
    <w:rsid w:val="00900DCF"/>
    <w:rsid w:val="00901AEA"/>
    <w:rsid w:val="009043B4"/>
    <w:rsid w:val="00907DDF"/>
    <w:rsid w:val="0091298A"/>
    <w:rsid w:val="00913483"/>
    <w:rsid w:val="00914120"/>
    <w:rsid w:val="00914AAE"/>
    <w:rsid w:val="00915644"/>
    <w:rsid w:val="009171D8"/>
    <w:rsid w:val="00920179"/>
    <w:rsid w:val="0092791F"/>
    <w:rsid w:val="0093184A"/>
    <w:rsid w:val="00932F7D"/>
    <w:rsid w:val="00941A94"/>
    <w:rsid w:val="009437A1"/>
    <w:rsid w:val="00945F0F"/>
    <w:rsid w:val="009475C3"/>
    <w:rsid w:val="00950368"/>
    <w:rsid w:val="00950CF0"/>
    <w:rsid w:val="00950DB2"/>
    <w:rsid w:val="009602AD"/>
    <w:rsid w:val="00963555"/>
    <w:rsid w:val="009702BC"/>
    <w:rsid w:val="0097113C"/>
    <w:rsid w:val="00972527"/>
    <w:rsid w:val="00975ECC"/>
    <w:rsid w:val="0097673F"/>
    <w:rsid w:val="00976F1A"/>
    <w:rsid w:val="00981E90"/>
    <w:rsid w:val="009838E9"/>
    <w:rsid w:val="00984720"/>
    <w:rsid w:val="00985822"/>
    <w:rsid w:val="0098657D"/>
    <w:rsid w:val="009933A5"/>
    <w:rsid w:val="00994649"/>
    <w:rsid w:val="0099644D"/>
    <w:rsid w:val="009A37E7"/>
    <w:rsid w:val="009A6444"/>
    <w:rsid w:val="009B096D"/>
    <w:rsid w:val="009B1A8F"/>
    <w:rsid w:val="009B4E8E"/>
    <w:rsid w:val="009B677D"/>
    <w:rsid w:val="009C2608"/>
    <w:rsid w:val="009C6086"/>
    <w:rsid w:val="009D0F3C"/>
    <w:rsid w:val="009D12BE"/>
    <w:rsid w:val="009D4F58"/>
    <w:rsid w:val="009E2299"/>
    <w:rsid w:val="009E5F69"/>
    <w:rsid w:val="009F0207"/>
    <w:rsid w:val="009F04CD"/>
    <w:rsid w:val="009F315E"/>
    <w:rsid w:val="009F3A56"/>
    <w:rsid w:val="009F5C5A"/>
    <w:rsid w:val="009F7064"/>
    <w:rsid w:val="00A007F8"/>
    <w:rsid w:val="00A105AF"/>
    <w:rsid w:val="00A10642"/>
    <w:rsid w:val="00A15223"/>
    <w:rsid w:val="00A1766A"/>
    <w:rsid w:val="00A210FD"/>
    <w:rsid w:val="00A25E83"/>
    <w:rsid w:val="00A30012"/>
    <w:rsid w:val="00A33052"/>
    <w:rsid w:val="00A341FB"/>
    <w:rsid w:val="00A3748F"/>
    <w:rsid w:val="00A4070A"/>
    <w:rsid w:val="00A423BA"/>
    <w:rsid w:val="00A44857"/>
    <w:rsid w:val="00A45D99"/>
    <w:rsid w:val="00A47D23"/>
    <w:rsid w:val="00A5022F"/>
    <w:rsid w:val="00A50268"/>
    <w:rsid w:val="00A523C5"/>
    <w:rsid w:val="00A54101"/>
    <w:rsid w:val="00A54A04"/>
    <w:rsid w:val="00A56385"/>
    <w:rsid w:val="00A6396D"/>
    <w:rsid w:val="00A64C7D"/>
    <w:rsid w:val="00A71DFE"/>
    <w:rsid w:val="00A81C76"/>
    <w:rsid w:val="00A82DE5"/>
    <w:rsid w:val="00A90603"/>
    <w:rsid w:val="00A9285B"/>
    <w:rsid w:val="00A93D04"/>
    <w:rsid w:val="00AA1A94"/>
    <w:rsid w:val="00AA60B8"/>
    <w:rsid w:val="00AA79A8"/>
    <w:rsid w:val="00AB0873"/>
    <w:rsid w:val="00AB41A5"/>
    <w:rsid w:val="00AB4A13"/>
    <w:rsid w:val="00AC15C4"/>
    <w:rsid w:val="00AC23DD"/>
    <w:rsid w:val="00AC3020"/>
    <w:rsid w:val="00AC78C5"/>
    <w:rsid w:val="00AD0761"/>
    <w:rsid w:val="00AD0DCC"/>
    <w:rsid w:val="00AD3FD5"/>
    <w:rsid w:val="00AD4506"/>
    <w:rsid w:val="00AD5BDA"/>
    <w:rsid w:val="00AE3140"/>
    <w:rsid w:val="00AE3560"/>
    <w:rsid w:val="00AE6076"/>
    <w:rsid w:val="00AE635F"/>
    <w:rsid w:val="00AF124F"/>
    <w:rsid w:val="00AF2769"/>
    <w:rsid w:val="00AF3AB6"/>
    <w:rsid w:val="00AF403D"/>
    <w:rsid w:val="00AF5652"/>
    <w:rsid w:val="00B02333"/>
    <w:rsid w:val="00B028EF"/>
    <w:rsid w:val="00B03B8A"/>
    <w:rsid w:val="00B04467"/>
    <w:rsid w:val="00B11850"/>
    <w:rsid w:val="00B11CC8"/>
    <w:rsid w:val="00B121DD"/>
    <w:rsid w:val="00B15005"/>
    <w:rsid w:val="00B2537A"/>
    <w:rsid w:val="00B260E9"/>
    <w:rsid w:val="00B2728F"/>
    <w:rsid w:val="00B3118A"/>
    <w:rsid w:val="00B33085"/>
    <w:rsid w:val="00B41DC7"/>
    <w:rsid w:val="00B43D6C"/>
    <w:rsid w:val="00B51245"/>
    <w:rsid w:val="00B5168B"/>
    <w:rsid w:val="00B54452"/>
    <w:rsid w:val="00B6013A"/>
    <w:rsid w:val="00B606FC"/>
    <w:rsid w:val="00B61DF8"/>
    <w:rsid w:val="00B65B8A"/>
    <w:rsid w:val="00B66BE1"/>
    <w:rsid w:val="00B723C9"/>
    <w:rsid w:val="00B73AC1"/>
    <w:rsid w:val="00B73B00"/>
    <w:rsid w:val="00B74895"/>
    <w:rsid w:val="00B75D35"/>
    <w:rsid w:val="00B9322B"/>
    <w:rsid w:val="00B954EF"/>
    <w:rsid w:val="00BA29B8"/>
    <w:rsid w:val="00BA71F8"/>
    <w:rsid w:val="00BA7FEC"/>
    <w:rsid w:val="00BB1BBA"/>
    <w:rsid w:val="00BB2064"/>
    <w:rsid w:val="00BB2B34"/>
    <w:rsid w:val="00BB47A4"/>
    <w:rsid w:val="00BB681A"/>
    <w:rsid w:val="00BB77E6"/>
    <w:rsid w:val="00BC2935"/>
    <w:rsid w:val="00BC3FFE"/>
    <w:rsid w:val="00BD0C34"/>
    <w:rsid w:val="00BD29F5"/>
    <w:rsid w:val="00BD507A"/>
    <w:rsid w:val="00BD715C"/>
    <w:rsid w:val="00BE1CC6"/>
    <w:rsid w:val="00BE5799"/>
    <w:rsid w:val="00BF0227"/>
    <w:rsid w:val="00BF532E"/>
    <w:rsid w:val="00BF5AD0"/>
    <w:rsid w:val="00BF79F9"/>
    <w:rsid w:val="00C01FC6"/>
    <w:rsid w:val="00C04DEA"/>
    <w:rsid w:val="00C14315"/>
    <w:rsid w:val="00C160C4"/>
    <w:rsid w:val="00C21778"/>
    <w:rsid w:val="00C2503E"/>
    <w:rsid w:val="00C27451"/>
    <w:rsid w:val="00C27BA4"/>
    <w:rsid w:val="00C3009E"/>
    <w:rsid w:val="00C323EC"/>
    <w:rsid w:val="00C33344"/>
    <w:rsid w:val="00C34D24"/>
    <w:rsid w:val="00C37110"/>
    <w:rsid w:val="00C417BD"/>
    <w:rsid w:val="00C41D75"/>
    <w:rsid w:val="00C424A0"/>
    <w:rsid w:val="00C44D4C"/>
    <w:rsid w:val="00C45459"/>
    <w:rsid w:val="00C46DF9"/>
    <w:rsid w:val="00C52DE0"/>
    <w:rsid w:val="00C559B6"/>
    <w:rsid w:val="00C56428"/>
    <w:rsid w:val="00C60C78"/>
    <w:rsid w:val="00C660E6"/>
    <w:rsid w:val="00C707A7"/>
    <w:rsid w:val="00C74D0F"/>
    <w:rsid w:val="00C75172"/>
    <w:rsid w:val="00C8128B"/>
    <w:rsid w:val="00C821C1"/>
    <w:rsid w:val="00C82E3A"/>
    <w:rsid w:val="00C92000"/>
    <w:rsid w:val="00CA0306"/>
    <w:rsid w:val="00CA16B7"/>
    <w:rsid w:val="00CA2BBE"/>
    <w:rsid w:val="00CA2D44"/>
    <w:rsid w:val="00CA770E"/>
    <w:rsid w:val="00CA77A2"/>
    <w:rsid w:val="00CA7BD5"/>
    <w:rsid w:val="00CB5036"/>
    <w:rsid w:val="00CB55B1"/>
    <w:rsid w:val="00CC1680"/>
    <w:rsid w:val="00CC35DB"/>
    <w:rsid w:val="00CC4FC9"/>
    <w:rsid w:val="00CD0288"/>
    <w:rsid w:val="00CD567E"/>
    <w:rsid w:val="00CE5E68"/>
    <w:rsid w:val="00CF10FD"/>
    <w:rsid w:val="00CF1DA6"/>
    <w:rsid w:val="00CF3E9A"/>
    <w:rsid w:val="00CF503F"/>
    <w:rsid w:val="00D02EFD"/>
    <w:rsid w:val="00D04942"/>
    <w:rsid w:val="00D11EC2"/>
    <w:rsid w:val="00D12A53"/>
    <w:rsid w:val="00D15AF5"/>
    <w:rsid w:val="00D16285"/>
    <w:rsid w:val="00D2094A"/>
    <w:rsid w:val="00D23181"/>
    <w:rsid w:val="00D241E4"/>
    <w:rsid w:val="00D2424E"/>
    <w:rsid w:val="00D25ABD"/>
    <w:rsid w:val="00D26542"/>
    <w:rsid w:val="00D26814"/>
    <w:rsid w:val="00D26DB3"/>
    <w:rsid w:val="00D274F3"/>
    <w:rsid w:val="00D32D2A"/>
    <w:rsid w:val="00D35C1D"/>
    <w:rsid w:val="00D3797E"/>
    <w:rsid w:val="00D41985"/>
    <w:rsid w:val="00D42781"/>
    <w:rsid w:val="00D43BAF"/>
    <w:rsid w:val="00D47B20"/>
    <w:rsid w:val="00D47F14"/>
    <w:rsid w:val="00D53CA2"/>
    <w:rsid w:val="00D57AB5"/>
    <w:rsid w:val="00D62C64"/>
    <w:rsid w:val="00D65BB8"/>
    <w:rsid w:val="00D67A72"/>
    <w:rsid w:val="00D74A79"/>
    <w:rsid w:val="00D76127"/>
    <w:rsid w:val="00D80571"/>
    <w:rsid w:val="00D80F8D"/>
    <w:rsid w:val="00D839B7"/>
    <w:rsid w:val="00D8416F"/>
    <w:rsid w:val="00D90504"/>
    <w:rsid w:val="00D9076C"/>
    <w:rsid w:val="00D92D9B"/>
    <w:rsid w:val="00D9374E"/>
    <w:rsid w:val="00D96103"/>
    <w:rsid w:val="00DA132E"/>
    <w:rsid w:val="00DA4DC9"/>
    <w:rsid w:val="00DA6226"/>
    <w:rsid w:val="00DB051F"/>
    <w:rsid w:val="00DB170F"/>
    <w:rsid w:val="00DB6A5F"/>
    <w:rsid w:val="00DC0379"/>
    <w:rsid w:val="00DD3769"/>
    <w:rsid w:val="00DD72E9"/>
    <w:rsid w:val="00DD7BA5"/>
    <w:rsid w:val="00DE7A88"/>
    <w:rsid w:val="00DF2570"/>
    <w:rsid w:val="00DF3673"/>
    <w:rsid w:val="00DF4692"/>
    <w:rsid w:val="00DF6354"/>
    <w:rsid w:val="00E00477"/>
    <w:rsid w:val="00E026BC"/>
    <w:rsid w:val="00E02707"/>
    <w:rsid w:val="00E07611"/>
    <w:rsid w:val="00E11EAA"/>
    <w:rsid w:val="00E13576"/>
    <w:rsid w:val="00E1573D"/>
    <w:rsid w:val="00E15944"/>
    <w:rsid w:val="00E17A4B"/>
    <w:rsid w:val="00E24C26"/>
    <w:rsid w:val="00E2642B"/>
    <w:rsid w:val="00E32A01"/>
    <w:rsid w:val="00E32B25"/>
    <w:rsid w:val="00E32F68"/>
    <w:rsid w:val="00E33218"/>
    <w:rsid w:val="00E3345E"/>
    <w:rsid w:val="00E35236"/>
    <w:rsid w:val="00E36958"/>
    <w:rsid w:val="00E401D5"/>
    <w:rsid w:val="00E412A9"/>
    <w:rsid w:val="00E41F6C"/>
    <w:rsid w:val="00E41F72"/>
    <w:rsid w:val="00E421CB"/>
    <w:rsid w:val="00E43C77"/>
    <w:rsid w:val="00E50516"/>
    <w:rsid w:val="00E52746"/>
    <w:rsid w:val="00E60264"/>
    <w:rsid w:val="00E65748"/>
    <w:rsid w:val="00E65DF6"/>
    <w:rsid w:val="00E71ECE"/>
    <w:rsid w:val="00E762E8"/>
    <w:rsid w:val="00E77FA7"/>
    <w:rsid w:val="00E82CC1"/>
    <w:rsid w:val="00E8302C"/>
    <w:rsid w:val="00E85C5A"/>
    <w:rsid w:val="00E94688"/>
    <w:rsid w:val="00E97A37"/>
    <w:rsid w:val="00E97FE4"/>
    <w:rsid w:val="00EA3C5D"/>
    <w:rsid w:val="00EA5A61"/>
    <w:rsid w:val="00EB0EF4"/>
    <w:rsid w:val="00EB24EC"/>
    <w:rsid w:val="00EB5D0D"/>
    <w:rsid w:val="00EB5D81"/>
    <w:rsid w:val="00EB62FF"/>
    <w:rsid w:val="00EC3725"/>
    <w:rsid w:val="00EC5A56"/>
    <w:rsid w:val="00EC6B7B"/>
    <w:rsid w:val="00ED10A2"/>
    <w:rsid w:val="00ED2C84"/>
    <w:rsid w:val="00ED3CCE"/>
    <w:rsid w:val="00ED3FC1"/>
    <w:rsid w:val="00EE1485"/>
    <w:rsid w:val="00EE5426"/>
    <w:rsid w:val="00EE7290"/>
    <w:rsid w:val="00EF468C"/>
    <w:rsid w:val="00EF687B"/>
    <w:rsid w:val="00EF7BCC"/>
    <w:rsid w:val="00F003FA"/>
    <w:rsid w:val="00F06A4D"/>
    <w:rsid w:val="00F0711D"/>
    <w:rsid w:val="00F071F1"/>
    <w:rsid w:val="00F168E3"/>
    <w:rsid w:val="00F176F0"/>
    <w:rsid w:val="00F2183A"/>
    <w:rsid w:val="00F2278B"/>
    <w:rsid w:val="00F227C6"/>
    <w:rsid w:val="00F22CFA"/>
    <w:rsid w:val="00F27BB4"/>
    <w:rsid w:val="00F34602"/>
    <w:rsid w:val="00F448FA"/>
    <w:rsid w:val="00F5236D"/>
    <w:rsid w:val="00F52936"/>
    <w:rsid w:val="00F55238"/>
    <w:rsid w:val="00F6051B"/>
    <w:rsid w:val="00F60C04"/>
    <w:rsid w:val="00F614ED"/>
    <w:rsid w:val="00F75C51"/>
    <w:rsid w:val="00F80ADF"/>
    <w:rsid w:val="00F81EC2"/>
    <w:rsid w:val="00F82499"/>
    <w:rsid w:val="00F90005"/>
    <w:rsid w:val="00F917D1"/>
    <w:rsid w:val="00F91B05"/>
    <w:rsid w:val="00F91E09"/>
    <w:rsid w:val="00F91F7B"/>
    <w:rsid w:val="00F942C9"/>
    <w:rsid w:val="00F944B2"/>
    <w:rsid w:val="00F94576"/>
    <w:rsid w:val="00F96162"/>
    <w:rsid w:val="00FA03D7"/>
    <w:rsid w:val="00FA4C30"/>
    <w:rsid w:val="00FA54A2"/>
    <w:rsid w:val="00FA6BEB"/>
    <w:rsid w:val="00FB000C"/>
    <w:rsid w:val="00FB4476"/>
    <w:rsid w:val="00FB6A48"/>
    <w:rsid w:val="00FC07EC"/>
    <w:rsid w:val="00FC3E65"/>
    <w:rsid w:val="00FD3E9F"/>
    <w:rsid w:val="00FD4301"/>
    <w:rsid w:val="00FD6490"/>
    <w:rsid w:val="00FD68DE"/>
    <w:rsid w:val="00FD7513"/>
    <w:rsid w:val="00FE5A50"/>
    <w:rsid w:val="00FF0B8F"/>
    <w:rsid w:val="00FF350F"/>
    <w:rsid w:val="00FF5D80"/>
    <w:rsid w:val="00FF6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67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0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67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Привет</cp:lastModifiedBy>
  <cp:revision>6</cp:revision>
  <dcterms:created xsi:type="dcterms:W3CDTF">2021-08-27T02:15:00Z</dcterms:created>
  <dcterms:modified xsi:type="dcterms:W3CDTF">2021-09-21T02:36:00Z</dcterms:modified>
</cp:coreProperties>
</file>