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778" w:rsidRDefault="000125E1" w:rsidP="000125E1">
      <w:pPr>
        <w:spacing w:line="240" w:lineRule="auto"/>
        <w:ind w:left="5664"/>
        <w:rPr>
          <w:sz w:val="28"/>
          <w:szCs w:val="28"/>
        </w:rPr>
      </w:pPr>
      <w:r w:rsidRPr="009C2AB4">
        <w:rPr>
          <w:sz w:val="28"/>
          <w:szCs w:val="28"/>
        </w:rPr>
        <w:t>П</w:t>
      </w:r>
      <w:r w:rsidR="00704778">
        <w:rPr>
          <w:sz w:val="28"/>
          <w:szCs w:val="28"/>
        </w:rPr>
        <w:t>риложение</w:t>
      </w:r>
    </w:p>
    <w:p w:rsidR="00043438" w:rsidRDefault="00043438" w:rsidP="000125E1">
      <w:pPr>
        <w:spacing w:line="240" w:lineRule="auto"/>
        <w:ind w:left="5664"/>
        <w:rPr>
          <w:sz w:val="28"/>
          <w:szCs w:val="28"/>
        </w:rPr>
      </w:pPr>
    </w:p>
    <w:p w:rsidR="00043438" w:rsidRDefault="00043438" w:rsidP="000125E1">
      <w:pPr>
        <w:spacing w:line="240" w:lineRule="auto"/>
        <w:ind w:left="5664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0125E1" w:rsidRPr="009C2AB4" w:rsidRDefault="00043438" w:rsidP="000125E1">
      <w:pPr>
        <w:spacing w:line="240" w:lineRule="auto"/>
        <w:ind w:left="5664"/>
        <w:rPr>
          <w:sz w:val="28"/>
          <w:szCs w:val="28"/>
        </w:rPr>
      </w:pPr>
      <w:r>
        <w:rPr>
          <w:sz w:val="28"/>
          <w:szCs w:val="28"/>
        </w:rPr>
        <w:t>решением</w:t>
      </w:r>
      <w:r w:rsidR="000125E1" w:rsidRPr="009C2AB4">
        <w:rPr>
          <w:sz w:val="28"/>
          <w:szCs w:val="28"/>
        </w:rPr>
        <w:t xml:space="preserve"> Совета</w:t>
      </w:r>
    </w:p>
    <w:p w:rsidR="000125E1" w:rsidRPr="009C2AB4" w:rsidRDefault="000125E1" w:rsidP="000125E1">
      <w:pPr>
        <w:spacing w:line="240" w:lineRule="auto"/>
        <w:ind w:left="4956" w:firstLine="708"/>
        <w:rPr>
          <w:sz w:val="28"/>
          <w:szCs w:val="28"/>
        </w:rPr>
      </w:pPr>
      <w:r w:rsidRPr="009C2AB4">
        <w:rPr>
          <w:sz w:val="28"/>
          <w:szCs w:val="28"/>
        </w:rPr>
        <w:t>муниципального образования</w:t>
      </w:r>
    </w:p>
    <w:p w:rsidR="000125E1" w:rsidRPr="009C2AB4" w:rsidRDefault="000125E1" w:rsidP="000125E1">
      <w:pPr>
        <w:spacing w:line="240" w:lineRule="auto"/>
        <w:ind w:left="4956" w:firstLine="708"/>
        <w:rPr>
          <w:sz w:val="28"/>
          <w:szCs w:val="28"/>
        </w:rPr>
      </w:pPr>
      <w:r w:rsidRPr="009C2AB4">
        <w:rPr>
          <w:sz w:val="28"/>
          <w:szCs w:val="28"/>
        </w:rPr>
        <w:t>Тимашевский район</w:t>
      </w:r>
    </w:p>
    <w:p w:rsidR="000125E1" w:rsidRDefault="000125E1" w:rsidP="000125E1">
      <w:pPr>
        <w:spacing w:line="240" w:lineRule="auto"/>
        <w:ind w:left="4956" w:firstLine="708"/>
        <w:rPr>
          <w:sz w:val="28"/>
          <w:szCs w:val="28"/>
        </w:rPr>
      </w:pPr>
      <w:r w:rsidRPr="009C2AB4">
        <w:rPr>
          <w:sz w:val="28"/>
          <w:szCs w:val="28"/>
        </w:rPr>
        <w:t>от __________</w:t>
      </w:r>
      <w:r>
        <w:rPr>
          <w:sz w:val="28"/>
          <w:szCs w:val="28"/>
        </w:rPr>
        <w:t>_</w:t>
      </w:r>
      <w:r w:rsidRPr="009C2AB4">
        <w:rPr>
          <w:sz w:val="28"/>
          <w:szCs w:val="28"/>
        </w:rPr>
        <w:t>____ № _____</w:t>
      </w:r>
    </w:p>
    <w:p w:rsidR="000125E1" w:rsidRDefault="000125E1" w:rsidP="000125E1">
      <w:pPr>
        <w:spacing w:line="240" w:lineRule="auto"/>
        <w:ind w:left="4956" w:firstLine="708"/>
        <w:jc w:val="both"/>
        <w:rPr>
          <w:sz w:val="28"/>
          <w:szCs w:val="28"/>
        </w:rPr>
      </w:pPr>
    </w:p>
    <w:p w:rsidR="00F34F12" w:rsidRDefault="00F34F12" w:rsidP="000125E1">
      <w:pPr>
        <w:spacing w:line="240" w:lineRule="auto"/>
        <w:ind w:left="4956" w:firstLine="708"/>
        <w:jc w:val="both"/>
        <w:rPr>
          <w:sz w:val="28"/>
          <w:szCs w:val="28"/>
        </w:rPr>
      </w:pPr>
    </w:p>
    <w:p w:rsidR="00F34F12" w:rsidRDefault="00F34F12" w:rsidP="000125E1">
      <w:pPr>
        <w:spacing w:line="240" w:lineRule="auto"/>
        <w:ind w:left="4956" w:firstLine="708"/>
        <w:jc w:val="both"/>
        <w:rPr>
          <w:sz w:val="28"/>
          <w:szCs w:val="28"/>
        </w:rPr>
      </w:pPr>
    </w:p>
    <w:p w:rsidR="00F34F12" w:rsidRDefault="00F34F12" w:rsidP="000125E1">
      <w:pPr>
        <w:spacing w:line="240" w:lineRule="auto"/>
        <w:ind w:left="4956" w:firstLine="708"/>
        <w:jc w:val="both"/>
        <w:rPr>
          <w:sz w:val="28"/>
          <w:szCs w:val="28"/>
        </w:rPr>
      </w:pPr>
    </w:p>
    <w:p w:rsidR="000125E1" w:rsidRDefault="000125E1" w:rsidP="000125E1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A87AA2" w:rsidRDefault="000125E1" w:rsidP="000125E1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порядке установления, взимания и использования родительской платы </w:t>
      </w:r>
    </w:p>
    <w:p w:rsidR="00A87AA2" w:rsidRDefault="000125E1" w:rsidP="00A87AA2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присмотр и уход за ребенком в </w:t>
      </w:r>
      <w:proofErr w:type="gramStart"/>
      <w:r>
        <w:rPr>
          <w:sz w:val="28"/>
          <w:szCs w:val="28"/>
        </w:rPr>
        <w:t>муниципальных</w:t>
      </w:r>
      <w:proofErr w:type="gramEnd"/>
      <w:r>
        <w:rPr>
          <w:sz w:val="28"/>
          <w:szCs w:val="28"/>
        </w:rPr>
        <w:t xml:space="preserve"> дошкольных</w:t>
      </w:r>
    </w:p>
    <w:p w:rsidR="00A87AA2" w:rsidRDefault="000125E1" w:rsidP="00A87AA2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образовательных организациях, реализующих </w:t>
      </w:r>
      <w:proofErr w:type="gramStart"/>
      <w:r>
        <w:rPr>
          <w:sz w:val="28"/>
          <w:szCs w:val="28"/>
        </w:rPr>
        <w:t>основную</w:t>
      </w:r>
      <w:proofErr w:type="gramEnd"/>
      <w:r>
        <w:rPr>
          <w:sz w:val="28"/>
          <w:szCs w:val="28"/>
        </w:rPr>
        <w:t xml:space="preserve"> образовательную</w:t>
      </w:r>
    </w:p>
    <w:p w:rsidR="00A87AA2" w:rsidRDefault="000125E1" w:rsidP="00A87AA2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программу дошкольного образования в </w:t>
      </w:r>
      <w:proofErr w:type="gramStart"/>
      <w:r>
        <w:rPr>
          <w:sz w:val="28"/>
          <w:szCs w:val="28"/>
        </w:rPr>
        <w:t>муниципальном</w:t>
      </w:r>
      <w:proofErr w:type="gramEnd"/>
      <w:r>
        <w:rPr>
          <w:sz w:val="28"/>
          <w:szCs w:val="28"/>
        </w:rPr>
        <w:t xml:space="preserve"> </w:t>
      </w:r>
    </w:p>
    <w:p w:rsidR="000125E1" w:rsidRDefault="000125E1" w:rsidP="00A87AA2">
      <w:pPr>
        <w:spacing w:line="24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образовании</w:t>
      </w:r>
      <w:proofErr w:type="gramEnd"/>
      <w:r>
        <w:rPr>
          <w:sz w:val="28"/>
          <w:szCs w:val="28"/>
        </w:rPr>
        <w:t xml:space="preserve"> Тимашевский район</w:t>
      </w:r>
    </w:p>
    <w:p w:rsidR="000125E1" w:rsidRPr="009C2AB4" w:rsidRDefault="000125E1" w:rsidP="000125E1">
      <w:pPr>
        <w:spacing w:line="240" w:lineRule="auto"/>
        <w:jc w:val="center"/>
        <w:rPr>
          <w:b/>
          <w:sz w:val="28"/>
          <w:szCs w:val="28"/>
        </w:rPr>
      </w:pPr>
    </w:p>
    <w:p w:rsidR="000125E1" w:rsidRDefault="000125E1" w:rsidP="000125E1">
      <w:pPr>
        <w:pStyle w:val="ab"/>
        <w:numPr>
          <w:ilvl w:val="0"/>
          <w:numId w:val="2"/>
        </w:numPr>
        <w:spacing w:line="240" w:lineRule="auto"/>
        <w:jc w:val="center"/>
        <w:rPr>
          <w:b/>
          <w:sz w:val="28"/>
          <w:szCs w:val="28"/>
        </w:rPr>
      </w:pPr>
      <w:r w:rsidRPr="009C2AB4">
        <w:rPr>
          <w:b/>
          <w:sz w:val="28"/>
          <w:szCs w:val="28"/>
        </w:rPr>
        <w:t xml:space="preserve">Общее положение </w:t>
      </w:r>
    </w:p>
    <w:p w:rsidR="000125E1" w:rsidRPr="009C2AB4" w:rsidRDefault="000125E1" w:rsidP="00274B36">
      <w:pPr>
        <w:spacing w:line="240" w:lineRule="auto"/>
        <w:ind w:left="360"/>
        <w:jc w:val="both"/>
        <w:rPr>
          <w:b/>
          <w:sz w:val="28"/>
          <w:szCs w:val="28"/>
        </w:rPr>
      </w:pPr>
    </w:p>
    <w:p w:rsidR="000125E1" w:rsidRDefault="000125E1" w:rsidP="00274B36">
      <w:pPr>
        <w:pStyle w:val="ab"/>
        <w:numPr>
          <w:ilvl w:val="1"/>
          <w:numId w:val="2"/>
        </w:numPr>
        <w:spacing w:line="240" w:lineRule="auto"/>
        <w:ind w:left="0" w:right="-234" w:firstLine="720"/>
        <w:jc w:val="both"/>
        <w:rPr>
          <w:sz w:val="28"/>
          <w:szCs w:val="28"/>
        </w:rPr>
      </w:pPr>
      <w:r w:rsidRPr="009C2AB4">
        <w:rPr>
          <w:sz w:val="28"/>
          <w:szCs w:val="28"/>
        </w:rPr>
        <w:t xml:space="preserve">Настоящее Положение разработано </w:t>
      </w:r>
      <w:r>
        <w:rPr>
          <w:sz w:val="28"/>
          <w:szCs w:val="28"/>
        </w:rPr>
        <w:t xml:space="preserve">в соответствии с Федеральным законом от 6 </w:t>
      </w:r>
      <w:r w:rsidR="00704778">
        <w:rPr>
          <w:sz w:val="28"/>
          <w:szCs w:val="28"/>
        </w:rPr>
        <w:t>октября 2003 г.</w:t>
      </w:r>
      <w:r w:rsidR="00A87AA2">
        <w:rPr>
          <w:sz w:val="28"/>
          <w:szCs w:val="28"/>
        </w:rPr>
        <w:t xml:space="preserve"> № 131–</w:t>
      </w:r>
      <w:r w:rsidR="00704778">
        <w:rPr>
          <w:sz w:val="28"/>
          <w:szCs w:val="28"/>
        </w:rPr>
        <w:t>ФЗ «</w:t>
      </w:r>
      <w:r>
        <w:rPr>
          <w:sz w:val="28"/>
          <w:szCs w:val="28"/>
        </w:rPr>
        <w:t>Об общих принципах организации местного самоуправления в Российской Федерации», статьей 65 Федерального</w:t>
      </w:r>
      <w:r w:rsidR="00704778">
        <w:rPr>
          <w:sz w:val="28"/>
          <w:szCs w:val="28"/>
        </w:rPr>
        <w:t xml:space="preserve"> закона от 29 декабря 2012 г. </w:t>
      </w:r>
      <w:r w:rsidR="00A87AA2">
        <w:rPr>
          <w:sz w:val="28"/>
          <w:szCs w:val="28"/>
        </w:rPr>
        <w:t>№ 273–</w:t>
      </w:r>
      <w:r>
        <w:rPr>
          <w:sz w:val="28"/>
          <w:szCs w:val="28"/>
        </w:rPr>
        <w:t>ФЗ «Об образовании в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ции», Уставом муниципального образования Тимашевский район.</w:t>
      </w:r>
    </w:p>
    <w:p w:rsidR="000125E1" w:rsidRDefault="000125E1" w:rsidP="00274B36">
      <w:pPr>
        <w:pStyle w:val="ab"/>
        <w:numPr>
          <w:ilvl w:val="1"/>
          <w:numId w:val="2"/>
        </w:numPr>
        <w:spacing w:line="240" w:lineRule="auto"/>
        <w:ind w:left="0" w:right="-234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Положение определяет порядок установления, взимания и испол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зования родительской платы за присмотр и уход за ребенком в муниципальных образовательных организациях, реализующих основную образовательную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грамму дошкольного образования в муниципальном образова</w:t>
      </w:r>
      <w:r w:rsidR="00A87AA2">
        <w:rPr>
          <w:sz w:val="28"/>
          <w:szCs w:val="28"/>
        </w:rPr>
        <w:t xml:space="preserve">нии Тимашевский район (далее - </w:t>
      </w:r>
      <w:r>
        <w:rPr>
          <w:sz w:val="28"/>
          <w:szCs w:val="28"/>
        </w:rPr>
        <w:t>дошкольные организации).</w:t>
      </w:r>
    </w:p>
    <w:p w:rsidR="000125E1" w:rsidRDefault="000125E1" w:rsidP="00274B36">
      <w:pPr>
        <w:pStyle w:val="ab"/>
        <w:numPr>
          <w:ilvl w:val="1"/>
          <w:numId w:val="2"/>
        </w:numPr>
        <w:spacing w:line="240" w:lineRule="auto"/>
        <w:ind w:left="0" w:right="-234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Родительская плата, взима</w:t>
      </w:r>
      <w:r w:rsidR="00704778">
        <w:rPr>
          <w:sz w:val="28"/>
          <w:szCs w:val="28"/>
        </w:rPr>
        <w:t>емая</w:t>
      </w:r>
      <w:r>
        <w:rPr>
          <w:sz w:val="28"/>
          <w:szCs w:val="28"/>
        </w:rPr>
        <w:t xml:space="preserve"> с родителей (законных представ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</w:t>
      </w:r>
      <w:r w:rsidR="00A87AA2">
        <w:rPr>
          <w:sz w:val="28"/>
          <w:szCs w:val="28"/>
        </w:rPr>
        <w:t xml:space="preserve">лей) за присмотр </w:t>
      </w:r>
      <w:r>
        <w:rPr>
          <w:sz w:val="28"/>
          <w:szCs w:val="28"/>
        </w:rPr>
        <w:t>уход за ребенком в дошкольной организации (далее – род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тельская плата), устанавливается как ежемесячная плата на возмещение затрат на обеспечение комплекса мер по организации питания и хозяйственно – быт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вого обслуживания детей, обеспечение соблюдения ими личной гигиены и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жима дня (далее – присмотр и уход за ребенком).</w:t>
      </w:r>
    </w:p>
    <w:p w:rsidR="002760E6" w:rsidRPr="002760E6" w:rsidRDefault="002760E6" w:rsidP="00274B36">
      <w:pPr>
        <w:pStyle w:val="ab"/>
        <w:numPr>
          <w:ilvl w:val="1"/>
          <w:numId w:val="2"/>
        </w:numPr>
        <w:ind w:left="0" w:right="-234" w:firstLine="709"/>
        <w:jc w:val="both"/>
        <w:rPr>
          <w:bCs/>
          <w:sz w:val="28"/>
          <w:szCs w:val="28"/>
        </w:rPr>
      </w:pPr>
      <w:r w:rsidRPr="002760E6">
        <w:rPr>
          <w:bCs/>
          <w:sz w:val="28"/>
          <w:szCs w:val="28"/>
        </w:rPr>
        <w:t>Размер родительской платы устанавливается постановлением а</w:t>
      </w:r>
      <w:r w:rsidRPr="002760E6">
        <w:rPr>
          <w:bCs/>
          <w:sz w:val="28"/>
          <w:szCs w:val="28"/>
        </w:rPr>
        <w:t>д</w:t>
      </w:r>
      <w:r w:rsidRPr="002760E6">
        <w:rPr>
          <w:bCs/>
          <w:sz w:val="28"/>
          <w:szCs w:val="28"/>
        </w:rPr>
        <w:t>министрации муниципального образования Тимашевский район.</w:t>
      </w:r>
    </w:p>
    <w:p w:rsidR="002760E6" w:rsidRPr="002760E6" w:rsidRDefault="002760E6" w:rsidP="00274B36">
      <w:pPr>
        <w:pStyle w:val="ab"/>
        <w:ind w:left="0" w:right="-234" w:firstLine="709"/>
        <w:jc w:val="both"/>
        <w:rPr>
          <w:bCs/>
          <w:sz w:val="28"/>
          <w:szCs w:val="28"/>
        </w:rPr>
      </w:pPr>
      <w:r w:rsidRPr="002760E6">
        <w:rPr>
          <w:bCs/>
          <w:sz w:val="28"/>
          <w:szCs w:val="28"/>
        </w:rPr>
        <w:t>Изменение размера родительской платы может производиться до 1 о</w:t>
      </w:r>
      <w:r w:rsidRPr="002760E6">
        <w:rPr>
          <w:bCs/>
          <w:sz w:val="28"/>
          <w:szCs w:val="28"/>
        </w:rPr>
        <w:t>к</w:t>
      </w:r>
      <w:r w:rsidRPr="002760E6">
        <w:rPr>
          <w:bCs/>
          <w:sz w:val="28"/>
          <w:szCs w:val="28"/>
        </w:rPr>
        <w:t>тября года, предшествующего году, с которого планируется изменение размера родительской платы и не чаще 1 раза в год.</w:t>
      </w:r>
    </w:p>
    <w:p w:rsidR="002760E6" w:rsidRPr="002760E6" w:rsidRDefault="002760E6" w:rsidP="00274B36">
      <w:pPr>
        <w:pStyle w:val="ab"/>
        <w:ind w:left="0" w:right="-234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Решение об индексировании </w:t>
      </w:r>
      <w:r w:rsidRPr="002760E6">
        <w:rPr>
          <w:bCs/>
          <w:sz w:val="28"/>
          <w:szCs w:val="28"/>
        </w:rPr>
        <w:t xml:space="preserve">родительской платы </w:t>
      </w:r>
      <w:r>
        <w:rPr>
          <w:bCs/>
          <w:sz w:val="28"/>
          <w:szCs w:val="28"/>
        </w:rPr>
        <w:t xml:space="preserve">принимается </w:t>
      </w:r>
      <w:r w:rsidRPr="002760E6">
        <w:rPr>
          <w:bCs/>
          <w:sz w:val="28"/>
          <w:szCs w:val="28"/>
        </w:rPr>
        <w:t xml:space="preserve">не более </w:t>
      </w:r>
      <w:r>
        <w:rPr>
          <w:bCs/>
          <w:sz w:val="28"/>
          <w:szCs w:val="28"/>
        </w:rPr>
        <w:t xml:space="preserve">                  </w:t>
      </w:r>
      <w:r w:rsidRPr="002760E6">
        <w:rPr>
          <w:bCs/>
          <w:sz w:val="28"/>
          <w:szCs w:val="28"/>
        </w:rPr>
        <w:t>1 раза в год в пределах 10</w:t>
      </w:r>
      <w:r w:rsidR="00A87AA2">
        <w:rPr>
          <w:bCs/>
          <w:sz w:val="28"/>
          <w:szCs w:val="28"/>
        </w:rPr>
        <w:t xml:space="preserve"> </w:t>
      </w:r>
      <w:r w:rsidRPr="002760E6">
        <w:rPr>
          <w:bCs/>
          <w:sz w:val="28"/>
          <w:szCs w:val="28"/>
        </w:rPr>
        <w:t>%.</w:t>
      </w:r>
    </w:p>
    <w:p w:rsidR="002760E6" w:rsidRDefault="002760E6" w:rsidP="00274B36">
      <w:pPr>
        <w:pStyle w:val="ab"/>
        <w:ind w:left="0" w:right="-234" w:firstLine="709"/>
        <w:jc w:val="both"/>
        <w:rPr>
          <w:bCs/>
          <w:sz w:val="28"/>
          <w:szCs w:val="28"/>
        </w:rPr>
      </w:pPr>
      <w:r w:rsidRPr="002760E6">
        <w:rPr>
          <w:bCs/>
          <w:sz w:val="28"/>
          <w:szCs w:val="28"/>
        </w:rPr>
        <w:t>В постановлении об установлении размера родительской платы может быть предусмотрено право на снижение размера родительской платы или осв</w:t>
      </w:r>
      <w:r w:rsidRPr="002760E6">
        <w:rPr>
          <w:bCs/>
          <w:sz w:val="28"/>
          <w:szCs w:val="28"/>
        </w:rPr>
        <w:t>о</w:t>
      </w:r>
      <w:r w:rsidRPr="002760E6">
        <w:rPr>
          <w:bCs/>
          <w:sz w:val="28"/>
          <w:szCs w:val="28"/>
        </w:rPr>
        <w:lastRenderedPageBreak/>
        <w:t>бождение отдельных категорий родителей (законн</w:t>
      </w:r>
      <w:r w:rsidR="00A87AA2">
        <w:rPr>
          <w:bCs/>
          <w:sz w:val="28"/>
          <w:szCs w:val="28"/>
        </w:rPr>
        <w:t>ых представителей от её уплаты)</w:t>
      </w:r>
      <w:r w:rsidRPr="002760E6">
        <w:rPr>
          <w:bCs/>
          <w:sz w:val="28"/>
          <w:szCs w:val="28"/>
        </w:rPr>
        <w:t>.</w:t>
      </w:r>
    </w:p>
    <w:p w:rsidR="002760E6" w:rsidRPr="002760E6" w:rsidRDefault="002760E6" w:rsidP="00274B36">
      <w:pPr>
        <w:pStyle w:val="ab"/>
        <w:ind w:left="0" w:right="-234" w:firstLine="709"/>
        <w:jc w:val="center"/>
        <w:rPr>
          <w:bCs/>
          <w:sz w:val="28"/>
          <w:szCs w:val="28"/>
        </w:rPr>
      </w:pPr>
    </w:p>
    <w:p w:rsidR="000125E1" w:rsidRDefault="000125E1" w:rsidP="00274B36">
      <w:pPr>
        <w:pStyle w:val="ab"/>
        <w:numPr>
          <w:ilvl w:val="0"/>
          <w:numId w:val="2"/>
        </w:numPr>
        <w:spacing w:line="240" w:lineRule="auto"/>
        <w:ind w:right="-234"/>
        <w:jc w:val="center"/>
        <w:rPr>
          <w:b/>
          <w:sz w:val="28"/>
          <w:szCs w:val="28"/>
        </w:rPr>
      </w:pPr>
      <w:r w:rsidRPr="00376C73">
        <w:rPr>
          <w:b/>
          <w:sz w:val="28"/>
          <w:szCs w:val="28"/>
        </w:rPr>
        <w:t>Порядок установления размера родительской платы</w:t>
      </w:r>
    </w:p>
    <w:p w:rsidR="000125E1" w:rsidRPr="00376C73" w:rsidRDefault="000125E1" w:rsidP="00274B36">
      <w:pPr>
        <w:spacing w:line="240" w:lineRule="auto"/>
        <w:ind w:left="360" w:right="-234"/>
        <w:jc w:val="both"/>
        <w:rPr>
          <w:b/>
          <w:sz w:val="28"/>
          <w:szCs w:val="28"/>
        </w:rPr>
      </w:pPr>
    </w:p>
    <w:p w:rsidR="000125E1" w:rsidRDefault="000125E1" w:rsidP="00274B36">
      <w:pPr>
        <w:pStyle w:val="ab"/>
        <w:numPr>
          <w:ilvl w:val="1"/>
          <w:numId w:val="2"/>
        </w:numPr>
        <w:spacing w:line="240" w:lineRule="auto"/>
        <w:ind w:left="0" w:right="-234"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расходов на присмотр и уход за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бенком в дошкольных организациях являются средства местного бюджета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образования Тимашевский район и родительская плата.</w:t>
      </w:r>
    </w:p>
    <w:p w:rsidR="000125E1" w:rsidRDefault="000125E1" w:rsidP="00274B36">
      <w:pPr>
        <w:pStyle w:val="ab"/>
        <w:numPr>
          <w:ilvl w:val="1"/>
          <w:numId w:val="2"/>
        </w:numPr>
        <w:spacing w:line="240" w:lineRule="auto"/>
        <w:ind w:left="0" w:right="-234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Родительская плата исчисляется исходя из суммы фактических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ходов за присмотр и уход за ребенком в дошкольных организациях за период, предшествующий году, на который устанавливается размер родительской пл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ты.</w:t>
      </w:r>
    </w:p>
    <w:p w:rsidR="00F96125" w:rsidRDefault="00F96125" w:rsidP="00274B36">
      <w:pPr>
        <w:pStyle w:val="ab"/>
        <w:numPr>
          <w:ilvl w:val="1"/>
          <w:numId w:val="2"/>
        </w:numPr>
        <w:spacing w:line="240" w:lineRule="auto"/>
        <w:ind w:left="0" w:right="-23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установлении родительской платы не допускается включение расходов на реализацию </w:t>
      </w:r>
      <w:r w:rsidR="00D2197B">
        <w:rPr>
          <w:sz w:val="28"/>
          <w:szCs w:val="28"/>
        </w:rPr>
        <w:t>образовательной программы дошкольного образов</w:t>
      </w:r>
      <w:r w:rsidR="00D2197B">
        <w:rPr>
          <w:sz w:val="28"/>
          <w:szCs w:val="28"/>
        </w:rPr>
        <w:t>а</w:t>
      </w:r>
      <w:r w:rsidR="00D2197B">
        <w:rPr>
          <w:sz w:val="28"/>
          <w:szCs w:val="28"/>
        </w:rPr>
        <w:t xml:space="preserve">ния, </w:t>
      </w:r>
      <w:r w:rsidR="00A455B4">
        <w:rPr>
          <w:sz w:val="28"/>
          <w:szCs w:val="28"/>
        </w:rPr>
        <w:t>а также расходов на содержание недвижимого имущества дошкольных о</w:t>
      </w:r>
      <w:r w:rsidR="00A455B4">
        <w:rPr>
          <w:sz w:val="28"/>
          <w:szCs w:val="28"/>
        </w:rPr>
        <w:t>р</w:t>
      </w:r>
      <w:r w:rsidR="00A455B4">
        <w:rPr>
          <w:sz w:val="28"/>
          <w:szCs w:val="28"/>
        </w:rPr>
        <w:t>ганизаций.</w:t>
      </w:r>
    </w:p>
    <w:p w:rsidR="00766E97" w:rsidRDefault="00766E97" w:rsidP="00274B36">
      <w:pPr>
        <w:pStyle w:val="ab"/>
        <w:numPr>
          <w:ilvl w:val="1"/>
          <w:numId w:val="2"/>
        </w:numPr>
        <w:spacing w:line="240" w:lineRule="auto"/>
        <w:ind w:left="0" w:right="-23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родительской платы производится управлением образования администрации муниципального образования Тимашевский район </w:t>
      </w:r>
      <w:r w:rsidR="00D86F7D">
        <w:rPr>
          <w:sz w:val="28"/>
          <w:szCs w:val="28"/>
        </w:rPr>
        <w:t xml:space="preserve">по данным бухгалтерской и статистической отчетности за период предшествующий году, </w:t>
      </w:r>
      <w:r w:rsidR="004B3BD1">
        <w:rPr>
          <w:sz w:val="28"/>
          <w:szCs w:val="28"/>
        </w:rPr>
        <w:t>на который устанавливается размер родительской платы.</w:t>
      </w:r>
    </w:p>
    <w:p w:rsidR="002760E6" w:rsidRPr="002760E6" w:rsidRDefault="002760E6" w:rsidP="00274B36">
      <w:pPr>
        <w:pStyle w:val="ab"/>
        <w:numPr>
          <w:ilvl w:val="1"/>
          <w:numId w:val="2"/>
        </w:numPr>
        <w:spacing w:line="240" w:lineRule="auto"/>
        <w:ind w:left="0" w:right="-234" w:firstLine="720"/>
        <w:jc w:val="both"/>
        <w:rPr>
          <w:bCs/>
          <w:sz w:val="28"/>
          <w:szCs w:val="28"/>
        </w:rPr>
      </w:pPr>
      <w:r w:rsidRPr="002760E6">
        <w:rPr>
          <w:bCs/>
          <w:sz w:val="28"/>
          <w:szCs w:val="28"/>
        </w:rPr>
        <w:t>Родительская п</w:t>
      </w:r>
      <w:r w:rsidR="00A87AA2">
        <w:rPr>
          <w:bCs/>
          <w:sz w:val="28"/>
          <w:szCs w:val="28"/>
        </w:rPr>
        <w:t xml:space="preserve">лата в дошкольных организациях </w:t>
      </w:r>
      <w:r w:rsidRPr="002760E6">
        <w:rPr>
          <w:bCs/>
          <w:sz w:val="28"/>
          <w:szCs w:val="28"/>
        </w:rPr>
        <w:t>рассчитывается по формуле:</w:t>
      </w:r>
    </w:p>
    <w:p w:rsidR="002760E6" w:rsidRPr="002760E6" w:rsidRDefault="002760E6" w:rsidP="00274B36">
      <w:pPr>
        <w:pStyle w:val="ab"/>
        <w:spacing w:line="240" w:lineRule="auto"/>
        <w:ind w:right="-234"/>
        <w:jc w:val="both"/>
        <w:rPr>
          <w:bCs/>
          <w:sz w:val="28"/>
          <w:szCs w:val="28"/>
        </w:rPr>
      </w:pPr>
      <w:r w:rsidRPr="002760E6">
        <w:rPr>
          <w:bCs/>
          <w:sz w:val="28"/>
          <w:szCs w:val="28"/>
        </w:rPr>
        <w:t>РП = (З/Д/12/21) x</w:t>
      </w:r>
      <w:proofErr w:type="gramStart"/>
      <w:r w:rsidRPr="002760E6">
        <w:rPr>
          <w:bCs/>
          <w:sz w:val="28"/>
          <w:szCs w:val="28"/>
        </w:rPr>
        <w:t xml:space="preserve"> К</w:t>
      </w:r>
      <w:proofErr w:type="gramEnd"/>
      <w:r w:rsidRPr="002760E6">
        <w:rPr>
          <w:bCs/>
          <w:sz w:val="28"/>
          <w:szCs w:val="28"/>
        </w:rPr>
        <w:t>,</w:t>
      </w:r>
    </w:p>
    <w:p w:rsidR="002760E6" w:rsidRPr="002760E6" w:rsidRDefault="002760E6" w:rsidP="00274B36">
      <w:pPr>
        <w:pStyle w:val="ab"/>
        <w:spacing w:line="240" w:lineRule="auto"/>
        <w:ind w:left="142" w:right="-234" w:firstLine="567"/>
        <w:jc w:val="both"/>
        <w:rPr>
          <w:bCs/>
          <w:sz w:val="28"/>
          <w:szCs w:val="28"/>
        </w:rPr>
      </w:pPr>
      <w:r w:rsidRPr="002760E6">
        <w:rPr>
          <w:bCs/>
          <w:sz w:val="28"/>
          <w:szCs w:val="28"/>
        </w:rPr>
        <w:t>где РП – родительская плата (размер родительской платы за присмотр и уход за ребёнком в день);</w:t>
      </w:r>
    </w:p>
    <w:p w:rsidR="002760E6" w:rsidRPr="002760E6" w:rsidRDefault="002760E6" w:rsidP="00274B36">
      <w:pPr>
        <w:pStyle w:val="ab"/>
        <w:spacing w:line="240" w:lineRule="auto"/>
        <w:ind w:left="0" w:right="-234" w:firstLine="709"/>
        <w:jc w:val="both"/>
        <w:rPr>
          <w:bCs/>
          <w:sz w:val="28"/>
          <w:szCs w:val="28"/>
        </w:rPr>
      </w:pPr>
      <w:proofErr w:type="gramStart"/>
      <w:r w:rsidRPr="002760E6">
        <w:rPr>
          <w:bCs/>
          <w:sz w:val="28"/>
          <w:szCs w:val="28"/>
        </w:rPr>
        <w:t>З</w:t>
      </w:r>
      <w:proofErr w:type="gramEnd"/>
      <w:r w:rsidRPr="002760E6">
        <w:rPr>
          <w:bCs/>
          <w:sz w:val="28"/>
          <w:szCs w:val="28"/>
        </w:rPr>
        <w:t xml:space="preserve"> – фактические затраты на услуги по </w:t>
      </w:r>
      <w:r>
        <w:rPr>
          <w:bCs/>
          <w:sz w:val="28"/>
          <w:szCs w:val="28"/>
        </w:rPr>
        <w:t xml:space="preserve">присмотру и уходу за ребенком в </w:t>
      </w:r>
      <w:r w:rsidRPr="002760E6">
        <w:rPr>
          <w:bCs/>
          <w:sz w:val="28"/>
          <w:szCs w:val="28"/>
        </w:rPr>
        <w:t>дошкольных организациях за период предшествующий году, на который уст</w:t>
      </w:r>
      <w:r w:rsidRPr="002760E6">
        <w:rPr>
          <w:bCs/>
          <w:sz w:val="28"/>
          <w:szCs w:val="28"/>
        </w:rPr>
        <w:t>а</w:t>
      </w:r>
      <w:r w:rsidRPr="002760E6">
        <w:rPr>
          <w:bCs/>
          <w:sz w:val="28"/>
          <w:szCs w:val="28"/>
        </w:rPr>
        <w:t>навливается размер родительской платы;</w:t>
      </w:r>
    </w:p>
    <w:p w:rsidR="002760E6" w:rsidRPr="002760E6" w:rsidRDefault="002760E6" w:rsidP="00274B36">
      <w:pPr>
        <w:pStyle w:val="ab"/>
        <w:spacing w:line="240" w:lineRule="auto"/>
        <w:ind w:left="0" w:right="-234" w:firstLine="709"/>
        <w:jc w:val="both"/>
        <w:rPr>
          <w:bCs/>
          <w:sz w:val="28"/>
          <w:szCs w:val="28"/>
        </w:rPr>
      </w:pPr>
      <w:r w:rsidRPr="002760E6">
        <w:rPr>
          <w:bCs/>
          <w:sz w:val="28"/>
          <w:szCs w:val="28"/>
        </w:rPr>
        <w:t>Д - среднегодовая фактическая численность де</w:t>
      </w:r>
      <w:r>
        <w:rPr>
          <w:bCs/>
          <w:sz w:val="28"/>
          <w:szCs w:val="28"/>
        </w:rPr>
        <w:t>тей  в дошкольных орган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зациях </w:t>
      </w:r>
      <w:r w:rsidRPr="002760E6">
        <w:rPr>
          <w:bCs/>
          <w:sz w:val="28"/>
          <w:szCs w:val="28"/>
        </w:rPr>
        <w:t>за период предшествующий году, на который устанавливается размер родительской платы;</w:t>
      </w:r>
    </w:p>
    <w:p w:rsidR="002760E6" w:rsidRPr="002760E6" w:rsidRDefault="002760E6" w:rsidP="00274B36">
      <w:pPr>
        <w:pStyle w:val="ab"/>
        <w:spacing w:line="240" w:lineRule="auto"/>
        <w:ind w:right="-234"/>
        <w:jc w:val="both"/>
        <w:rPr>
          <w:bCs/>
          <w:sz w:val="28"/>
          <w:szCs w:val="28"/>
        </w:rPr>
      </w:pPr>
      <w:r w:rsidRPr="002760E6">
        <w:rPr>
          <w:bCs/>
          <w:sz w:val="28"/>
          <w:szCs w:val="28"/>
        </w:rPr>
        <w:t>12 – количество месяцев в году;</w:t>
      </w:r>
    </w:p>
    <w:p w:rsidR="002760E6" w:rsidRPr="002760E6" w:rsidRDefault="002760E6" w:rsidP="00274B36">
      <w:pPr>
        <w:pStyle w:val="ab"/>
        <w:spacing w:line="240" w:lineRule="auto"/>
        <w:ind w:right="-234"/>
        <w:jc w:val="both"/>
        <w:rPr>
          <w:bCs/>
          <w:sz w:val="28"/>
          <w:szCs w:val="28"/>
        </w:rPr>
      </w:pPr>
      <w:r w:rsidRPr="002760E6">
        <w:rPr>
          <w:bCs/>
          <w:sz w:val="28"/>
          <w:szCs w:val="28"/>
        </w:rPr>
        <w:t>21 – среднемесячное количество рабочих дней;</w:t>
      </w:r>
    </w:p>
    <w:p w:rsidR="002760E6" w:rsidRPr="002760E6" w:rsidRDefault="002760E6" w:rsidP="00274B36">
      <w:pPr>
        <w:pStyle w:val="ab"/>
        <w:spacing w:line="240" w:lineRule="auto"/>
        <w:ind w:right="-234"/>
        <w:jc w:val="both"/>
        <w:rPr>
          <w:bCs/>
          <w:sz w:val="28"/>
          <w:szCs w:val="28"/>
        </w:rPr>
      </w:pPr>
      <w:proofErr w:type="gramStart"/>
      <w:r w:rsidRPr="002760E6">
        <w:rPr>
          <w:bCs/>
          <w:sz w:val="28"/>
          <w:szCs w:val="28"/>
        </w:rPr>
        <w:t>К</w:t>
      </w:r>
      <w:proofErr w:type="gramEnd"/>
      <w:r w:rsidRPr="002760E6">
        <w:rPr>
          <w:bCs/>
          <w:sz w:val="28"/>
          <w:szCs w:val="28"/>
        </w:rPr>
        <w:t xml:space="preserve"> – коэффициент </w:t>
      </w:r>
      <w:r w:rsidR="00A87AA2">
        <w:rPr>
          <w:bCs/>
          <w:sz w:val="28"/>
          <w:szCs w:val="28"/>
        </w:rPr>
        <w:t>снижения родительской платы (%)</w:t>
      </w:r>
      <w:r w:rsidRPr="002760E6">
        <w:rPr>
          <w:bCs/>
          <w:sz w:val="28"/>
          <w:szCs w:val="28"/>
        </w:rPr>
        <w:t>.</w:t>
      </w:r>
    </w:p>
    <w:p w:rsidR="004A7DD1" w:rsidRPr="000A6216" w:rsidRDefault="002760E6" w:rsidP="000A6216">
      <w:pPr>
        <w:pStyle w:val="ab"/>
        <w:spacing w:line="240" w:lineRule="auto"/>
        <w:ind w:left="0" w:right="-234" w:firstLine="709"/>
        <w:jc w:val="both"/>
        <w:rPr>
          <w:bCs/>
          <w:sz w:val="28"/>
          <w:szCs w:val="28"/>
        </w:rPr>
      </w:pPr>
      <w:r w:rsidRPr="002760E6">
        <w:rPr>
          <w:bCs/>
          <w:sz w:val="28"/>
          <w:szCs w:val="28"/>
        </w:rPr>
        <w:t>Месячный размер родительской платы за присмотр и уход рассчитывае</w:t>
      </w:r>
      <w:r w:rsidRPr="002760E6">
        <w:rPr>
          <w:bCs/>
          <w:sz w:val="28"/>
          <w:szCs w:val="28"/>
        </w:rPr>
        <w:t>т</w:t>
      </w:r>
      <w:r w:rsidRPr="002760E6">
        <w:rPr>
          <w:bCs/>
          <w:sz w:val="28"/>
          <w:szCs w:val="28"/>
        </w:rPr>
        <w:t xml:space="preserve">ся путем умножения размера родительской платы за присмотр и уход </w:t>
      </w:r>
      <w:proofErr w:type="gramStart"/>
      <w:r w:rsidRPr="002760E6">
        <w:rPr>
          <w:bCs/>
          <w:sz w:val="28"/>
          <w:szCs w:val="28"/>
        </w:rPr>
        <w:t>за детьми в день на фактическое количество дней пребывания одним ребенком в д</w:t>
      </w:r>
      <w:r w:rsidRPr="002760E6">
        <w:rPr>
          <w:bCs/>
          <w:sz w:val="28"/>
          <w:szCs w:val="28"/>
        </w:rPr>
        <w:t>о</w:t>
      </w:r>
      <w:r w:rsidRPr="002760E6">
        <w:rPr>
          <w:bCs/>
          <w:sz w:val="28"/>
          <w:szCs w:val="28"/>
        </w:rPr>
        <w:t>школьной образовательной организации в соответствующем месяце</w:t>
      </w:r>
      <w:proofErr w:type="gramEnd"/>
      <w:r w:rsidRPr="002760E6">
        <w:rPr>
          <w:bCs/>
          <w:sz w:val="28"/>
          <w:szCs w:val="28"/>
        </w:rPr>
        <w:t>.</w:t>
      </w:r>
    </w:p>
    <w:p w:rsidR="004A7DD1" w:rsidRDefault="004A7DD1" w:rsidP="00274B36">
      <w:pPr>
        <w:pStyle w:val="ab"/>
        <w:numPr>
          <w:ilvl w:val="1"/>
          <w:numId w:val="2"/>
        </w:numPr>
        <w:spacing w:line="240" w:lineRule="auto"/>
        <w:ind w:left="0" w:right="-23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Родительская плата устанавливается </w:t>
      </w:r>
      <w:r w:rsidR="008276A3">
        <w:rPr>
          <w:sz w:val="28"/>
          <w:szCs w:val="28"/>
        </w:rPr>
        <w:t>для дошкольных организаций дифференцировано в зависимости от режима работы групп, установленного Уставом дошкольной организации.</w:t>
      </w:r>
    </w:p>
    <w:p w:rsidR="000A6216" w:rsidRDefault="000A6216" w:rsidP="00845464">
      <w:pPr>
        <w:spacing w:line="240" w:lineRule="auto"/>
        <w:ind w:right="-234"/>
        <w:rPr>
          <w:sz w:val="28"/>
          <w:szCs w:val="28"/>
        </w:rPr>
      </w:pPr>
    </w:p>
    <w:p w:rsidR="00845464" w:rsidRDefault="00845464" w:rsidP="00845464">
      <w:pPr>
        <w:spacing w:line="240" w:lineRule="auto"/>
        <w:ind w:right="-234"/>
        <w:rPr>
          <w:sz w:val="28"/>
          <w:szCs w:val="28"/>
        </w:rPr>
      </w:pPr>
    </w:p>
    <w:p w:rsidR="00845464" w:rsidRDefault="00845464" w:rsidP="00845464">
      <w:pPr>
        <w:spacing w:line="240" w:lineRule="auto"/>
        <w:ind w:right="-234"/>
        <w:rPr>
          <w:sz w:val="28"/>
          <w:szCs w:val="28"/>
        </w:rPr>
      </w:pPr>
    </w:p>
    <w:p w:rsidR="00845464" w:rsidRPr="00845464" w:rsidRDefault="00845464" w:rsidP="00845464">
      <w:pPr>
        <w:spacing w:line="240" w:lineRule="auto"/>
        <w:ind w:right="-234"/>
        <w:rPr>
          <w:b/>
          <w:sz w:val="28"/>
          <w:szCs w:val="28"/>
        </w:rPr>
      </w:pPr>
    </w:p>
    <w:p w:rsidR="004A7DD1" w:rsidRDefault="00F55A11" w:rsidP="00274B36">
      <w:pPr>
        <w:pStyle w:val="ab"/>
        <w:numPr>
          <w:ilvl w:val="0"/>
          <w:numId w:val="2"/>
        </w:numPr>
        <w:spacing w:line="240" w:lineRule="auto"/>
        <w:ind w:right="-234"/>
        <w:jc w:val="center"/>
        <w:rPr>
          <w:b/>
          <w:sz w:val="28"/>
          <w:szCs w:val="28"/>
        </w:rPr>
      </w:pPr>
      <w:r w:rsidRPr="00F55A11">
        <w:rPr>
          <w:b/>
          <w:sz w:val="28"/>
          <w:szCs w:val="28"/>
        </w:rPr>
        <w:t>Порядок взимания и расходования родительской платы</w:t>
      </w:r>
    </w:p>
    <w:p w:rsidR="00704778" w:rsidRDefault="00704778" w:rsidP="00274B36">
      <w:pPr>
        <w:pStyle w:val="ab"/>
        <w:spacing w:line="240" w:lineRule="auto"/>
        <w:ind w:right="-234"/>
        <w:jc w:val="both"/>
        <w:rPr>
          <w:b/>
          <w:sz w:val="28"/>
          <w:szCs w:val="28"/>
        </w:rPr>
      </w:pPr>
    </w:p>
    <w:p w:rsidR="00F55A11" w:rsidRDefault="007D2F2E" w:rsidP="00274B36">
      <w:pPr>
        <w:pStyle w:val="ab"/>
        <w:numPr>
          <w:ilvl w:val="1"/>
          <w:numId w:val="2"/>
        </w:numPr>
        <w:spacing w:line="240" w:lineRule="auto"/>
        <w:ind w:left="0" w:right="-234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Родительская плата начисляется муниципальным к</w:t>
      </w:r>
      <w:r w:rsidR="00704778">
        <w:rPr>
          <w:sz w:val="28"/>
          <w:szCs w:val="28"/>
        </w:rPr>
        <w:t>азенным учр</w:t>
      </w:r>
      <w:r w:rsidR="00704778">
        <w:rPr>
          <w:sz w:val="28"/>
          <w:szCs w:val="28"/>
        </w:rPr>
        <w:t>е</w:t>
      </w:r>
      <w:r w:rsidR="00A87AA2">
        <w:rPr>
          <w:sz w:val="28"/>
          <w:szCs w:val="28"/>
        </w:rPr>
        <w:t>ждением «Централизованная межотраслевая бухгалтерия</w:t>
      </w:r>
      <w:r>
        <w:rPr>
          <w:sz w:val="28"/>
          <w:szCs w:val="28"/>
        </w:rPr>
        <w:t>» муниципального образования Тимашевский район (далее – МКУ ЦМБ) с момента заключения договора между дошкольной организацией и родителями (законными предст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вителями) до окончания срока действия данного договора.</w:t>
      </w:r>
    </w:p>
    <w:p w:rsidR="00EB393D" w:rsidRDefault="007D15AE" w:rsidP="00274B36">
      <w:pPr>
        <w:pStyle w:val="ab"/>
        <w:numPr>
          <w:ilvl w:val="1"/>
          <w:numId w:val="2"/>
        </w:numPr>
        <w:spacing w:line="240" w:lineRule="auto"/>
        <w:ind w:left="0" w:right="-234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Родительская плата вносится родителями (законными</w:t>
      </w:r>
      <w:r w:rsidR="002760E6">
        <w:rPr>
          <w:sz w:val="28"/>
          <w:szCs w:val="28"/>
        </w:rPr>
        <w:t xml:space="preserve"> представит</w:t>
      </w:r>
      <w:r w:rsidR="002760E6">
        <w:rPr>
          <w:sz w:val="28"/>
          <w:szCs w:val="28"/>
        </w:rPr>
        <w:t>е</w:t>
      </w:r>
      <w:r w:rsidR="002760E6">
        <w:rPr>
          <w:sz w:val="28"/>
          <w:szCs w:val="28"/>
        </w:rPr>
        <w:t>лями</w:t>
      </w:r>
      <w:r w:rsidR="007D1564">
        <w:rPr>
          <w:sz w:val="28"/>
          <w:szCs w:val="28"/>
        </w:rPr>
        <w:t xml:space="preserve">) не позднее 15 числа каждого месяца за текущий месяц через кредитные организации </w:t>
      </w:r>
      <w:r w:rsidR="005A5BA5">
        <w:rPr>
          <w:sz w:val="28"/>
          <w:szCs w:val="28"/>
        </w:rPr>
        <w:t xml:space="preserve">(их филиалы, отделения) в суммах и по реквизитам, </w:t>
      </w:r>
      <w:r w:rsidR="00CA226A">
        <w:rPr>
          <w:sz w:val="28"/>
          <w:szCs w:val="28"/>
        </w:rPr>
        <w:t>указанным в платежных документах, выдаваемых род</w:t>
      </w:r>
      <w:r w:rsidR="00A7526E">
        <w:rPr>
          <w:sz w:val="28"/>
          <w:szCs w:val="28"/>
        </w:rPr>
        <w:t>ителям (законным представителям) ру</w:t>
      </w:r>
      <w:r w:rsidR="00A87AA2">
        <w:rPr>
          <w:sz w:val="28"/>
          <w:szCs w:val="28"/>
        </w:rPr>
        <w:t>ководителе</w:t>
      </w:r>
      <w:r w:rsidR="00A7526E">
        <w:rPr>
          <w:sz w:val="28"/>
          <w:szCs w:val="28"/>
        </w:rPr>
        <w:t>м дошкольной организации.</w:t>
      </w:r>
    </w:p>
    <w:p w:rsidR="00046D33" w:rsidRDefault="00046D33" w:rsidP="00274B36">
      <w:pPr>
        <w:pStyle w:val="ab"/>
        <w:numPr>
          <w:ilvl w:val="1"/>
          <w:numId w:val="2"/>
        </w:numPr>
        <w:spacing w:line="240" w:lineRule="auto"/>
        <w:ind w:left="0" w:right="-234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Внесенная родительская плата за дни непосещения ребенком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школьной организации по уважительным причинам учитывается при оплате за следующий месяц.</w:t>
      </w:r>
    </w:p>
    <w:p w:rsidR="005D1A26" w:rsidRDefault="005D1A26" w:rsidP="00274B36">
      <w:pPr>
        <w:pStyle w:val="ab"/>
        <w:spacing w:line="240" w:lineRule="auto"/>
        <w:ind w:left="0" w:right="-234" w:firstLine="720"/>
        <w:jc w:val="both"/>
        <w:rPr>
          <w:sz w:val="28"/>
          <w:szCs w:val="28"/>
        </w:rPr>
      </w:pPr>
      <w:r>
        <w:rPr>
          <w:sz w:val="28"/>
          <w:szCs w:val="28"/>
        </w:rPr>
        <w:t>Уважительными причинами непосещения ребенком образовательной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ганизации являются:</w:t>
      </w:r>
    </w:p>
    <w:p w:rsidR="005D1A26" w:rsidRDefault="00704778" w:rsidP="00274B36">
      <w:pPr>
        <w:pStyle w:val="ab"/>
        <w:spacing w:line="240" w:lineRule="auto"/>
        <w:ind w:left="0" w:right="-234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период болезни ребенка (</w:t>
      </w:r>
      <w:r w:rsidR="005D1A26">
        <w:rPr>
          <w:sz w:val="28"/>
          <w:szCs w:val="28"/>
        </w:rPr>
        <w:t>согласно предоставленной медицинской спра</w:t>
      </w:r>
      <w:r w:rsidR="005D1A26">
        <w:rPr>
          <w:sz w:val="28"/>
          <w:szCs w:val="28"/>
        </w:rPr>
        <w:t>в</w:t>
      </w:r>
      <w:r w:rsidR="005D1A26">
        <w:rPr>
          <w:sz w:val="28"/>
          <w:szCs w:val="28"/>
        </w:rPr>
        <w:t>ке);</w:t>
      </w:r>
    </w:p>
    <w:p w:rsidR="005D1A26" w:rsidRDefault="005D1A26" w:rsidP="00274B36">
      <w:pPr>
        <w:pStyle w:val="ab"/>
        <w:spacing w:line="240" w:lineRule="auto"/>
        <w:ind w:left="0" w:right="-23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период карантина в дошкольной организации или группе (на основании </w:t>
      </w:r>
      <w:proofErr w:type="gramStart"/>
      <w:r>
        <w:rPr>
          <w:sz w:val="28"/>
          <w:szCs w:val="28"/>
        </w:rPr>
        <w:t xml:space="preserve">приказа </w:t>
      </w:r>
      <w:r w:rsidR="0010083D">
        <w:rPr>
          <w:sz w:val="28"/>
          <w:szCs w:val="28"/>
        </w:rPr>
        <w:t>управления образования администрации муниципального образования</w:t>
      </w:r>
      <w:proofErr w:type="gramEnd"/>
      <w:r w:rsidR="0010083D">
        <w:rPr>
          <w:sz w:val="28"/>
          <w:szCs w:val="28"/>
        </w:rPr>
        <w:t xml:space="preserve"> Тимашевский район или приказа заведующего дошкольной организ</w:t>
      </w:r>
      <w:r w:rsidR="00BB5235">
        <w:rPr>
          <w:sz w:val="28"/>
          <w:szCs w:val="28"/>
        </w:rPr>
        <w:t>а</w:t>
      </w:r>
      <w:r w:rsidR="0010083D">
        <w:rPr>
          <w:sz w:val="28"/>
          <w:szCs w:val="28"/>
        </w:rPr>
        <w:t>ции);</w:t>
      </w:r>
    </w:p>
    <w:p w:rsidR="008D3E54" w:rsidRDefault="000A1647" w:rsidP="00274B36">
      <w:pPr>
        <w:pStyle w:val="ab"/>
        <w:spacing w:line="240" w:lineRule="auto"/>
        <w:ind w:left="0" w:right="-234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отсутствии ребенка в дошкольной организации в течение оздоров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тельного периода (сроком до 75 дней в летние месяцы)</w:t>
      </w:r>
      <w:r w:rsidR="00A87AA2">
        <w:rPr>
          <w:sz w:val="28"/>
          <w:szCs w:val="28"/>
        </w:rPr>
        <w:t>;</w:t>
      </w:r>
    </w:p>
    <w:p w:rsidR="008D3E54" w:rsidRDefault="008D3E54" w:rsidP="00274B36">
      <w:pPr>
        <w:pStyle w:val="ab"/>
        <w:spacing w:line="240" w:lineRule="auto"/>
        <w:ind w:left="0" w:right="-234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отсутствии ребенка в дошкольной организации 5 и более календа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ных дней в период отпуска родителей (законных представителей), но не более трех месяцев в году;</w:t>
      </w:r>
    </w:p>
    <w:p w:rsidR="008D3E54" w:rsidRDefault="008D3E54" w:rsidP="00274B36">
      <w:pPr>
        <w:pStyle w:val="ab"/>
        <w:spacing w:line="240" w:lineRule="auto"/>
        <w:ind w:left="0" w:right="-234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период закрытия дошкольной организации на ремонтные и (или) ав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рийные работы.</w:t>
      </w:r>
    </w:p>
    <w:p w:rsidR="000A1647" w:rsidRDefault="008D3E54" w:rsidP="00274B36">
      <w:pPr>
        <w:pStyle w:val="ab"/>
        <w:spacing w:line="240" w:lineRule="auto"/>
        <w:ind w:left="0" w:right="-234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Перерасчет производится на основе табеля посещаемости, предоставле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ного руководителем дошкольной организации в МКУ ЦМБ </w:t>
      </w:r>
      <w:r w:rsidR="00DB7478">
        <w:rPr>
          <w:sz w:val="28"/>
          <w:szCs w:val="28"/>
        </w:rPr>
        <w:t>на 1 число след</w:t>
      </w:r>
      <w:r w:rsidR="00DB7478">
        <w:rPr>
          <w:sz w:val="28"/>
          <w:szCs w:val="28"/>
        </w:rPr>
        <w:t>у</w:t>
      </w:r>
      <w:r w:rsidR="00DB7478">
        <w:rPr>
          <w:sz w:val="28"/>
          <w:szCs w:val="28"/>
        </w:rPr>
        <w:t>ющего месяца.</w:t>
      </w:r>
    </w:p>
    <w:p w:rsidR="00DB7478" w:rsidRDefault="00DB7478" w:rsidP="00274B36">
      <w:pPr>
        <w:pStyle w:val="ab"/>
        <w:spacing w:line="240" w:lineRule="auto"/>
        <w:ind w:left="0" w:right="-23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выбытия ребенка из дошкольной организации возврат излишне уплаченной родительской платы производится на основании заявления одного из родителей </w:t>
      </w:r>
      <w:r w:rsidR="00997303">
        <w:rPr>
          <w:sz w:val="28"/>
          <w:szCs w:val="28"/>
        </w:rPr>
        <w:t>(законного представителя)</w:t>
      </w:r>
      <w:r w:rsidR="003F4195">
        <w:rPr>
          <w:sz w:val="28"/>
          <w:szCs w:val="28"/>
        </w:rPr>
        <w:t xml:space="preserve"> на имя руководителя дошкольной о</w:t>
      </w:r>
      <w:r w:rsidR="003F4195">
        <w:rPr>
          <w:sz w:val="28"/>
          <w:szCs w:val="28"/>
        </w:rPr>
        <w:t>р</w:t>
      </w:r>
      <w:r w:rsidR="003F4195">
        <w:rPr>
          <w:sz w:val="28"/>
          <w:szCs w:val="28"/>
        </w:rPr>
        <w:t>ганизации и приказа руководителя дошкольной организации об отчислении р</w:t>
      </w:r>
      <w:r w:rsidR="003F4195">
        <w:rPr>
          <w:sz w:val="28"/>
          <w:szCs w:val="28"/>
        </w:rPr>
        <w:t>е</w:t>
      </w:r>
      <w:r w:rsidR="003F4195">
        <w:rPr>
          <w:sz w:val="28"/>
          <w:szCs w:val="28"/>
        </w:rPr>
        <w:t>бенка.</w:t>
      </w:r>
    </w:p>
    <w:p w:rsidR="00823515" w:rsidRDefault="00823515" w:rsidP="00274B36">
      <w:pPr>
        <w:pStyle w:val="ab"/>
        <w:numPr>
          <w:ilvl w:val="1"/>
          <w:numId w:val="2"/>
        </w:numPr>
        <w:spacing w:line="240" w:lineRule="auto"/>
        <w:ind w:left="0" w:right="-234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Родительская плата расходуется дошкольной организацией на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смотр и </w:t>
      </w:r>
      <w:r w:rsidR="006017A8">
        <w:rPr>
          <w:sz w:val="28"/>
          <w:szCs w:val="28"/>
        </w:rPr>
        <w:t>уход за ребенком самостоятельно</w:t>
      </w:r>
      <w:r>
        <w:rPr>
          <w:sz w:val="28"/>
          <w:szCs w:val="28"/>
        </w:rPr>
        <w:t xml:space="preserve"> </w:t>
      </w:r>
      <w:r w:rsidR="00D7794B">
        <w:rPr>
          <w:sz w:val="28"/>
          <w:szCs w:val="28"/>
        </w:rPr>
        <w:t>согласно порядку, установленному постановлением администрации муниципального образования Тимашевский район.</w:t>
      </w:r>
    </w:p>
    <w:p w:rsidR="004A7DD1" w:rsidRDefault="007A5872" w:rsidP="00274B36">
      <w:pPr>
        <w:pStyle w:val="ab"/>
        <w:numPr>
          <w:ilvl w:val="1"/>
          <w:numId w:val="2"/>
        </w:numPr>
        <w:spacing w:line="240" w:lineRule="auto"/>
        <w:ind w:left="0" w:right="-23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Денежные средства, получаемые за присмотр и уход за ребенком в дошкольной организации в виде родительской платы, </w:t>
      </w:r>
      <w:r w:rsidR="00C04815">
        <w:rPr>
          <w:sz w:val="28"/>
          <w:szCs w:val="28"/>
        </w:rPr>
        <w:t xml:space="preserve">в полном объеме </w:t>
      </w:r>
      <w:r w:rsidR="001D10E2">
        <w:rPr>
          <w:sz w:val="28"/>
          <w:szCs w:val="28"/>
        </w:rPr>
        <w:t>у</w:t>
      </w:r>
      <w:r w:rsidR="00C04815" w:rsidRPr="001D10E2">
        <w:rPr>
          <w:sz w:val="28"/>
          <w:szCs w:val="28"/>
        </w:rPr>
        <w:t>чит</w:t>
      </w:r>
      <w:r w:rsidR="00C04815" w:rsidRPr="001D10E2">
        <w:rPr>
          <w:sz w:val="28"/>
          <w:szCs w:val="28"/>
        </w:rPr>
        <w:t>ы</w:t>
      </w:r>
      <w:r w:rsidR="00C04815" w:rsidRPr="001D10E2">
        <w:rPr>
          <w:sz w:val="28"/>
          <w:szCs w:val="28"/>
        </w:rPr>
        <w:t xml:space="preserve">ваются в </w:t>
      </w:r>
      <w:r w:rsidR="00AF25E9">
        <w:rPr>
          <w:sz w:val="28"/>
          <w:szCs w:val="28"/>
        </w:rPr>
        <w:t>плане финансово-</w:t>
      </w:r>
      <w:r w:rsidR="006017A8">
        <w:rPr>
          <w:sz w:val="28"/>
          <w:szCs w:val="28"/>
        </w:rPr>
        <w:t xml:space="preserve">хозяйственной деятельности </w:t>
      </w:r>
      <w:r w:rsidR="00C04815" w:rsidRPr="001D10E2">
        <w:rPr>
          <w:sz w:val="28"/>
          <w:szCs w:val="28"/>
        </w:rPr>
        <w:t>дошкольной организ</w:t>
      </w:r>
      <w:r w:rsidR="00C04815" w:rsidRPr="001D10E2">
        <w:rPr>
          <w:sz w:val="28"/>
          <w:szCs w:val="28"/>
        </w:rPr>
        <w:t>а</w:t>
      </w:r>
      <w:r w:rsidR="00C04815" w:rsidRPr="001D10E2">
        <w:rPr>
          <w:sz w:val="28"/>
          <w:szCs w:val="28"/>
        </w:rPr>
        <w:t>ции.</w:t>
      </w:r>
    </w:p>
    <w:p w:rsidR="001D10E2" w:rsidRDefault="001D10E2" w:rsidP="00274B36">
      <w:pPr>
        <w:pStyle w:val="ab"/>
        <w:numPr>
          <w:ilvl w:val="1"/>
          <w:numId w:val="2"/>
        </w:numPr>
        <w:spacing w:line="240" w:lineRule="auto"/>
        <w:ind w:left="0" w:right="-234"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 при</w:t>
      </w:r>
      <w:r w:rsidR="00704778">
        <w:rPr>
          <w:sz w:val="28"/>
          <w:szCs w:val="28"/>
        </w:rPr>
        <w:t xml:space="preserve">смотр и уход за детьми, детьми - инвалидами, детьми - </w:t>
      </w:r>
      <w:r>
        <w:rPr>
          <w:sz w:val="28"/>
          <w:szCs w:val="28"/>
        </w:rPr>
        <w:t>сир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тами и детьми, оставшимися без попечения родителей, а также детьми с тубе</w:t>
      </w:r>
      <w:r>
        <w:rPr>
          <w:sz w:val="28"/>
          <w:szCs w:val="28"/>
        </w:rPr>
        <w:t>р</w:t>
      </w:r>
      <w:r w:rsidR="006017A8">
        <w:rPr>
          <w:sz w:val="28"/>
          <w:szCs w:val="28"/>
        </w:rPr>
        <w:t>кулезной интоксикацией</w:t>
      </w:r>
      <w:r>
        <w:rPr>
          <w:sz w:val="28"/>
          <w:szCs w:val="28"/>
        </w:rPr>
        <w:t xml:space="preserve"> </w:t>
      </w:r>
      <w:r w:rsidR="006017A8">
        <w:rPr>
          <w:sz w:val="28"/>
          <w:szCs w:val="28"/>
        </w:rPr>
        <w:t xml:space="preserve">в соответствии с ч.3 статьи 65 Федерального закона </w:t>
      </w:r>
      <w:r w:rsidR="005F5F75" w:rsidRPr="005F5F75">
        <w:rPr>
          <w:sz w:val="28"/>
          <w:szCs w:val="28"/>
        </w:rPr>
        <w:t>от 29 декабря 2012 г. № 273-ФЗ «Об образовании в Российской Федерации</w:t>
      </w:r>
      <w:r w:rsidR="005F5F75">
        <w:rPr>
          <w:sz w:val="28"/>
          <w:szCs w:val="28"/>
        </w:rPr>
        <w:t>»</w:t>
      </w:r>
      <w:r w:rsidR="005F5F75" w:rsidRPr="005F5F75">
        <w:rPr>
          <w:sz w:val="28"/>
          <w:szCs w:val="28"/>
        </w:rPr>
        <w:t xml:space="preserve"> </w:t>
      </w:r>
      <w:r w:rsidR="00035937">
        <w:rPr>
          <w:sz w:val="28"/>
          <w:szCs w:val="28"/>
        </w:rPr>
        <w:t>род</w:t>
      </w:r>
      <w:r w:rsidR="00035937">
        <w:rPr>
          <w:sz w:val="28"/>
          <w:szCs w:val="28"/>
        </w:rPr>
        <w:t>и</w:t>
      </w:r>
      <w:r w:rsidR="00035937">
        <w:rPr>
          <w:sz w:val="28"/>
          <w:szCs w:val="28"/>
        </w:rPr>
        <w:t>тельская плата не взимается.</w:t>
      </w:r>
    </w:p>
    <w:p w:rsidR="00035937" w:rsidRDefault="00390360" w:rsidP="00274B36">
      <w:pPr>
        <w:pStyle w:val="ab"/>
        <w:numPr>
          <w:ilvl w:val="1"/>
          <w:numId w:val="2"/>
        </w:numPr>
        <w:spacing w:line="240" w:lineRule="auto"/>
        <w:ind w:left="0" w:right="-234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Категории родителей (законных представителей), имеющих льготы по оплате за присмотр и уход за ребенком в дошкольных организациях</w:t>
      </w:r>
      <w:r w:rsidR="006017A8">
        <w:rPr>
          <w:sz w:val="28"/>
          <w:szCs w:val="28"/>
        </w:rPr>
        <w:t>,</w:t>
      </w:r>
      <w:r>
        <w:rPr>
          <w:sz w:val="28"/>
          <w:szCs w:val="28"/>
        </w:rPr>
        <w:t xml:space="preserve"> и пор</w:t>
      </w:r>
      <w:r>
        <w:rPr>
          <w:sz w:val="28"/>
          <w:szCs w:val="28"/>
        </w:rPr>
        <w:t>я</w:t>
      </w:r>
      <w:r>
        <w:rPr>
          <w:sz w:val="28"/>
          <w:szCs w:val="28"/>
        </w:rPr>
        <w:t>док предоставления права пользования льготами устанавливаются постановл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нием администрации муниципального образования Тимашевский район.</w:t>
      </w:r>
    </w:p>
    <w:p w:rsidR="000534FC" w:rsidRDefault="000534FC" w:rsidP="00274B36">
      <w:pPr>
        <w:pStyle w:val="ab"/>
        <w:spacing w:line="240" w:lineRule="auto"/>
        <w:ind w:right="-234"/>
        <w:jc w:val="center"/>
        <w:rPr>
          <w:sz w:val="28"/>
          <w:szCs w:val="28"/>
        </w:rPr>
      </w:pPr>
    </w:p>
    <w:p w:rsidR="00B5327A" w:rsidRDefault="00B5327A" w:rsidP="00274B36">
      <w:pPr>
        <w:pStyle w:val="ab"/>
        <w:numPr>
          <w:ilvl w:val="0"/>
          <w:numId w:val="2"/>
        </w:numPr>
        <w:spacing w:line="240" w:lineRule="auto"/>
        <w:ind w:right="-234"/>
        <w:jc w:val="center"/>
        <w:rPr>
          <w:b/>
          <w:sz w:val="28"/>
          <w:szCs w:val="28"/>
        </w:rPr>
      </w:pPr>
      <w:r w:rsidRPr="00DD5631">
        <w:rPr>
          <w:b/>
          <w:sz w:val="28"/>
          <w:szCs w:val="28"/>
        </w:rPr>
        <w:t>Ответственность и контроль</w:t>
      </w:r>
    </w:p>
    <w:p w:rsidR="000534FC" w:rsidRPr="00DD5631" w:rsidRDefault="000534FC" w:rsidP="00274B36">
      <w:pPr>
        <w:pStyle w:val="ab"/>
        <w:spacing w:line="240" w:lineRule="auto"/>
        <w:ind w:right="-234"/>
        <w:jc w:val="center"/>
        <w:rPr>
          <w:b/>
          <w:sz w:val="28"/>
          <w:szCs w:val="28"/>
        </w:rPr>
      </w:pPr>
    </w:p>
    <w:p w:rsidR="00B5327A" w:rsidRDefault="00B5327A" w:rsidP="00274B36">
      <w:pPr>
        <w:pStyle w:val="ab"/>
        <w:numPr>
          <w:ilvl w:val="1"/>
          <w:numId w:val="2"/>
        </w:numPr>
        <w:spacing w:line="240" w:lineRule="auto"/>
        <w:ind w:left="0" w:right="-234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за своевременное внесение родительской платы возлагается на родителей (законных представителей).</w:t>
      </w:r>
    </w:p>
    <w:p w:rsidR="00DD5631" w:rsidRPr="001D10E2" w:rsidRDefault="00DD5631" w:rsidP="00274B36">
      <w:pPr>
        <w:pStyle w:val="ab"/>
        <w:numPr>
          <w:ilvl w:val="1"/>
          <w:numId w:val="2"/>
        </w:numPr>
        <w:spacing w:line="240" w:lineRule="auto"/>
        <w:ind w:left="0" w:right="-234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своевременным поступлением родительской платы осуществляется руководителем дошкольной организации.</w:t>
      </w:r>
    </w:p>
    <w:p w:rsidR="004A7DD1" w:rsidRPr="00AF25E9" w:rsidRDefault="004A7DD1" w:rsidP="00274B36">
      <w:pPr>
        <w:pStyle w:val="ab"/>
        <w:spacing w:line="240" w:lineRule="auto"/>
        <w:ind w:right="-234"/>
        <w:jc w:val="center"/>
        <w:rPr>
          <w:sz w:val="28"/>
          <w:szCs w:val="28"/>
        </w:rPr>
      </w:pPr>
    </w:p>
    <w:p w:rsidR="000125E1" w:rsidRPr="00AF25E9" w:rsidRDefault="000125E1" w:rsidP="00274B36">
      <w:pPr>
        <w:spacing w:line="240" w:lineRule="auto"/>
        <w:ind w:right="-234" w:hanging="4956"/>
        <w:jc w:val="center"/>
        <w:rPr>
          <w:sz w:val="28"/>
          <w:szCs w:val="28"/>
        </w:rPr>
      </w:pPr>
    </w:p>
    <w:p w:rsidR="009A1820" w:rsidRPr="00AF25E9" w:rsidRDefault="009A1820" w:rsidP="00AF25E9">
      <w:pPr>
        <w:ind w:right="-234"/>
        <w:rPr>
          <w:sz w:val="28"/>
          <w:szCs w:val="28"/>
        </w:rPr>
      </w:pPr>
    </w:p>
    <w:p w:rsidR="002C2078" w:rsidRPr="002C2078" w:rsidRDefault="002C2078" w:rsidP="002C2078">
      <w:pPr>
        <w:ind w:right="-234"/>
        <w:rPr>
          <w:sz w:val="28"/>
          <w:szCs w:val="28"/>
        </w:rPr>
      </w:pPr>
      <w:r w:rsidRPr="002C2078">
        <w:rPr>
          <w:sz w:val="28"/>
          <w:szCs w:val="28"/>
        </w:rPr>
        <w:t>Начальник управления образования</w:t>
      </w:r>
    </w:p>
    <w:p w:rsidR="002C2078" w:rsidRPr="002C2078" w:rsidRDefault="002C2078" w:rsidP="002C2078">
      <w:pPr>
        <w:ind w:right="-234"/>
        <w:rPr>
          <w:sz w:val="28"/>
          <w:szCs w:val="28"/>
        </w:rPr>
      </w:pPr>
      <w:r w:rsidRPr="002C2078">
        <w:rPr>
          <w:sz w:val="28"/>
          <w:szCs w:val="28"/>
        </w:rPr>
        <w:t xml:space="preserve">администрации </w:t>
      </w:r>
      <w:proofErr w:type="gramStart"/>
      <w:r w:rsidRPr="002C2078">
        <w:rPr>
          <w:sz w:val="28"/>
          <w:szCs w:val="28"/>
        </w:rPr>
        <w:t>муниципального</w:t>
      </w:r>
      <w:proofErr w:type="gramEnd"/>
      <w:r w:rsidRPr="002C2078">
        <w:rPr>
          <w:sz w:val="28"/>
          <w:szCs w:val="28"/>
        </w:rPr>
        <w:t xml:space="preserve"> </w:t>
      </w:r>
    </w:p>
    <w:p w:rsidR="002C2078" w:rsidRPr="002C2078" w:rsidRDefault="002C2078" w:rsidP="002C2078">
      <w:pPr>
        <w:ind w:right="-234"/>
        <w:rPr>
          <w:sz w:val="28"/>
          <w:szCs w:val="28"/>
        </w:rPr>
      </w:pPr>
      <w:r w:rsidRPr="002C2078">
        <w:rPr>
          <w:sz w:val="28"/>
          <w:szCs w:val="28"/>
        </w:rPr>
        <w:t xml:space="preserve">образования Тимашевский район                                                </w:t>
      </w:r>
      <w:r>
        <w:rPr>
          <w:sz w:val="28"/>
          <w:szCs w:val="28"/>
        </w:rPr>
        <w:t xml:space="preserve">     </w:t>
      </w:r>
      <w:bookmarkStart w:id="0" w:name="_GoBack"/>
      <w:bookmarkEnd w:id="0"/>
      <w:r w:rsidRPr="002C2078">
        <w:rPr>
          <w:sz w:val="28"/>
          <w:szCs w:val="28"/>
        </w:rPr>
        <w:t xml:space="preserve"> С.В. Проце</w:t>
      </w:r>
      <w:r w:rsidRPr="002C2078">
        <w:rPr>
          <w:sz w:val="28"/>
          <w:szCs w:val="28"/>
        </w:rPr>
        <w:t>н</w:t>
      </w:r>
      <w:r w:rsidRPr="002C2078">
        <w:rPr>
          <w:sz w:val="28"/>
          <w:szCs w:val="28"/>
        </w:rPr>
        <w:t>ко</w:t>
      </w:r>
    </w:p>
    <w:p w:rsidR="002C2078" w:rsidRPr="002C2078" w:rsidRDefault="002C2078" w:rsidP="002C2078">
      <w:pPr>
        <w:ind w:right="-234"/>
        <w:rPr>
          <w:sz w:val="28"/>
          <w:szCs w:val="28"/>
        </w:rPr>
      </w:pPr>
    </w:p>
    <w:p w:rsidR="00AF25E9" w:rsidRPr="00AF25E9" w:rsidRDefault="00AF25E9" w:rsidP="002C2078">
      <w:pPr>
        <w:ind w:right="-234"/>
        <w:rPr>
          <w:sz w:val="28"/>
          <w:szCs w:val="28"/>
        </w:rPr>
      </w:pPr>
    </w:p>
    <w:sectPr w:rsidR="00AF25E9" w:rsidRPr="00AF25E9" w:rsidSect="000A6216">
      <w:headerReference w:type="default" r:id="rId9"/>
      <w:footerReference w:type="default" r:id="rId10"/>
      <w:pgSz w:w="11907" w:h="16839" w:code="9"/>
      <w:pgMar w:top="1134" w:right="850" w:bottom="1134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3AD" w:rsidRDefault="002F63AD" w:rsidP="004E50BB">
      <w:pPr>
        <w:pStyle w:val="a7"/>
      </w:pPr>
      <w:r>
        <w:separator/>
      </w:r>
    </w:p>
  </w:endnote>
  <w:endnote w:type="continuationSeparator" w:id="0">
    <w:p w:rsidR="002F63AD" w:rsidRDefault="002F63AD" w:rsidP="004E50BB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689860"/>
      <w:showingPlcHdr/>
    </w:sdtPr>
    <w:sdtEndPr/>
    <w:sdtContent>
      <w:p w:rsidR="004E50BB" w:rsidRDefault="00C26785" w:rsidP="00C26785">
        <w:pPr>
          <w:pStyle w:val="a9"/>
          <w:jc w:val="center"/>
        </w:pPr>
        <w:r>
          <w:t xml:space="preserve">     </w:t>
        </w:r>
      </w:p>
    </w:sdtContent>
  </w:sdt>
  <w:p w:rsidR="004E50BB" w:rsidRDefault="004E50B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3AD" w:rsidRDefault="002F63AD" w:rsidP="004E50BB">
      <w:pPr>
        <w:pStyle w:val="a7"/>
      </w:pPr>
      <w:r>
        <w:separator/>
      </w:r>
    </w:p>
  </w:footnote>
  <w:footnote w:type="continuationSeparator" w:id="0">
    <w:p w:rsidR="002F63AD" w:rsidRDefault="002F63AD" w:rsidP="004E50BB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86451"/>
      <w:docPartObj>
        <w:docPartGallery w:val="Page Numbers (Top of Page)"/>
        <w:docPartUnique/>
      </w:docPartObj>
    </w:sdtPr>
    <w:sdtEndPr/>
    <w:sdtContent>
      <w:p w:rsidR="00875D39" w:rsidRDefault="00875D3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078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77D92"/>
    <w:multiLevelType w:val="hybridMultilevel"/>
    <w:tmpl w:val="DE669D5A"/>
    <w:lvl w:ilvl="0" w:tplc="F8CEC0D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6F8352B7"/>
    <w:multiLevelType w:val="multilevel"/>
    <w:tmpl w:val="7194A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4C77"/>
    <w:rsid w:val="00006CD9"/>
    <w:rsid w:val="000125E1"/>
    <w:rsid w:val="00034BDC"/>
    <w:rsid w:val="00035937"/>
    <w:rsid w:val="00041E4F"/>
    <w:rsid w:val="00043438"/>
    <w:rsid w:val="00046D33"/>
    <w:rsid w:val="00047DA8"/>
    <w:rsid w:val="00047F8A"/>
    <w:rsid w:val="000534FC"/>
    <w:rsid w:val="000A1647"/>
    <w:rsid w:val="000A6216"/>
    <w:rsid w:val="000A7A1D"/>
    <w:rsid w:val="000D37FC"/>
    <w:rsid w:val="0010083D"/>
    <w:rsid w:val="0011556A"/>
    <w:rsid w:val="00133DEF"/>
    <w:rsid w:val="00185060"/>
    <w:rsid w:val="001C5C71"/>
    <w:rsid w:val="001D10E2"/>
    <w:rsid w:val="001D7950"/>
    <w:rsid w:val="0024534A"/>
    <w:rsid w:val="00255A7E"/>
    <w:rsid w:val="00274B36"/>
    <w:rsid w:val="002760E6"/>
    <w:rsid w:val="002C2078"/>
    <w:rsid w:val="002C7518"/>
    <w:rsid w:val="002E54C5"/>
    <w:rsid w:val="002F63AD"/>
    <w:rsid w:val="003365E0"/>
    <w:rsid w:val="00390360"/>
    <w:rsid w:val="00390B6A"/>
    <w:rsid w:val="003F4195"/>
    <w:rsid w:val="00404A05"/>
    <w:rsid w:val="004523C9"/>
    <w:rsid w:val="004809B8"/>
    <w:rsid w:val="004A2AD7"/>
    <w:rsid w:val="004A7DD1"/>
    <w:rsid w:val="004B3BD1"/>
    <w:rsid w:val="004C796E"/>
    <w:rsid w:val="004E50BB"/>
    <w:rsid w:val="00505F06"/>
    <w:rsid w:val="00546E3B"/>
    <w:rsid w:val="005546B6"/>
    <w:rsid w:val="005A5BA5"/>
    <w:rsid w:val="005B415D"/>
    <w:rsid w:val="005D1A26"/>
    <w:rsid w:val="005E4420"/>
    <w:rsid w:val="005F5DCA"/>
    <w:rsid w:val="005F5F75"/>
    <w:rsid w:val="006017A8"/>
    <w:rsid w:val="00636B60"/>
    <w:rsid w:val="00693756"/>
    <w:rsid w:val="006A00E3"/>
    <w:rsid w:val="006B5D17"/>
    <w:rsid w:val="006D0A36"/>
    <w:rsid w:val="00704778"/>
    <w:rsid w:val="0073123E"/>
    <w:rsid w:val="007600DB"/>
    <w:rsid w:val="00766E97"/>
    <w:rsid w:val="00773B3C"/>
    <w:rsid w:val="0078146C"/>
    <w:rsid w:val="007A5872"/>
    <w:rsid w:val="007D1564"/>
    <w:rsid w:val="007D15AE"/>
    <w:rsid w:val="007D2F2E"/>
    <w:rsid w:val="007D4E6A"/>
    <w:rsid w:val="007E3D77"/>
    <w:rsid w:val="00823515"/>
    <w:rsid w:val="008276A3"/>
    <w:rsid w:val="00832B35"/>
    <w:rsid w:val="00845464"/>
    <w:rsid w:val="008524AC"/>
    <w:rsid w:val="00864C77"/>
    <w:rsid w:val="00875D39"/>
    <w:rsid w:val="008A30E5"/>
    <w:rsid w:val="008B4130"/>
    <w:rsid w:val="008B4559"/>
    <w:rsid w:val="008D3E54"/>
    <w:rsid w:val="008D6A09"/>
    <w:rsid w:val="00902DDF"/>
    <w:rsid w:val="0090744D"/>
    <w:rsid w:val="00942D58"/>
    <w:rsid w:val="00945C27"/>
    <w:rsid w:val="0094600F"/>
    <w:rsid w:val="00997303"/>
    <w:rsid w:val="009A1820"/>
    <w:rsid w:val="009B77F3"/>
    <w:rsid w:val="009E08CB"/>
    <w:rsid w:val="00A455B4"/>
    <w:rsid w:val="00A50DED"/>
    <w:rsid w:val="00A7526E"/>
    <w:rsid w:val="00A84D19"/>
    <w:rsid w:val="00A87AA2"/>
    <w:rsid w:val="00AF1E76"/>
    <w:rsid w:val="00AF25E9"/>
    <w:rsid w:val="00B14EA0"/>
    <w:rsid w:val="00B5327A"/>
    <w:rsid w:val="00B60DFE"/>
    <w:rsid w:val="00B731FC"/>
    <w:rsid w:val="00B944EE"/>
    <w:rsid w:val="00BB3507"/>
    <w:rsid w:val="00BB5235"/>
    <w:rsid w:val="00C027A5"/>
    <w:rsid w:val="00C04815"/>
    <w:rsid w:val="00C26785"/>
    <w:rsid w:val="00C84C98"/>
    <w:rsid w:val="00C908AB"/>
    <w:rsid w:val="00CA1342"/>
    <w:rsid w:val="00CA226A"/>
    <w:rsid w:val="00CE66DA"/>
    <w:rsid w:val="00CF1DCC"/>
    <w:rsid w:val="00CF6942"/>
    <w:rsid w:val="00D10594"/>
    <w:rsid w:val="00D2197B"/>
    <w:rsid w:val="00D40241"/>
    <w:rsid w:val="00D52179"/>
    <w:rsid w:val="00D76916"/>
    <w:rsid w:val="00D7794B"/>
    <w:rsid w:val="00D86F7D"/>
    <w:rsid w:val="00DB7478"/>
    <w:rsid w:val="00DD0BAC"/>
    <w:rsid w:val="00DD5631"/>
    <w:rsid w:val="00E56AEE"/>
    <w:rsid w:val="00E94772"/>
    <w:rsid w:val="00EB393D"/>
    <w:rsid w:val="00EE3F9C"/>
    <w:rsid w:val="00EE493D"/>
    <w:rsid w:val="00F34F12"/>
    <w:rsid w:val="00F55A11"/>
    <w:rsid w:val="00F67571"/>
    <w:rsid w:val="00F96125"/>
    <w:rsid w:val="00FE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C77"/>
    <w:pPr>
      <w:spacing w:after="0" w:line="300" w:lineRule="atLeast"/>
    </w:pPr>
    <w:rPr>
      <w:rFonts w:ascii="Times New Roman" w:eastAsia="Times New Roman" w:hAnsi="Times New Roman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4C796E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C77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864C77"/>
    <w:pPr>
      <w:widowControl w:val="0"/>
      <w:autoSpaceDE w:val="0"/>
      <w:autoSpaceDN w:val="0"/>
      <w:adjustRightInd w:val="0"/>
      <w:spacing w:after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D10594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D10594"/>
  </w:style>
  <w:style w:type="character" w:styleId="a5">
    <w:name w:val="Hyperlink"/>
    <w:basedOn w:val="a0"/>
    <w:uiPriority w:val="99"/>
    <w:semiHidden/>
    <w:unhideWhenUsed/>
    <w:rsid w:val="00D10594"/>
    <w:rPr>
      <w:color w:val="0000FF"/>
      <w:u w:val="single"/>
    </w:rPr>
  </w:style>
  <w:style w:type="paragraph" w:styleId="a6">
    <w:name w:val="No Spacing"/>
    <w:uiPriority w:val="1"/>
    <w:qFormat/>
    <w:rsid w:val="00E94772"/>
    <w:pPr>
      <w:spacing w:after="0"/>
    </w:pPr>
    <w:rPr>
      <w:rFonts w:ascii="Times New Roman" w:eastAsia="Times New Roman" w:hAnsi="Times New Roman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4E50B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E50BB"/>
    <w:rPr>
      <w:rFonts w:ascii="Times New Roman" w:eastAsia="Times New Roman" w:hAnsi="Times New Roman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4E50B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E50BB"/>
    <w:rPr>
      <w:rFonts w:ascii="Times New Roman" w:eastAsia="Times New Roman" w:hAnsi="Times New Roman" w:cs="Times New Roman"/>
      <w:lang w:eastAsia="ru-RU"/>
    </w:rPr>
  </w:style>
  <w:style w:type="table" w:customStyle="1" w:styleId="1">
    <w:name w:val="Сетка таблицы1"/>
    <w:basedOn w:val="a1"/>
    <w:next w:val="a3"/>
    <w:rsid w:val="0094600F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C796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b">
    <w:name w:val="List Paragraph"/>
    <w:basedOn w:val="a"/>
    <w:uiPriority w:val="34"/>
    <w:qFormat/>
    <w:rsid w:val="004C796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B60D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60D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4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9F49E-F3F5-416E-91B4-97A0AD607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1126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TEST_WIN</cp:lastModifiedBy>
  <cp:revision>56</cp:revision>
  <cp:lastPrinted>2021-07-09T11:37:00Z</cp:lastPrinted>
  <dcterms:created xsi:type="dcterms:W3CDTF">2021-07-07T13:06:00Z</dcterms:created>
  <dcterms:modified xsi:type="dcterms:W3CDTF">2021-07-09T11:40:00Z</dcterms:modified>
</cp:coreProperties>
</file>