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08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 xml:space="preserve">Начальнику отдела </w:t>
      </w:r>
      <w:r w:rsidR="00E77508" w:rsidRPr="00846177">
        <w:rPr>
          <w:sz w:val="28"/>
          <w:szCs w:val="28"/>
        </w:rPr>
        <w:t>земельных</w:t>
      </w:r>
    </w:p>
    <w:p w:rsidR="00DC390B" w:rsidRPr="00846177" w:rsidRDefault="00E77508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и имущественных отношений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администрации муниципального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образования Тимашевский район</w:t>
      </w:r>
    </w:p>
    <w:p w:rsidR="00DC390B" w:rsidRPr="00846177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E77508" w:rsidP="00DC390B">
      <w:pPr>
        <w:ind w:left="4320" w:right="94" w:firstLine="720"/>
        <w:rPr>
          <w:sz w:val="28"/>
          <w:szCs w:val="28"/>
        </w:rPr>
      </w:pPr>
      <w:r w:rsidRPr="00846177">
        <w:rPr>
          <w:sz w:val="28"/>
          <w:szCs w:val="28"/>
        </w:rPr>
        <w:t>Комиссарову А.А.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DC390B" w:rsidRDefault="00FE0CAC" w:rsidP="000245AC">
      <w:pPr>
        <w:ind w:right="94"/>
        <w:jc w:val="center"/>
        <w:rPr>
          <w:sz w:val="28"/>
          <w:szCs w:val="28"/>
        </w:rPr>
      </w:pPr>
      <w:r w:rsidRPr="00DC390B">
        <w:rPr>
          <w:sz w:val="28"/>
          <w:szCs w:val="28"/>
        </w:rPr>
        <w:t>Заключение</w:t>
      </w:r>
      <w:r w:rsidR="00CB0376" w:rsidRPr="00DC390B">
        <w:rPr>
          <w:sz w:val="28"/>
          <w:szCs w:val="28"/>
        </w:rPr>
        <w:t xml:space="preserve"> №</w:t>
      </w:r>
      <w:r w:rsidR="001E594F" w:rsidRPr="00DC390B">
        <w:rPr>
          <w:sz w:val="28"/>
          <w:szCs w:val="28"/>
        </w:rPr>
        <w:t xml:space="preserve"> </w:t>
      </w:r>
      <w:r w:rsidR="00E77508">
        <w:rPr>
          <w:sz w:val="28"/>
          <w:szCs w:val="28"/>
        </w:rPr>
        <w:t>8</w:t>
      </w:r>
      <w:r w:rsidR="00305DE6" w:rsidRPr="00DC390B">
        <w:rPr>
          <w:sz w:val="28"/>
          <w:szCs w:val="28"/>
        </w:rPr>
        <w:t>/</w:t>
      </w:r>
      <w:r w:rsidR="009277BB">
        <w:rPr>
          <w:sz w:val="28"/>
          <w:szCs w:val="28"/>
        </w:rPr>
        <w:t>43</w:t>
      </w:r>
      <w:r w:rsidR="006D1EDC" w:rsidRPr="00DC390B">
        <w:rPr>
          <w:sz w:val="28"/>
          <w:szCs w:val="28"/>
        </w:rPr>
        <w:t xml:space="preserve"> </w:t>
      </w:r>
      <w:r w:rsidR="00CB0376" w:rsidRPr="00DC390B">
        <w:rPr>
          <w:sz w:val="28"/>
          <w:szCs w:val="28"/>
        </w:rPr>
        <w:t xml:space="preserve">от </w:t>
      </w:r>
      <w:r w:rsidR="00403C6B" w:rsidRPr="00DC390B">
        <w:rPr>
          <w:sz w:val="28"/>
          <w:szCs w:val="28"/>
        </w:rPr>
        <w:t>2</w:t>
      </w:r>
      <w:r w:rsidR="00EE4BF7">
        <w:rPr>
          <w:sz w:val="28"/>
          <w:szCs w:val="28"/>
        </w:rPr>
        <w:t>6</w:t>
      </w:r>
      <w:r w:rsidR="00403C6B" w:rsidRPr="00DC390B">
        <w:rPr>
          <w:sz w:val="28"/>
          <w:szCs w:val="28"/>
        </w:rPr>
        <w:t xml:space="preserve"> февраля </w:t>
      </w:r>
      <w:r w:rsidR="00CB0376" w:rsidRPr="00DC390B">
        <w:rPr>
          <w:sz w:val="28"/>
          <w:szCs w:val="28"/>
        </w:rPr>
        <w:t>20</w:t>
      </w:r>
      <w:r w:rsidR="00403C6B" w:rsidRPr="00DC390B">
        <w:rPr>
          <w:sz w:val="28"/>
          <w:szCs w:val="28"/>
        </w:rPr>
        <w:t>20</w:t>
      </w:r>
      <w:r w:rsidR="00CB0376" w:rsidRPr="00DC390B">
        <w:rPr>
          <w:sz w:val="28"/>
          <w:szCs w:val="28"/>
        </w:rPr>
        <w:t xml:space="preserve"> г</w:t>
      </w:r>
      <w:r w:rsidR="00403C6B" w:rsidRPr="00DC390B">
        <w:rPr>
          <w:sz w:val="28"/>
          <w:szCs w:val="28"/>
        </w:rPr>
        <w:t>.</w:t>
      </w:r>
    </w:p>
    <w:p w:rsidR="00FE0CAC" w:rsidRPr="00DC390B" w:rsidRDefault="009158FA" w:rsidP="000245AC">
      <w:pPr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DC390B">
        <w:rPr>
          <w:rFonts w:eastAsiaTheme="minorEastAsia"/>
          <w:sz w:val="28"/>
          <w:szCs w:val="28"/>
        </w:rPr>
        <w:t>проекта постановления</w:t>
      </w:r>
    </w:p>
    <w:p w:rsidR="00FE0CAC" w:rsidRPr="00DC390B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DC390B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E77508" w:rsidRDefault="00E77508" w:rsidP="00E77508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административного регламента предоставления</w:t>
      </w:r>
    </w:p>
    <w:p w:rsidR="00E77508" w:rsidRDefault="00E77508" w:rsidP="00E7750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 «Выдача разрешения на использование земель</w:t>
      </w:r>
    </w:p>
    <w:p w:rsidR="00E77508" w:rsidRDefault="00E77508" w:rsidP="00E7750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или земельного участка, находящихся в государственной</w:t>
      </w:r>
    </w:p>
    <w:p w:rsidR="00E77508" w:rsidRDefault="00E77508" w:rsidP="00E77508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или муниципальной собственности»</w:t>
      </w:r>
    </w:p>
    <w:p w:rsidR="00403C6B" w:rsidRDefault="00403C6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390B" w:rsidRPr="00BD2865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A63F9A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3F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A63F9A">
        <w:rPr>
          <w:rFonts w:ascii="Times New Roman" w:hAnsi="Times New Roman" w:cs="Times New Roman"/>
          <w:sz w:val="28"/>
          <w:szCs w:val="28"/>
        </w:rPr>
        <w:t>О</w:t>
      </w:r>
      <w:r w:rsidR="00DA5835" w:rsidRPr="00A63F9A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A63F9A">
        <w:rPr>
          <w:rFonts w:ascii="Times New Roman" w:hAnsi="Times New Roman" w:cs="Times New Roman"/>
          <w:sz w:val="28"/>
          <w:szCs w:val="28"/>
        </w:rPr>
        <w:t>,</w:t>
      </w:r>
      <w:r w:rsidR="00DA5835" w:rsidRPr="00A63F9A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A63F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A63F9A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A63F9A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A63F9A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A63F9A">
        <w:rPr>
          <w:rFonts w:ascii="Times New Roman" w:hAnsi="Times New Roman" w:cs="Times New Roman"/>
          <w:sz w:val="28"/>
          <w:szCs w:val="28"/>
        </w:rPr>
        <w:t>(д</w:t>
      </w:r>
      <w:bookmarkStart w:id="0" w:name="_GoBack"/>
      <w:bookmarkEnd w:id="0"/>
      <w:r w:rsidR="00653AEF" w:rsidRPr="00A63F9A">
        <w:rPr>
          <w:rFonts w:ascii="Times New Roman" w:hAnsi="Times New Roman" w:cs="Times New Roman"/>
          <w:sz w:val="28"/>
          <w:szCs w:val="28"/>
        </w:rPr>
        <w:t xml:space="preserve">алее </w:t>
      </w:r>
      <w:r w:rsidR="00A10936" w:rsidRPr="00A63F9A">
        <w:rPr>
          <w:rFonts w:ascii="Times New Roman" w:hAnsi="Times New Roman" w:cs="Times New Roman"/>
          <w:sz w:val="28"/>
          <w:szCs w:val="28"/>
        </w:rPr>
        <w:t>-</w:t>
      </w:r>
      <w:r w:rsidR="00653AEF" w:rsidRPr="00A63F9A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A63F9A">
        <w:rPr>
          <w:rFonts w:ascii="Times New Roman" w:hAnsi="Times New Roman" w:cs="Times New Roman"/>
          <w:sz w:val="28"/>
          <w:szCs w:val="28"/>
        </w:rPr>
        <w:t>,</w:t>
      </w:r>
      <w:r w:rsidR="00653AEF" w:rsidRPr="00A63F9A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A63F9A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A63F9A" w:rsidRPr="00A63F9A">
        <w:rPr>
          <w:rFonts w:ascii="Times New Roman" w:hAnsi="Times New Roman" w:cs="Times New Roman"/>
          <w:sz w:val="28"/>
          <w:szCs w:val="28"/>
        </w:rPr>
        <w:t>5</w:t>
      </w:r>
      <w:r w:rsidR="00A10936" w:rsidRPr="00A63F9A">
        <w:rPr>
          <w:rFonts w:ascii="Times New Roman" w:hAnsi="Times New Roman" w:cs="Times New Roman"/>
          <w:sz w:val="28"/>
          <w:szCs w:val="28"/>
        </w:rPr>
        <w:t xml:space="preserve"> </w:t>
      </w:r>
      <w:r w:rsidR="00403C6B" w:rsidRPr="00A63F9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6B94" w:rsidRPr="00A63F9A">
        <w:rPr>
          <w:rFonts w:ascii="Times New Roman" w:hAnsi="Times New Roman" w:cs="Times New Roman"/>
          <w:sz w:val="28"/>
          <w:szCs w:val="28"/>
        </w:rPr>
        <w:t>20</w:t>
      </w:r>
      <w:r w:rsidR="00403C6B" w:rsidRPr="00A63F9A">
        <w:rPr>
          <w:rFonts w:ascii="Times New Roman" w:hAnsi="Times New Roman" w:cs="Times New Roman"/>
          <w:sz w:val="28"/>
          <w:szCs w:val="28"/>
        </w:rPr>
        <w:t>20</w:t>
      </w:r>
      <w:r w:rsidR="00516B94" w:rsidRPr="00A63F9A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A63F9A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A63F9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A63F9A">
        <w:rPr>
          <w:rFonts w:ascii="Times New Roman" w:hAnsi="Times New Roman" w:cs="Times New Roman"/>
          <w:sz w:val="28"/>
          <w:szCs w:val="28"/>
        </w:rPr>
        <w:t xml:space="preserve"> </w:t>
      </w:r>
      <w:r w:rsidR="00A63F9A" w:rsidRPr="00A63F9A">
        <w:rPr>
          <w:rFonts w:ascii="Times New Roman" w:hAnsi="Times New Roman" w:cs="Times New Roman"/>
          <w:sz w:val="28"/>
          <w:szCs w:val="28"/>
        </w:rPr>
        <w:t>«</w:t>
      </w:r>
      <w:r w:rsidR="00A63F9A" w:rsidRPr="00A63F9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</w:t>
      </w:r>
      <w:r w:rsidR="00653AEF" w:rsidRPr="00A63F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A63F9A">
        <w:rPr>
          <w:rFonts w:ascii="Times New Roman" w:hAnsi="Times New Roman" w:cs="Times New Roman"/>
          <w:sz w:val="28"/>
          <w:szCs w:val="28"/>
        </w:rPr>
        <w:t>П</w:t>
      </w:r>
      <w:r w:rsidR="00516B94" w:rsidRPr="00A63F9A">
        <w:rPr>
          <w:rFonts w:ascii="Times New Roman" w:hAnsi="Times New Roman" w:cs="Times New Roman"/>
          <w:sz w:val="28"/>
          <w:szCs w:val="28"/>
        </w:rPr>
        <w:t>роект</w:t>
      </w:r>
      <w:r w:rsidR="00653AEF" w:rsidRPr="00A63F9A">
        <w:rPr>
          <w:rFonts w:ascii="Times New Roman" w:hAnsi="Times New Roman" w:cs="Times New Roman"/>
          <w:sz w:val="28"/>
          <w:szCs w:val="28"/>
        </w:rPr>
        <w:t>)</w:t>
      </w:r>
      <w:r w:rsidR="00710892" w:rsidRPr="00A63F9A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A63F9A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A63F9A" w:rsidRPr="00A63F9A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710892" w:rsidRPr="00A63F9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A63F9A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A63F9A">
        <w:rPr>
          <w:rFonts w:ascii="Times New Roman" w:hAnsi="Times New Roman" w:cs="Times New Roman"/>
          <w:sz w:val="28"/>
          <w:szCs w:val="28"/>
        </w:rPr>
        <w:t>.</w:t>
      </w:r>
    </w:p>
    <w:p w:rsidR="0059550A" w:rsidRPr="007572A5" w:rsidRDefault="00653AEF" w:rsidP="00653AEF">
      <w:pPr>
        <w:ind w:firstLine="708"/>
        <w:jc w:val="both"/>
        <w:rPr>
          <w:sz w:val="28"/>
          <w:szCs w:val="28"/>
        </w:rPr>
      </w:pPr>
      <w:r w:rsidRPr="007572A5">
        <w:rPr>
          <w:sz w:val="28"/>
          <w:szCs w:val="28"/>
        </w:rPr>
        <w:t xml:space="preserve">В соответствии с </w:t>
      </w:r>
      <w:r w:rsidR="00F243D7" w:rsidRPr="007572A5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7572A5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7572A5">
        <w:rPr>
          <w:sz w:val="28"/>
          <w:szCs w:val="28"/>
        </w:rPr>
        <w:t>(далее</w:t>
      </w:r>
      <w:r w:rsidR="002768B4" w:rsidRPr="007572A5">
        <w:rPr>
          <w:sz w:val="28"/>
          <w:szCs w:val="28"/>
        </w:rPr>
        <w:t xml:space="preserve"> – Порядок)</w:t>
      </w:r>
      <w:r w:rsidR="00242F28" w:rsidRPr="007572A5">
        <w:rPr>
          <w:sz w:val="28"/>
          <w:szCs w:val="28"/>
        </w:rPr>
        <w:t xml:space="preserve"> проект </w:t>
      </w:r>
      <w:r w:rsidR="002768B4" w:rsidRPr="007572A5">
        <w:rPr>
          <w:sz w:val="28"/>
          <w:szCs w:val="28"/>
        </w:rPr>
        <w:t>подлежит проведению оценк</w:t>
      </w:r>
      <w:r w:rsidR="00813A4F" w:rsidRPr="007572A5">
        <w:rPr>
          <w:sz w:val="28"/>
          <w:szCs w:val="28"/>
        </w:rPr>
        <w:t>и</w:t>
      </w:r>
      <w:r w:rsidR="002768B4" w:rsidRPr="007572A5">
        <w:rPr>
          <w:sz w:val="28"/>
          <w:szCs w:val="28"/>
        </w:rPr>
        <w:t xml:space="preserve"> регулирующего воздейс</w:t>
      </w:r>
      <w:r w:rsidR="00813A4F" w:rsidRPr="007572A5">
        <w:rPr>
          <w:sz w:val="28"/>
          <w:szCs w:val="28"/>
        </w:rPr>
        <w:t>т</w:t>
      </w:r>
      <w:r w:rsidR="002768B4" w:rsidRPr="007572A5">
        <w:rPr>
          <w:sz w:val="28"/>
          <w:szCs w:val="28"/>
        </w:rPr>
        <w:t>вия.</w:t>
      </w:r>
    </w:p>
    <w:p w:rsidR="00EF5238" w:rsidRPr="007572A5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2A5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7572A5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7572A5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7572A5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572A5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7572A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572A5">
        <w:rPr>
          <w:rFonts w:eastAsiaTheme="minorEastAsia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4D771F" w:rsidRPr="007572A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572A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7572A5">
        <w:rPr>
          <w:rFonts w:eastAsiaTheme="minorEastAsia"/>
          <w:sz w:val="28"/>
          <w:szCs w:val="28"/>
        </w:rPr>
        <w:t xml:space="preserve"> </w:t>
      </w:r>
      <w:r w:rsidRPr="007572A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7572A5">
        <w:rPr>
          <w:rFonts w:eastAsiaTheme="minorEastAsia"/>
          <w:sz w:val="28"/>
          <w:szCs w:val="28"/>
        </w:rPr>
        <w:t xml:space="preserve">регулирующим органом </w:t>
      </w:r>
      <w:r w:rsidRPr="007572A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7572A5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2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7572A5">
        <w:rPr>
          <w:rFonts w:ascii="Times New Roman" w:hAnsi="Times New Roman" w:cs="Times New Roman"/>
          <w:sz w:val="28"/>
          <w:szCs w:val="28"/>
        </w:rPr>
        <w:t>Р</w:t>
      </w:r>
      <w:r w:rsidR="00722999" w:rsidRPr="007572A5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7572A5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7572A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F172F2" w:rsidRPr="007572A5">
        <w:rPr>
          <w:rFonts w:ascii="Times New Roman" w:hAnsi="Times New Roman"/>
          <w:sz w:val="28"/>
          <w:szCs w:val="28"/>
        </w:rPr>
        <w:t>администрацией муниципального образования Тимашевский район</w:t>
      </w:r>
      <w:r w:rsidR="00F172F2" w:rsidRPr="0075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2F2" w:rsidRPr="007572A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7572A5" w:rsidRPr="007572A5">
        <w:rPr>
          <w:rFonts w:ascii="Times New Roman" w:hAnsi="Times New Roman" w:cs="Times New Roman"/>
          <w:bCs/>
          <w:sz w:val="28"/>
          <w:szCs w:val="28"/>
        </w:rPr>
        <w:t>«Выдача разрешения на использование земель или земельного участка, находящихся в государственной или муниципальной собственности»</w:t>
      </w:r>
      <w:r w:rsidR="00DE5787" w:rsidRPr="0075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E62C14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E62C14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E62C14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E62C14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E62C14">
        <w:rPr>
          <w:rFonts w:ascii="Times New Roman" w:hAnsi="Times New Roman" w:cs="Times New Roman"/>
          <w:sz w:val="28"/>
          <w:szCs w:val="28"/>
        </w:rPr>
        <w:t>ой</w:t>
      </w:r>
      <w:r w:rsidR="005A6E6C" w:rsidRPr="00E62C14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E62C14">
        <w:rPr>
          <w:rFonts w:ascii="Times New Roman" w:hAnsi="Times New Roman" w:cs="Times New Roman"/>
          <w:sz w:val="28"/>
          <w:szCs w:val="28"/>
        </w:rPr>
        <w:t>и</w:t>
      </w:r>
      <w:r w:rsidR="005A6E6C" w:rsidRPr="00E62C14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E62C14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E62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E62C1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E62C14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E62C14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E62C14">
        <w:rPr>
          <w:rFonts w:eastAsiaTheme="minorEastAsia"/>
          <w:sz w:val="28"/>
          <w:szCs w:val="28"/>
        </w:rPr>
        <w:t>основанн</w:t>
      </w:r>
      <w:r w:rsidR="00FC22E3" w:rsidRPr="00E62C14">
        <w:rPr>
          <w:rFonts w:eastAsiaTheme="minorEastAsia"/>
          <w:sz w:val="28"/>
          <w:szCs w:val="28"/>
        </w:rPr>
        <w:t>ого</w:t>
      </w:r>
      <w:r w:rsidRPr="00E62C14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E62C14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E62C14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E62C14">
        <w:rPr>
          <w:rFonts w:ascii="Times New Roman" w:hAnsi="Times New Roman" w:cs="Times New Roman"/>
          <w:sz w:val="28"/>
          <w:szCs w:val="28"/>
        </w:rPr>
        <w:t>п</w:t>
      </w:r>
      <w:r w:rsidR="00A513C3" w:rsidRPr="00E62C14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E62C14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E62C14">
        <w:rPr>
          <w:rFonts w:ascii="Times New Roman" w:hAnsi="Times New Roman" w:cs="Times New Roman"/>
          <w:sz w:val="28"/>
          <w:szCs w:val="28"/>
        </w:rPr>
        <w:t>;</w:t>
      </w:r>
    </w:p>
    <w:p w:rsidR="00E62C14" w:rsidRPr="00E62C14" w:rsidRDefault="00EE5EFA" w:rsidP="00DE5787">
      <w:pPr>
        <w:ind w:firstLine="709"/>
        <w:jc w:val="both"/>
        <w:rPr>
          <w:sz w:val="28"/>
          <w:szCs w:val="28"/>
        </w:rPr>
      </w:pPr>
      <w:r w:rsidRPr="00E62C14">
        <w:rPr>
          <w:sz w:val="28"/>
          <w:szCs w:val="28"/>
        </w:rPr>
        <w:t>2</w:t>
      </w:r>
      <w:r w:rsidR="0098698D" w:rsidRPr="00E62C14">
        <w:rPr>
          <w:sz w:val="28"/>
          <w:szCs w:val="28"/>
        </w:rPr>
        <w:t xml:space="preserve">. </w:t>
      </w:r>
      <w:r w:rsidR="00A513C3" w:rsidRPr="00E62C14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E62C14">
        <w:rPr>
          <w:sz w:val="28"/>
          <w:szCs w:val="28"/>
        </w:rPr>
        <w:t>вания:</w:t>
      </w:r>
      <w:r w:rsidR="00F172F2" w:rsidRPr="00E62C14">
        <w:rPr>
          <w:sz w:val="28"/>
          <w:szCs w:val="28"/>
        </w:rPr>
        <w:t xml:space="preserve"> </w:t>
      </w:r>
      <w:r w:rsidR="006F33E6" w:rsidRPr="00E62C14">
        <w:rPr>
          <w:sz w:val="28"/>
          <w:szCs w:val="28"/>
        </w:rPr>
        <w:t xml:space="preserve"> </w:t>
      </w:r>
      <w:r w:rsidR="00E62C14" w:rsidRPr="00E62C14">
        <w:rPr>
          <w:sz w:val="28"/>
          <w:szCs w:val="28"/>
        </w:rPr>
        <w:t>граждане и юридические лица либо их уполномоченные представители.</w:t>
      </w:r>
    </w:p>
    <w:p w:rsidR="00B66716" w:rsidRPr="00E62C14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/>
          <w:sz w:val="28"/>
          <w:szCs w:val="28"/>
        </w:rPr>
        <w:t xml:space="preserve">     </w:t>
      </w:r>
      <w:r w:rsidR="0098698D" w:rsidRPr="00E62C14">
        <w:rPr>
          <w:rFonts w:ascii="Times New Roman" w:hAnsi="Times New Roman"/>
          <w:sz w:val="28"/>
          <w:szCs w:val="28"/>
        </w:rPr>
        <w:t xml:space="preserve"> </w:t>
      </w:r>
      <w:r w:rsidRPr="00E62C14">
        <w:rPr>
          <w:rFonts w:ascii="Times New Roman" w:hAnsi="Times New Roman"/>
          <w:sz w:val="28"/>
          <w:szCs w:val="28"/>
        </w:rPr>
        <w:t xml:space="preserve"> </w:t>
      </w:r>
      <w:r w:rsidR="0098698D" w:rsidRPr="00E62C14">
        <w:rPr>
          <w:rFonts w:ascii="Times New Roman" w:hAnsi="Times New Roman"/>
          <w:sz w:val="28"/>
          <w:szCs w:val="28"/>
        </w:rPr>
        <w:t xml:space="preserve">3. </w:t>
      </w:r>
      <w:r w:rsidR="00B66716" w:rsidRPr="00E62C1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E62C14">
        <w:rPr>
          <w:rFonts w:ascii="Times New Roman" w:hAnsi="Times New Roman" w:cs="Times New Roman"/>
          <w:sz w:val="28"/>
          <w:szCs w:val="28"/>
        </w:rPr>
        <w:t>ая</w:t>
      </w:r>
      <w:r w:rsidR="00B66716" w:rsidRPr="00E62C1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E62C14">
        <w:rPr>
          <w:rFonts w:ascii="Times New Roman" w:hAnsi="Times New Roman" w:cs="Times New Roman"/>
          <w:sz w:val="28"/>
          <w:szCs w:val="28"/>
        </w:rPr>
        <w:t>а</w:t>
      </w:r>
      <w:r w:rsidR="00B66716" w:rsidRPr="00E62C14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E62C14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E62C14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E62C14">
        <w:rPr>
          <w:rFonts w:ascii="Times New Roman" w:hAnsi="Times New Roman" w:cs="Times New Roman"/>
          <w:sz w:val="28"/>
          <w:szCs w:val="28"/>
        </w:rPr>
        <w:t>цел</w:t>
      </w:r>
      <w:r w:rsidR="00184E7E" w:rsidRPr="00E62C14">
        <w:rPr>
          <w:rFonts w:ascii="Times New Roman" w:hAnsi="Times New Roman" w:cs="Times New Roman"/>
          <w:sz w:val="28"/>
          <w:szCs w:val="28"/>
        </w:rPr>
        <w:t>ь</w:t>
      </w:r>
      <w:r w:rsidR="00B66716" w:rsidRPr="00E62C14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E62C14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E62C14">
        <w:rPr>
          <w:rFonts w:ascii="Times New Roman" w:hAnsi="Times New Roman" w:cs="Times New Roman"/>
          <w:sz w:val="28"/>
          <w:szCs w:val="28"/>
        </w:rPr>
        <w:t>;</w:t>
      </w:r>
    </w:p>
    <w:p w:rsidR="00B66716" w:rsidRPr="00E62C1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E62C14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E62C14">
        <w:rPr>
          <w:rFonts w:ascii="Times New Roman" w:hAnsi="Times New Roman" w:cs="Times New Roman"/>
          <w:sz w:val="28"/>
          <w:szCs w:val="28"/>
        </w:rPr>
        <w:t>;</w:t>
      </w:r>
    </w:p>
    <w:p w:rsidR="00B03A55" w:rsidRPr="00E62C14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E62C14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E62C1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E62C1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E62C14" w:rsidRPr="00E62C14" w:rsidRDefault="00B661B5" w:rsidP="00E62C14">
      <w:pPr>
        <w:ind w:firstLine="709"/>
        <w:jc w:val="both"/>
        <w:rPr>
          <w:sz w:val="28"/>
          <w:szCs w:val="28"/>
        </w:rPr>
      </w:pPr>
      <w:r w:rsidRPr="00E62C14">
        <w:rPr>
          <w:sz w:val="28"/>
          <w:szCs w:val="28"/>
        </w:rPr>
        <w:t>1</w:t>
      </w:r>
      <w:r w:rsidR="00B03A55" w:rsidRPr="00E62C14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E62C14">
        <w:rPr>
          <w:rFonts w:eastAsia="Calibri"/>
          <w:sz w:val="28"/>
          <w:szCs w:val="28"/>
        </w:rPr>
        <w:t xml:space="preserve"> </w:t>
      </w:r>
      <w:r w:rsidR="00E62C14" w:rsidRPr="00E62C14">
        <w:rPr>
          <w:sz w:val="28"/>
          <w:szCs w:val="28"/>
        </w:rPr>
        <w:t>граждане и юридические лица либо их уполномоченные представители.</w:t>
      </w:r>
    </w:p>
    <w:p w:rsidR="00B03A55" w:rsidRPr="00E62C14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</w:t>
      </w:r>
      <w:r w:rsidRPr="00E62C14">
        <w:rPr>
          <w:rFonts w:ascii="Times New Roman" w:hAnsi="Times New Roman" w:cs="Times New Roman"/>
          <w:sz w:val="28"/>
          <w:szCs w:val="28"/>
        </w:rPr>
        <w:lastRenderedPageBreak/>
        <w:t>ключается в</w:t>
      </w:r>
      <w:r w:rsidR="004355F8" w:rsidRPr="00E62C14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E62C14">
        <w:rPr>
          <w:rFonts w:ascii="Times New Roman" w:hAnsi="Times New Roman" w:cs="Times New Roman"/>
          <w:sz w:val="28"/>
          <w:szCs w:val="28"/>
        </w:rPr>
        <w:t>:</w:t>
      </w:r>
    </w:p>
    <w:p w:rsidR="00E62C14" w:rsidRPr="006975E7" w:rsidRDefault="009F706D" w:rsidP="00E62C14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E62C14">
        <w:rPr>
          <w:sz w:val="28"/>
          <w:szCs w:val="28"/>
        </w:rPr>
        <w:t xml:space="preserve">        </w:t>
      </w:r>
      <w:r w:rsidR="00E62C14" w:rsidRPr="00E62C14">
        <w:rPr>
          <w:sz w:val="28"/>
          <w:szCs w:val="28"/>
        </w:rPr>
        <w:t>Административный регламент предоставления администрацией муниципального</w:t>
      </w:r>
      <w:r w:rsidR="00E62C14" w:rsidRPr="006975E7">
        <w:rPr>
          <w:sz w:val="28"/>
          <w:szCs w:val="28"/>
        </w:rPr>
        <w:t xml:space="preserve"> образования Тимашевский район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 определяет 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E62C14" w:rsidRPr="006975E7" w:rsidRDefault="00E62C14" w:rsidP="00E62C1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975E7">
        <w:rPr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земельных и имущественных отношений администрации муниципального образования Тимашевский район.</w:t>
      </w:r>
    </w:p>
    <w:p w:rsidR="00D24FAE" w:rsidRPr="00E62C14" w:rsidRDefault="00715EAA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5D3" w:rsidRPr="00E62C14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E62C14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E62C14" w:rsidRPr="006975E7" w:rsidRDefault="00D24FAE" w:rsidP="005705C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>3. Цел</w:t>
      </w:r>
      <w:r w:rsidR="00F22EE6" w:rsidRPr="00E62C14">
        <w:rPr>
          <w:rFonts w:ascii="Times New Roman" w:hAnsi="Times New Roman" w:cs="Times New Roman"/>
          <w:sz w:val="28"/>
          <w:szCs w:val="28"/>
        </w:rPr>
        <w:t>ью</w:t>
      </w:r>
      <w:r w:rsidRPr="00E62C14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E62C14">
        <w:rPr>
          <w:rFonts w:ascii="Times New Roman" w:hAnsi="Times New Roman" w:cs="Times New Roman"/>
          <w:sz w:val="28"/>
          <w:szCs w:val="28"/>
        </w:rPr>
        <w:t>е</w:t>
      </w:r>
      <w:r w:rsidRPr="00E62C14">
        <w:rPr>
          <w:rFonts w:ascii="Times New Roman" w:hAnsi="Times New Roman" w:cs="Times New Roman"/>
          <w:sz w:val="28"/>
          <w:szCs w:val="28"/>
        </w:rPr>
        <w:t xml:space="preserve">тся:  </w:t>
      </w:r>
      <w:r w:rsidR="00E62C14" w:rsidRPr="006975E7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E62C14" w:rsidRPr="006975E7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административных процедур (действий) предоставления администрацией муниципального образования Тимашевский район муниципальной услуги по выдаче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E62C14" w:rsidRPr="00EE696E" w:rsidRDefault="00E62C14" w:rsidP="00E62C14">
      <w:pPr>
        <w:ind w:firstLine="709"/>
        <w:jc w:val="both"/>
        <w:rPr>
          <w:sz w:val="28"/>
          <w:szCs w:val="28"/>
        </w:rPr>
      </w:pPr>
      <w:r w:rsidRPr="00EE696E">
        <w:rPr>
          <w:sz w:val="28"/>
          <w:szCs w:val="28"/>
        </w:rPr>
        <w:t>Результатом предоставления муниципальной услуги является выдача заявителю:</w:t>
      </w:r>
    </w:p>
    <w:p w:rsidR="00E62C14" w:rsidRPr="00EE696E" w:rsidRDefault="00E62C14" w:rsidP="00E62C14">
      <w:pPr>
        <w:ind w:firstLine="709"/>
        <w:jc w:val="both"/>
        <w:rPr>
          <w:sz w:val="28"/>
          <w:szCs w:val="28"/>
        </w:rPr>
      </w:pPr>
      <w:r w:rsidRPr="00EE696E">
        <w:rPr>
          <w:sz w:val="28"/>
          <w:szCs w:val="28"/>
        </w:rPr>
        <w:t>1) при принятии решения о выдаче разрешения на использование земель или земельного участка,</w:t>
      </w:r>
      <w:r w:rsidRPr="00EE696E">
        <w:t xml:space="preserve"> </w:t>
      </w:r>
      <w:r w:rsidRPr="00EE696E">
        <w:rPr>
          <w:sz w:val="28"/>
          <w:szCs w:val="28"/>
        </w:rPr>
        <w:t>находящихся в государственной или муниципальной собственности:</w:t>
      </w:r>
    </w:p>
    <w:p w:rsidR="00E62C14" w:rsidRPr="00EE696E" w:rsidRDefault="00E62C14" w:rsidP="00E62C14">
      <w:pPr>
        <w:ind w:firstLine="709"/>
        <w:jc w:val="both"/>
        <w:rPr>
          <w:sz w:val="28"/>
          <w:szCs w:val="28"/>
        </w:rPr>
      </w:pPr>
      <w:r w:rsidRPr="00EE696E">
        <w:rPr>
          <w:sz w:val="28"/>
          <w:szCs w:val="28"/>
        </w:rPr>
        <w:t>заверенной копии постановления администрации муниципального образования Тимашевский район о выдаче разрешения на использование земель или земельного участка,</w:t>
      </w:r>
      <w:r w:rsidRPr="00EE696E">
        <w:t xml:space="preserve"> </w:t>
      </w:r>
      <w:r w:rsidRPr="00EE696E">
        <w:rPr>
          <w:sz w:val="28"/>
          <w:szCs w:val="28"/>
        </w:rPr>
        <w:t>находящихся в государственной или муниципальной соб</w:t>
      </w:r>
      <w:r>
        <w:rPr>
          <w:sz w:val="28"/>
          <w:szCs w:val="28"/>
        </w:rPr>
        <w:t>ственности</w:t>
      </w:r>
      <w:r w:rsidRPr="00EE696E">
        <w:rPr>
          <w:sz w:val="28"/>
          <w:szCs w:val="28"/>
        </w:rPr>
        <w:t>;</w:t>
      </w:r>
    </w:p>
    <w:p w:rsidR="00E62C14" w:rsidRPr="00EE696E" w:rsidRDefault="00E62C14" w:rsidP="00E62C14">
      <w:pPr>
        <w:ind w:firstLine="709"/>
        <w:jc w:val="both"/>
        <w:rPr>
          <w:sz w:val="28"/>
          <w:szCs w:val="28"/>
        </w:rPr>
      </w:pPr>
      <w:r w:rsidRPr="00EE696E">
        <w:rPr>
          <w:sz w:val="28"/>
          <w:szCs w:val="28"/>
        </w:rPr>
        <w:t>2) при принятии решения об отказе в выдаче разрешения на использование земель или земельного участка,</w:t>
      </w:r>
      <w:r w:rsidRPr="00EE696E">
        <w:t xml:space="preserve"> </w:t>
      </w:r>
      <w:r w:rsidRPr="00EE696E">
        <w:rPr>
          <w:sz w:val="28"/>
          <w:szCs w:val="28"/>
        </w:rPr>
        <w:t>находящихся в государственной или муниципальной собственности:</w:t>
      </w:r>
    </w:p>
    <w:p w:rsidR="00E62C14" w:rsidRPr="00EE696E" w:rsidRDefault="00E62C14" w:rsidP="00E62C14">
      <w:pPr>
        <w:ind w:firstLine="709"/>
        <w:jc w:val="both"/>
        <w:rPr>
          <w:sz w:val="28"/>
          <w:szCs w:val="28"/>
        </w:rPr>
      </w:pPr>
      <w:r w:rsidRPr="00EE696E">
        <w:rPr>
          <w:sz w:val="28"/>
          <w:szCs w:val="28"/>
        </w:rPr>
        <w:t>уведомления администрации муниципального образования Тимашевский район об отказе в выдаче разрешения на использование земель или земельного участка,</w:t>
      </w:r>
      <w:r w:rsidRPr="00EE696E">
        <w:t xml:space="preserve"> </w:t>
      </w:r>
      <w:r w:rsidRPr="00EE696E">
        <w:rPr>
          <w:sz w:val="28"/>
          <w:szCs w:val="28"/>
        </w:rPr>
        <w:t>находящихся в государственной или муниципальной собственности.</w:t>
      </w:r>
    </w:p>
    <w:p w:rsidR="00F50B52" w:rsidRPr="00E62C14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ab/>
      </w:r>
      <w:r w:rsidR="00F50B52" w:rsidRPr="00E62C14">
        <w:rPr>
          <w:rFonts w:ascii="Times New Roman" w:hAnsi="Times New Roman" w:cs="Times New Roman"/>
          <w:sz w:val="28"/>
          <w:szCs w:val="28"/>
        </w:rPr>
        <w:t>Цел</w:t>
      </w:r>
      <w:r w:rsidR="00F80C12" w:rsidRPr="00E62C14">
        <w:rPr>
          <w:rFonts w:ascii="Times New Roman" w:hAnsi="Times New Roman" w:cs="Times New Roman"/>
          <w:sz w:val="28"/>
          <w:szCs w:val="28"/>
        </w:rPr>
        <w:t>ь</w:t>
      </w:r>
      <w:r w:rsidR="00F50B52" w:rsidRPr="00E62C14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E62C14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E62C14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E62C1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E62C1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E62C14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E62C1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E62C14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C1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E62C1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62C1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E62C14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E62C14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E62C14">
        <w:rPr>
          <w:rFonts w:ascii="Times New Roman" w:hAnsi="Times New Roman" w:cs="Times New Roman"/>
          <w:sz w:val="28"/>
          <w:szCs w:val="28"/>
        </w:rPr>
        <w:t>прав</w:t>
      </w:r>
      <w:r w:rsidR="00907FCE" w:rsidRPr="00E62C14">
        <w:rPr>
          <w:rFonts w:ascii="Times New Roman" w:hAnsi="Times New Roman" w:cs="Times New Roman"/>
          <w:sz w:val="28"/>
          <w:szCs w:val="28"/>
        </w:rPr>
        <w:t>а</w:t>
      </w:r>
      <w:r w:rsidR="00753C15" w:rsidRPr="00E62C14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E62C1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E62C14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92095F" w:rsidRDefault="0092095F" w:rsidP="0092095F">
      <w:pPr>
        <w:ind w:right="-1" w:firstLine="709"/>
        <w:jc w:val="both"/>
        <w:rPr>
          <w:sz w:val="28"/>
          <w:szCs w:val="28"/>
        </w:rPr>
      </w:pPr>
      <w:r w:rsidRPr="000D03DF">
        <w:rPr>
          <w:sz w:val="28"/>
          <w:szCs w:val="28"/>
        </w:rPr>
        <w:t>Для получения муниципальной услуги заявителем пре</w:t>
      </w:r>
      <w:r>
        <w:rPr>
          <w:sz w:val="28"/>
          <w:szCs w:val="28"/>
        </w:rPr>
        <w:t>дставляются сле</w:t>
      </w:r>
      <w:r>
        <w:rPr>
          <w:sz w:val="28"/>
          <w:szCs w:val="28"/>
        </w:rPr>
        <w:lastRenderedPageBreak/>
        <w:t>дующие документы:</w:t>
      </w:r>
    </w:p>
    <w:p w:rsidR="0092095F" w:rsidRPr="00370FC0" w:rsidRDefault="0092095F" w:rsidP="0092095F">
      <w:pPr>
        <w:ind w:firstLine="709"/>
        <w:jc w:val="both"/>
        <w:rPr>
          <w:sz w:val="28"/>
          <w:szCs w:val="28"/>
        </w:rPr>
      </w:pPr>
      <w:r w:rsidRPr="001D0419">
        <w:rPr>
          <w:sz w:val="28"/>
          <w:szCs w:val="28"/>
        </w:rPr>
        <w:t xml:space="preserve">1) заявление </w:t>
      </w:r>
      <w:r w:rsidRPr="00370FC0">
        <w:rPr>
          <w:sz w:val="28"/>
          <w:szCs w:val="28"/>
        </w:rPr>
        <w:t>о выдаче разрешения на использование земель или земельного участка</w:t>
      </w:r>
      <w:r>
        <w:rPr>
          <w:sz w:val="28"/>
          <w:szCs w:val="28"/>
        </w:rPr>
        <w:t xml:space="preserve">. </w:t>
      </w:r>
      <w:r w:rsidRPr="00370FC0">
        <w:rPr>
          <w:sz w:val="28"/>
          <w:szCs w:val="28"/>
        </w:rPr>
        <w:t>В заявлении указываются:</w:t>
      </w:r>
    </w:p>
    <w:p w:rsidR="0092095F" w:rsidRPr="00370FC0" w:rsidRDefault="0092095F" w:rsidP="0092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70FC0">
        <w:rPr>
          <w:sz w:val="28"/>
          <w:szCs w:val="28"/>
        </w:rPr>
        <w:t>фамилия, имя и (при наличии) отчество, место жительства заявителя и реквизиты документа,</w:t>
      </w:r>
      <w:r>
        <w:rPr>
          <w:sz w:val="28"/>
          <w:szCs w:val="28"/>
        </w:rPr>
        <w:t xml:space="preserve"> удостоверяющего его личность, </w:t>
      </w:r>
      <w:r w:rsidRPr="00370FC0">
        <w:rPr>
          <w:sz w:val="28"/>
          <w:szCs w:val="28"/>
        </w:rPr>
        <w:t>в случае если заявление подается физическим лицом;</w:t>
      </w:r>
    </w:p>
    <w:p w:rsidR="0092095F" w:rsidRPr="00370FC0" w:rsidRDefault="0092095F" w:rsidP="0092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70FC0">
        <w:rPr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лиц, в случае если заявление подаётся юридическим лицом;</w:t>
      </w:r>
    </w:p>
    <w:p w:rsidR="0092095F" w:rsidRPr="00370FC0" w:rsidRDefault="0092095F" w:rsidP="0092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70FC0">
        <w:rPr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 если заявление подаётся представителем заявителя;</w:t>
      </w:r>
    </w:p>
    <w:p w:rsidR="0092095F" w:rsidRPr="00370FC0" w:rsidRDefault="0092095F" w:rsidP="0092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70FC0">
        <w:rPr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92095F" w:rsidRPr="00370FC0" w:rsidRDefault="0092095F" w:rsidP="0092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70FC0">
        <w:rPr>
          <w:sz w:val="28"/>
          <w:szCs w:val="28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92095F" w:rsidRPr="00370FC0" w:rsidRDefault="0092095F" w:rsidP="0092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370FC0">
        <w:rPr>
          <w:sz w:val="28"/>
          <w:szCs w:val="28"/>
        </w:rPr>
        <w:t>кадастровый номер земельного участка – в случае если планируется использование всего земельного участка или его части;</w:t>
      </w:r>
    </w:p>
    <w:p w:rsidR="0092095F" w:rsidRDefault="0092095F" w:rsidP="0092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370FC0">
        <w:rPr>
          <w:sz w:val="28"/>
          <w:szCs w:val="28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>
        <w:rPr>
          <w:sz w:val="28"/>
          <w:szCs w:val="28"/>
        </w:rPr>
        <w:t>;</w:t>
      </w:r>
    </w:p>
    <w:p w:rsidR="0092095F" w:rsidRPr="002F3401" w:rsidRDefault="0092095F" w:rsidP="0092095F">
      <w:pPr>
        <w:ind w:firstLine="709"/>
        <w:jc w:val="both"/>
        <w:rPr>
          <w:rFonts w:eastAsia="Calibri"/>
          <w:sz w:val="28"/>
          <w:szCs w:val="28"/>
        </w:rPr>
      </w:pPr>
      <w:r w:rsidRPr="0092095F">
        <w:rPr>
          <w:rFonts w:eastAsia="Calibri"/>
          <w:sz w:val="28"/>
          <w:szCs w:val="28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92095F" w:rsidRDefault="0092095F" w:rsidP="0092095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Pr="0039451A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>
        <w:rPr>
          <w:rFonts w:eastAsia="Calibri"/>
          <w:sz w:val="28"/>
          <w:szCs w:val="28"/>
        </w:rPr>
        <w:t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2095F" w:rsidRDefault="0092095F" w:rsidP="009209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</w:t>
      </w:r>
      <w:r w:rsidRPr="0092095F">
        <w:rPr>
          <w:rFonts w:eastAsia="Calibri"/>
          <w:sz w:val="28"/>
          <w:szCs w:val="28"/>
        </w:rPr>
        <w:t>использованием системы координат, применяемой при ведении применяемой при ведении Единого государственного реестра недвижимости).</w:t>
      </w:r>
    </w:p>
    <w:p w:rsidR="00F26D37" w:rsidRPr="0092095F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5F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92095F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F26D37" w:rsidRPr="0092095F" w:rsidRDefault="00F26D37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5F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Тимашевский район), понесенные от регулирующего воздействия </w:t>
      </w:r>
      <w:r w:rsidRPr="0092095F">
        <w:rPr>
          <w:rFonts w:ascii="Times New Roman" w:hAnsi="Times New Roman" w:cs="Times New Roman"/>
          <w:sz w:val="28"/>
          <w:szCs w:val="28"/>
        </w:rPr>
        <w:lastRenderedPageBreak/>
        <w:t>предлагаемого проекта муниципального нормативного правового акта, не предполагаются.</w:t>
      </w:r>
    </w:p>
    <w:p w:rsidR="0069274C" w:rsidRPr="0092095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5F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 подготовку и представление необходимых документов при подаче </w:t>
      </w:r>
      <w:r w:rsidR="00DF16A4" w:rsidRPr="0092095F">
        <w:rPr>
          <w:rFonts w:ascii="Times New Roman" w:hAnsi="Times New Roman" w:cs="Times New Roman"/>
          <w:sz w:val="28"/>
          <w:szCs w:val="28"/>
        </w:rPr>
        <w:t>заявлени</w:t>
      </w:r>
      <w:r w:rsidR="008D42C3" w:rsidRPr="0092095F">
        <w:rPr>
          <w:rFonts w:ascii="Times New Roman" w:hAnsi="Times New Roman" w:cs="Times New Roman"/>
          <w:sz w:val="28"/>
          <w:szCs w:val="28"/>
        </w:rPr>
        <w:t>я</w:t>
      </w:r>
      <w:r w:rsidR="00DF16A4" w:rsidRPr="0092095F">
        <w:rPr>
          <w:rFonts w:ascii="Times New Roman" w:hAnsi="Times New Roman" w:cs="Times New Roman"/>
          <w:sz w:val="28"/>
          <w:szCs w:val="28"/>
        </w:rPr>
        <w:t xml:space="preserve"> </w:t>
      </w:r>
      <w:r w:rsidR="0092095F" w:rsidRPr="0092095F">
        <w:rPr>
          <w:rFonts w:ascii="Times New Roman" w:hAnsi="Times New Roman" w:cs="Times New Roman"/>
          <w:sz w:val="28"/>
          <w:szCs w:val="28"/>
        </w:rPr>
        <w:t xml:space="preserve">о выдаче разрешения на использование земель или земельного участка </w:t>
      </w:r>
      <w:r w:rsidR="008D42C3" w:rsidRPr="0092095F">
        <w:rPr>
          <w:rFonts w:ascii="Times New Roman" w:hAnsi="Times New Roman" w:cs="Times New Roman"/>
          <w:sz w:val="28"/>
          <w:szCs w:val="28"/>
        </w:rPr>
        <w:t>в раз</w:t>
      </w:r>
      <w:r w:rsidRPr="0092095F">
        <w:rPr>
          <w:rFonts w:ascii="Times New Roman" w:hAnsi="Times New Roman" w:cs="Times New Roman"/>
          <w:sz w:val="28"/>
          <w:szCs w:val="28"/>
        </w:rPr>
        <w:t xml:space="preserve">мере примерно </w:t>
      </w:r>
      <w:r w:rsidR="00DF74E0" w:rsidRPr="0092095F">
        <w:rPr>
          <w:rFonts w:ascii="Times New Roman" w:hAnsi="Times New Roman" w:cs="Times New Roman"/>
          <w:sz w:val="28"/>
          <w:szCs w:val="28"/>
        </w:rPr>
        <w:t>93</w:t>
      </w:r>
      <w:r w:rsidR="00A10D91" w:rsidRPr="0092095F">
        <w:rPr>
          <w:rFonts w:ascii="Times New Roman" w:hAnsi="Times New Roman" w:cs="Times New Roman"/>
          <w:sz w:val="28"/>
          <w:szCs w:val="28"/>
        </w:rPr>
        <w:t>,</w:t>
      </w:r>
      <w:r w:rsidR="00DF74E0" w:rsidRPr="0092095F">
        <w:rPr>
          <w:rFonts w:ascii="Times New Roman" w:hAnsi="Times New Roman" w:cs="Times New Roman"/>
          <w:sz w:val="28"/>
          <w:szCs w:val="28"/>
        </w:rPr>
        <w:t>97</w:t>
      </w:r>
      <w:r w:rsidRPr="0092095F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69274C" w:rsidRPr="0092095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5F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</w:t>
      </w:r>
      <w:r w:rsidR="007575E2" w:rsidRPr="0092095F">
        <w:rPr>
          <w:rFonts w:ascii="Times New Roman" w:hAnsi="Times New Roman" w:cs="Times New Roman"/>
          <w:sz w:val="28"/>
          <w:szCs w:val="28"/>
        </w:rPr>
        <w:t xml:space="preserve">.   </w:t>
      </w:r>
      <w:r w:rsidRPr="0092095F">
        <w:rPr>
          <w:rFonts w:ascii="Times New Roman" w:hAnsi="Times New Roman" w:cs="Times New Roman"/>
          <w:sz w:val="28"/>
          <w:szCs w:val="28"/>
        </w:rPr>
        <w:t xml:space="preserve"> № 669, информационные издержки регулирования включают в себя затраты на  подготовку и представление информации в соответствии с требованиями проекта.</w:t>
      </w:r>
    </w:p>
    <w:p w:rsidR="0069274C" w:rsidRPr="0092095F" w:rsidRDefault="0069274C" w:rsidP="0069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5F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92095F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92095F">
        <w:rPr>
          <w:rFonts w:ascii="Times New Roman" w:hAnsi="Times New Roman" w:cs="Times New Roman"/>
          <w:sz w:val="28"/>
          <w:szCs w:val="28"/>
        </w:rPr>
        <w:t>.</w:t>
      </w:r>
      <w:r w:rsidRPr="0092095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2095F">
        <w:rPr>
          <w:rFonts w:ascii="Times New Roman" w:hAnsi="Times New Roman" w:cs="Times New Roman"/>
          <w:sz w:val="28"/>
          <w:szCs w:val="28"/>
        </w:rPr>
        <w:t>.</w:t>
      </w:r>
      <w:r w:rsidRPr="009209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2095F">
        <w:rPr>
          <w:rFonts w:ascii="Times New Roman" w:hAnsi="Times New Roman" w:cs="Times New Roman"/>
          <w:sz w:val="28"/>
          <w:szCs w:val="28"/>
        </w:rPr>
        <w:t>):</w:t>
      </w:r>
    </w:p>
    <w:p w:rsidR="0069274C" w:rsidRPr="0092095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095F">
        <w:rPr>
          <w:sz w:val="28"/>
          <w:szCs w:val="28"/>
        </w:rPr>
        <w:t xml:space="preserve">        название требования: подача </w:t>
      </w:r>
      <w:r w:rsidR="00DD4ABB" w:rsidRPr="0092095F">
        <w:rPr>
          <w:sz w:val="28"/>
          <w:szCs w:val="28"/>
        </w:rPr>
        <w:t xml:space="preserve">заявления </w:t>
      </w:r>
      <w:r w:rsidR="00AA787F" w:rsidRPr="0092095F">
        <w:rPr>
          <w:sz w:val="28"/>
          <w:szCs w:val="28"/>
        </w:rPr>
        <w:t>о</w:t>
      </w:r>
      <w:r w:rsidR="0092095F" w:rsidRPr="0092095F">
        <w:rPr>
          <w:sz w:val="28"/>
          <w:szCs w:val="28"/>
        </w:rPr>
        <w:t xml:space="preserve"> выдаче разрешения на использование земель или земельного участка</w:t>
      </w:r>
      <w:r w:rsidRPr="0092095F">
        <w:rPr>
          <w:sz w:val="28"/>
          <w:szCs w:val="28"/>
        </w:rPr>
        <w:t xml:space="preserve">; </w:t>
      </w:r>
    </w:p>
    <w:p w:rsidR="0069274C" w:rsidRPr="0092095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095F">
        <w:rPr>
          <w:sz w:val="28"/>
          <w:szCs w:val="28"/>
        </w:rPr>
        <w:t xml:space="preserve">        тип требования: предоставление информации;</w:t>
      </w:r>
    </w:p>
    <w:p w:rsidR="0069274C" w:rsidRPr="0092095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095F">
        <w:rPr>
          <w:sz w:val="28"/>
          <w:szCs w:val="28"/>
        </w:rPr>
        <w:t xml:space="preserve">        раздел требования: информационное</w:t>
      </w:r>
      <w:r w:rsidR="0092095F" w:rsidRPr="0092095F">
        <w:rPr>
          <w:sz w:val="28"/>
          <w:szCs w:val="28"/>
        </w:rPr>
        <w:t>;</w:t>
      </w:r>
    </w:p>
    <w:p w:rsidR="006F2CCD" w:rsidRPr="0092095F" w:rsidRDefault="0069274C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095F">
        <w:rPr>
          <w:sz w:val="28"/>
          <w:szCs w:val="28"/>
        </w:rPr>
        <w:t xml:space="preserve">        информационный элемент: </w:t>
      </w:r>
      <w:r w:rsidR="006F2CCD" w:rsidRPr="0092095F">
        <w:rPr>
          <w:sz w:val="28"/>
          <w:szCs w:val="28"/>
        </w:rPr>
        <w:t>заявлени</w:t>
      </w:r>
      <w:r w:rsidR="009C66EB" w:rsidRPr="0092095F">
        <w:rPr>
          <w:sz w:val="28"/>
          <w:szCs w:val="28"/>
        </w:rPr>
        <w:t>е</w:t>
      </w:r>
      <w:r w:rsidR="006F2CCD" w:rsidRPr="0092095F">
        <w:rPr>
          <w:sz w:val="28"/>
          <w:szCs w:val="28"/>
        </w:rPr>
        <w:t xml:space="preserve"> </w:t>
      </w:r>
      <w:r w:rsidR="0092095F" w:rsidRPr="0092095F">
        <w:rPr>
          <w:sz w:val="28"/>
          <w:szCs w:val="28"/>
        </w:rPr>
        <w:t xml:space="preserve">о выдаче разрешения на использование земель или земельного участка;  </w:t>
      </w:r>
      <w:r w:rsidR="00AA787F" w:rsidRPr="0092095F">
        <w:rPr>
          <w:sz w:val="28"/>
          <w:szCs w:val="28"/>
        </w:rPr>
        <w:t xml:space="preserve"> </w:t>
      </w:r>
      <w:r w:rsidR="006F2CCD" w:rsidRPr="0092095F">
        <w:rPr>
          <w:sz w:val="28"/>
          <w:szCs w:val="28"/>
        </w:rPr>
        <w:t xml:space="preserve"> </w:t>
      </w:r>
    </w:p>
    <w:p w:rsidR="0069274C" w:rsidRPr="0092095F" w:rsidRDefault="006F2CCD" w:rsidP="00AA787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095F">
        <w:rPr>
          <w:bCs/>
          <w:sz w:val="28"/>
          <w:szCs w:val="28"/>
        </w:rPr>
        <w:t xml:space="preserve"> </w:t>
      </w:r>
      <w:r w:rsidR="0069274C" w:rsidRPr="0092095F">
        <w:rPr>
          <w:bCs/>
          <w:sz w:val="28"/>
          <w:szCs w:val="28"/>
        </w:rPr>
        <w:t xml:space="preserve">       масштаб:</w:t>
      </w:r>
      <w:r w:rsidR="0069274C" w:rsidRPr="0092095F">
        <w:rPr>
          <w:sz w:val="28"/>
          <w:szCs w:val="28"/>
        </w:rPr>
        <w:t xml:space="preserve"> </w:t>
      </w:r>
      <w:r w:rsidR="00B30232" w:rsidRPr="0092095F">
        <w:rPr>
          <w:sz w:val="28"/>
          <w:szCs w:val="28"/>
        </w:rPr>
        <w:t xml:space="preserve">подача заявления </w:t>
      </w:r>
      <w:r w:rsidR="0069274C" w:rsidRPr="0092095F">
        <w:rPr>
          <w:sz w:val="28"/>
          <w:szCs w:val="28"/>
        </w:rPr>
        <w:t xml:space="preserve">- </w:t>
      </w:r>
      <w:r w:rsidR="00982F73" w:rsidRPr="0092095F">
        <w:rPr>
          <w:sz w:val="28"/>
          <w:szCs w:val="28"/>
        </w:rPr>
        <w:t>1</w:t>
      </w:r>
      <w:r w:rsidR="0069274C" w:rsidRPr="0092095F">
        <w:rPr>
          <w:sz w:val="28"/>
          <w:szCs w:val="28"/>
        </w:rPr>
        <w:t xml:space="preserve"> ед. </w:t>
      </w:r>
    </w:p>
    <w:p w:rsidR="0069274C" w:rsidRPr="0092095F" w:rsidRDefault="0069274C" w:rsidP="00AA787F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92095F">
        <w:rPr>
          <w:bCs/>
          <w:sz w:val="28"/>
          <w:szCs w:val="28"/>
        </w:rPr>
        <w:t>частота:</w:t>
      </w:r>
      <w:r w:rsidRPr="0092095F">
        <w:rPr>
          <w:sz w:val="28"/>
          <w:szCs w:val="28"/>
        </w:rPr>
        <w:t xml:space="preserve"> 1 раз   </w:t>
      </w:r>
    </w:p>
    <w:p w:rsidR="0069274C" w:rsidRPr="0092095F" w:rsidRDefault="0069274C" w:rsidP="0069274C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92095F">
        <w:rPr>
          <w:bCs/>
          <w:sz w:val="28"/>
          <w:szCs w:val="28"/>
        </w:rPr>
        <w:t>Действия:</w:t>
      </w:r>
      <w:r w:rsidRPr="0092095F">
        <w:rPr>
          <w:sz w:val="28"/>
          <w:szCs w:val="28"/>
        </w:rPr>
        <w:t xml:space="preserve"> </w:t>
      </w:r>
    </w:p>
    <w:p w:rsidR="00B30232" w:rsidRPr="0092095F" w:rsidRDefault="00B30232" w:rsidP="00B3023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8"/>
          <w:szCs w:val="28"/>
        </w:rPr>
      </w:pPr>
      <w:r w:rsidRPr="0092095F">
        <w:rPr>
          <w:color w:val="000000" w:themeColor="text1"/>
          <w:sz w:val="28"/>
          <w:szCs w:val="28"/>
        </w:rPr>
        <w:t xml:space="preserve">         Подача документа (пакета документов) в орган государственной власти, уполномоченную организацию - 0,10 чел./часов.</w:t>
      </w:r>
    </w:p>
    <w:p w:rsidR="006F2CCD" w:rsidRPr="0092095F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92095F">
        <w:rPr>
          <w:sz w:val="28"/>
          <w:szCs w:val="28"/>
        </w:rPr>
        <w:t xml:space="preserve">           </w:t>
      </w:r>
      <w:r w:rsidR="006F2CCD" w:rsidRPr="0092095F">
        <w:rPr>
          <w:sz w:val="28"/>
          <w:szCs w:val="28"/>
        </w:rPr>
        <w:t>Написание любого документа низкого уровня сложности (менее 5 стр. печатного текста) - 0,</w:t>
      </w:r>
      <w:r w:rsidR="00316DE3" w:rsidRPr="0092095F">
        <w:rPr>
          <w:sz w:val="28"/>
          <w:szCs w:val="28"/>
        </w:rPr>
        <w:t>2</w:t>
      </w:r>
      <w:r w:rsidR="006F2CCD" w:rsidRPr="0092095F">
        <w:rPr>
          <w:sz w:val="28"/>
          <w:szCs w:val="28"/>
        </w:rPr>
        <w:t xml:space="preserve"> чел./часов.</w:t>
      </w:r>
    </w:p>
    <w:p w:rsidR="0069274C" w:rsidRPr="0092095F" w:rsidRDefault="00F97C49" w:rsidP="00B30232">
      <w:pPr>
        <w:widowControl/>
        <w:autoSpaceDE/>
        <w:autoSpaceDN/>
        <w:adjustRightInd/>
        <w:rPr>
          <w:sz w:val="28"/>
          <w:szCs w:val="28"/>
        </w:rPr>
      </w:pPr>
      <w:r w:rsidRPr="0092095F">
        <w:rPr>
          <w:sz w:val="28"/>
          <w:szCs w:val="28"/>
        </w:rPr>
        <w:t xml:space="preserve">          </w:t>
      </w:r>
      <w:r w:rsidR="0069274C" w:rsidRPr="0092095F">
        <w:rPr>
          <w:sz w:val="28"/>
          <w:szCs w:val="28"/>
        </w:rPr>
        <w:t>Копирование документов - 0,</w:t>
      </w:r>
      <w:r w:rsidR="00B30232" w:rsidRPr="0092095F">
        <w:rPr>
          <w:sz w:val="28"/>
          <w:szCs w:val="28"/>
        </w:rPr>
        <w:t>1</w:t>
      </w:r>
      <w:r w:rsidR="0069274C" w:rsidRPr="0092095F">
        <w:rPr>
          <w:sz w:val="28"/>
          <w:szCs w:val="28"/>
        </w:rPr>
        <w:t>0 чел./часов.</w:t>
      </w:r>
    </w:p>
    <w:p w:rsidR="0069274C" w:rsidRPr="0092095F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92095F">
        <w:rPr>
          <w:bCs/>
          <w:sz w:val="28"/>
          <w:szCs w:val="28"/>
        </w:rPr>
        <w:t xml:space="preserve">          </w:t>
      </w:r>
      <w:r w:rsidR="0069274C" w:rsidRPr="0092095F">
        <w:rPr>
          <w:bCs/>
          <w:sz w:val="28"/>
          <w:szCs w:val="28"/>
        </w:rPr>
        <w:t>Список приобретений:</w:t>
      </w:r>
      <w:r w:rsidR="0069274C" w:rsidRPr="0092095F">
        <w:rPr>
          <w:sz w:val="28"/>
          <w:szCs w:val="28"/>
        </w:rPr>
        <w:t xml:space="preserve"> Нет </w:t>
      </w:r>
    </w:p>
    <w:p w:rsidR="0069274C" w:rsidRPr="0092095F" w:rsidRDefault="0069274C" w:rsidP="00B30232">
      <w:pPr>
        <w:widowControl/>
        <w:autoSpaceDE/>
        <w:autoSpaceDN/>
        <w:adjustRightInd/>
        <w:rPr>
          <w:sz w:val="28"/>
          <w:szCs w:val="28"/>
        </w:rPr>
      </w:pPr>
      <w:r w:rsidRPr="0092095F">
        <w:rPr>
          <w:bCs/>
          <w:sz w:val="28"/>
          <w:szCs w:val="28"/>
        </w:rPr>
        <w:t xml:space="preserve">      Среднемесячная номинальная </w:t>
      </w:r>
      <w:r w:rsidR="00E27DCF" w:rsidRPr="0092095F">
        <w:rPr>
          <w:bCs/>
          <w:sz w:val="28"/>
          <w:szCs w:val="28"/>
        </w:rPr>
        <w:t xml:space="preserve">начисленная </w:t>
      </w:r>
      <w:r w:rsidRPr="0092095F">
        <w:rPr>
          <w:bCs/>
          <w:sz w:val="28"/>
          <w:szCs w:val="28"/>
        </w:rPr>
        <w:t xml:space="preserve">заработная плата </w:t>
      </w:r>
      <w:r w:rsidR="00E27DCF" w:rsidRPr="0092095F">
        <w:rPr>
          <w:bCs/>
          <w:sz w:val="28"/>
          <w:szCs w:val="28"/>
        </w:rPr>
        <w:t xml:space="preserve">работников по крупным и средним </w:t>
      </w:r>
      <w:r w:rsidRPr="0092095F">
        <w:rPr>
          <w:bCs/>
          <w:sz w:val="28"/>
          <w:szCs w:val="28"/>
        </w:rPr>
        <w:t>организаци</w:t>
      </w:r>
      <w:r w:rsidR="00E27DCF" w:rsidRPr="0092095F">
        <w:rPr>
          <w:bCs/>
          <w:sz w:val="28"/>
          <w:szCs w:val="28"/>
        </w:rPr>
        <w:t xml:space="preserve">ям </w:t>
      </w:r>
      <w:r w:rsidRPr="0092095F">
        <w:rPr>
          <w:bCs/>
          <w:sz w:val="28"/>
          <w:szCs w:val="28"/>
        </w:rPr>
        <w:t xml:space="preserve">по Краснодарскому краю за </w:t>
      </w:r>
      <w:r w:rsidR="00E27DCF" w:rsidRPr="0092095F">
        <w:rPr>
          <w:bCs/>
          <w:sz w:val="28"/>
          <w:szCs w:val="28"/>
        </w:rPr>
        <w:t xml:space="preserve">январь-ноябрь 2019 г. </w:t>
      </w:r>
      <w:r w:rsidRPr="0092095F">
        <w:rPr>
          <w:bCs/>
          <w:sz w:val="28"/>
          <w:szCs w:val="28"/>
        </w:rPr>
        <w:t xml:space="preserve"> согласно данным Федеральной службы государственной статистики:</w:t>
      </w:r>
      <w:r w:rsidRPr="0092095F">
        <w:rPr>
          <w:sz w:val="28"/>
          <w:szCs w:val="28"/>
        </w:rPr>
        <w:t xml:space="preserve"> 3</w:t>
      </w:r>
      <w:r w:rsidR="00E27DCF" w:rsidRPr="0092095F">
        <w:rPr>
          <w:sz w:val="28"/>
          <w:szCs w:val="28"/>
        </w:rPr>
        <w:t>9468</w:t>
      </w:r>
      <w:r w:rsidRPr="0092095F">
        <w:rPr>
          <w:sz w:val="28"/>
          <w:szCs w:val="28"/>
        </w:rPr>
        <w:t xml:space="preserve">,00 руб. </w:t>
      </w:r>
    </w:p>
    <w:p w:rsidR="0069274C" w:rsidRPr="0092095F" w:rsidRDefault="00B30232" w:rsidP="00B30232">
      <w:pPr>
        <w:widowControl/>
        <w:autoSpaceDE/>
        <w:autoSpaceDN/>
        <w:adjustRightInd/>
        <w:rPr>
          <w:sz w:val="28"/>
          <w:szCs w:val="28"/>
        </w:rPr>
      </w:pPr>
      <w:r w:rsidRPr="0092095F">
        <w:rPr>
          <w:bCs/>
          <w:sz w:val="28"/>
          <w:szCs w:val="28"/>
        </w:rPr>
        <w:t xml:space="preserve">         </w:t>
      </w:r>
      <w:r w:rsidR="0069274C" w:rsidRPr="0092095F">
        <w:rPr>
          <w:bCs/>
          <w:sz w:val="28"/>
          <w:szCs w:val="28"/>
        </w:rPr>
        <w:t>Средняя стоимость часа работы:</w:t>
      </w:r>
      <w:r w:rsidR="0069274C" w:rsidRPr="0092095F">
        <w:rPr>
          <w:sz w:val="28"/>
          <w:szCs w:val="28"/>
        </w:rPr>
        <w:t xml:space="preserve"> </w:t>
      </w:r>
      <w:r w:rsidRPr="0092095F">
        <w:rPr>
          <w:sz w:val="28"/>
          <w:szCs w:val="28"/>
        </w:rPr>
        <w:t>2</w:t>
      </w:r>
      <w:r w:rsidR="00316DE3" w:rsidRPr="0092095F">
        <w:rPr>
          <w:sz w:val="28"/>
          <w:szCs w:val="28"/>
        </w:rPr>
        <w:t>34</w:t>
      </w:r>
      <w:r w:rsidRPr="0092095F">
        <w:rPr>
          <w:sz w:val="28"/>
          <w:szCs w:val="28"/>
        </w:rPr>
        <w:t>,</w:t>
      </w:r>
      <w:r w:rsidR="00316DE3" w:rsidRPr="0092095F">
        <w:rPr>
          <w:sz w:val="28"/>
          <w:szCs w:val="28"/>
        </w:rPr>
        <w:t>93</w:t>
      </w:r>
      <w:r w:rsidR="0069274C" w:rsidRPr="0092095F">
        <w:rPr>
          <w:sz w:val="28"/>
          <w:szCs w:val="28"/>
        </w:rPr>
        <w:t xml:space="preserve"> руб. </w:t>
      </w:r>
    </w:p>
    <w:p w:rsidR="0069274C" w:rsidRPr="0092095F" w:rsidRDefault="0069274C" w:rsidP="0069274C">
      <w:pPr>
        <w:widowControl/>
        <w:autoSpaceDE/>
        <w:autoSpaceDN/>
        <w:adjustRightInd/>
        <w:rPr>
          <w:sz w:val="28"/>
          <w:szCs w:val="28"/>
        </w:rPr>
      </w:pPr>
      <w:r w:rsidRPr="0092095F">
        <w:rPr>
          <w:sz w:val="28"/>
          <w:szCs w:val="28"/>
        </w:rPr>
        <w:t xml:space="preserve">          Общая стоимость требования: </w:t>
      </w:r>
      <w:r w:rsidR="00316DE3" w:rsidRPr="0092095F">
        <w:rPr>
          <w:sz w:val="28"/>
          <w:szCs w:val="28"/>
        </w:rPr>
        <w:t>93</w:t>
      </w:r>
      <w:r w:rsidR="009C66EB" w:rsidRPr="0092095F">
        <w:rPr>
          <w:sz w:val="28"/>
          <w:szCs w:val="28"/>
        </w:rPr>
        <w:t>,</w:t>
      </w:r>
      <w:r w:rsidR="00316DE3" w:rsidRPr="0092095F">
        <w:rPr>
          <w:sz w:val="28"/>
          <w:szCs w:val="28"/>
        </w:rPr>
        <w:t>97</w:t>
      </w:r>
      <w:r w:rsidRPr="0092095F">
        <w:rPr>
          <w:sz w:val="28"/>
          <w:szCs w:val="28"/>
        </w:rPr>
        <w:t xml:space="preserve"> руб.</w:t>
      </w:r>
    </w:p>
    <w:p w:rsidR="005902D3" w:rsidRPr="0092095F" w:rsidRDefault="005902D3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95F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003D1A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1A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03D1A">
        <w:rPr>
          <w:rFonts w:ascii="Times New Roman" w:hAnsi="Times New Roman" w:cs="Times New Roman"/>
          <w:sz w:val="28"/>
          <w:szCs w:val="28"/>
        </w:rPr>
        <w:t xml:space="preserve"> </w:t>
      </w:r>
      <w:r w:rsidR="00A63F9A" w:rsidRPr="00003D1A">
        <w:rPr>
          <w:rFonts w:ascii="Times New Roman" w:hAnsi="Times New Roman" w:cs="Times New Roman"/>
          <w:sz w:val="28"/>
          <w:szCs w:val="28"/>
        </w:rPr>
        <w:t>5</w:t>
      </w:r>
      <w:r w:rsidR="0067254F" w:rsidRPr="00003D1A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003D1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03D1A">
        <w:rPr>
          <w:rFonts w:ascii="Times New Roman" w:hAnsi="Times New Roman" w:cs="Times New Roman"/>
          <w:sz w:val="28"/>
          <w:szCs w:val="28"/>
        </w:rPr>
        <w:t>20</w:t>
      </w:r>
      <w:r w:rsidR="00AA787F" w:rsidRPr="00003D1A">
        <w:rPr>
          <w:rFonts w:ascii="Times New Roman" w:hAnsi="Times New Roman" w:cs="Times New Roman"/>
          <w:sz w:val="28"/>
          <w:szCs w:val="28"/>
        </w:rPr>
        <w:t>20</w:t>
      </w:r>
      <w:r w:rsidRPr="00003D1A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003D1A">
        <w:rPr>
          <w:rFonts w:ascii="Times New Roman" w:hAnsi="Times New Roman" w:cs="Times New Roman"/>
          <w:sz w:val="28"/>
          <w:szCs w:val="28"/>
        </w:rPr>
        <w:t>.</w:t>
      </w:r>
      <w:r w:rsidRPr="00003D1A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003D1A">
        <w:rPr>
          <w:rFonts w:ascii="Times New Roman" w:hAnsi="Times New Roman" w:cs="Times New Roman"/>
          <w:sz w:val="28"/>
          <w:szCs w:val="28"/>
        </w:rPr>
        <w:t>1</w:t>
      </w:r>
      <w:r w:rsidR="00A63F9A" w:rsidRPr="00003D1A">
        <w:rPr>
          <w:rFonts w:ascii="Times New Roman" w:hAnsi="Times New Roman" w:cs="Times New Roman"/>
          <w:sz w:val="28"/>
          <w:szCs w:val="28"/>
        </w:rPr>
        <w:t>9</w:t>
      </w:r>
      <w:r w:rsidR="0067254F" w:rsidRPr="00003D1A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003D1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03D1A">
        <w:rPr>
          <w:rFonts w:ascii="Times New Roman" w:hAnsi="Times New Roman" w:cs="Times New Roman"/>
          <w:sz w:val="28"/>
          <w:szCs w:val="28"/>
        </w:rPr>
        <w:t>20</w:t>
      </w:r>
      <w:r w:rsidR="00AA787F" w:rsidRPr="00003D1A">
        <w:rPr>
          <w:rFonts w:ascii="Times New Roman" w:hAnsi="Times New Roman" w:cs="Times New Roman"/>
          <w:sz w:val="28"/>
          <w:szCs w:val="28"/>
        </w:rPr>
        <w:t>20</w:t>
      </w:r>
      <w:r w:rsidRPr="00003D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003D1A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D1A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003D1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03D1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03D1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003D1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003D1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003D1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003D1A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1A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</w:t>
      </w:r>
      <w:r w:rsidRPr="00003D1A">
        <w:rPr>
          <w:rFonts w:ascii="Times New Roman" w:hAnsi="Times New Roman" w:cs="Times New Roman"/>
          <w:sz w:val="28"/>
          <w:szCs w:val="28"/>
        </w:rPr>
        <w:lastRenderedPageBreak/>
        <w:t xml:space="preserve">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003D1A">
        <w:rPr>
          <w:rFonts w:ascii="Times New Roman" w:hAnsi="Times New Roman" w:cs="Times New Roman"/>
          <w:sz w:val="28"/>
          <w:szCs w:val="28"/>
        </w:rPr>
        <w:t>В.В. Озерову</w:t>
      </w:r>
      <w:r w:rsidRPr="00003D1A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003D1A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003D1A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003D1A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003D1A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733B8" w:rsidRPr="00003D1A">
        <w:rPr>
          <w:rFonts w:ascii="Times New Roman" w:hAnsi="Times New Roman" w:cs="Times New Roman"/>
          <w:sz w:val="28"/>
          <w:szCs w:val="28"/>
        </w:rPr>
        <w:t>.</w:t>
      </w:r>
    </w:p>
    <w:p w:rsidR="00F53EB3" w:rsidRPr="00003D1A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D1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03D1A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3D1A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003D1A">
        <w:rPr>
          <w:rFonts w:ascii="Times New Roman" w:hAnsi="Times New Roman"/>
          <w:sz w:val="28"/>
          <w:szCs w:val="28"/>
        </w:rPr>
        <w:t>юридических лиц</w:t>
      </w:r>
      <w:r w:rsidRPr="00003D1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003D1A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003D1A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003D1A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F84660" w:rsidRPr="00003D1A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B60E53" w:rsidRPr="00003D1A" w:rsidRDefault="00AA787F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>Н</w:t>
      </w:r>
      <w:r w:rsidR="00CB0376" w:rsidRPr="00003D1A">
        <w:rPr>
          <w:sz w:val="28"/>
          <w:szCs w:val="28"/>
        </w:rPr>
        <w:t xml:space="preserve">ачальник </w:t>
      </w:r>
      <w:r w:rsidR="00B60E53" w:rsidRPr="00003D1A">
        <w:rPr>
          <w:sz w:val="28"/>
          <w:szCs w:val="28"/>
        </w:rPr>
        <w:t>отдела экономики</w:t>
      </w:r>
    </w:p>
    <w:p w:rsidR="00B60E53" w:rsidRPr="00003D1A" w:rsidRDefault="00B60E53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 xml:space="preserve">и прогнозирования администрации </w:t>
      </w:r>
    </w:p>
    <w:p w:rsidR="00413578" w:rsidRPr="00003D1A" w:rsidRDefault="00413578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003D1A">
        <w:rPr>
          <w:sz w:val="28"/>
          <w:szCs w:val="28"/>
        </w:rPr>
        <w:t>Тимашевский район</w:t>
      </w:r>
      <w:r w:rsidR="005D0E45" w:rsidRPr="00003D1A">
        <w:rPr>
          <w:sz w:val="28"/>
          <w:szCs w:val="28"/>
        </w:rPr>
        <w:t xml:space="preserve">                                                     </w:t>
      </w:r>
      <w:r w:rsidR="0093683A" w:rsidRPr="00003D1A">
        <w:rPr>
          <w:sz w:val="28"/>
          <w:szCs w:val="28"/>
        </w:rPr>
        <w:t xml:space="preserve">  </w:t>
      </w:r>
      <w:r w:rsidR="009C52A0" w:rsidRPr="00003D1A">
        <w:rPr>
          <w:sz w:val="28"/>
          <w:szCs w:val="28"/>
        </w:rPr>
        <w:t xml:space="preserve">   </w:t>
      </w:r>
      <w:r w:rsidR="005D0E45" w:rsidRPr="00003D1A">
        <w:rPr>
          <w:sz w:val="28"/>
          <w:szCs w:val="28"/>
        </w:rPr>
        <w:t xml:space="preserve"> </w:t>
      </w:r>
      <w:r w:rsidR="00591E03" w:rsidRPr="00003D1A">
        <w:rPr>
          <w:sz w:val="28"/>
          <w:szCs w:val="28"/>
        </w:rPr>
        <w:t xml:space="preserve">  </w:t>
      </w:r>
      <w:r w:rsidR="00114638" w:rsidRPr="00003D1A">
        <w:rPr>
          <w:sz w:val="28"/>
          <w:szCs w:val="28"/>
        </w:rPr>
        <w:t xml:space="preserve">   </w:t>
      </w:r>
      <w:r w:rsidR="005D0E45" w:rsidRPr="00003D1A">
        <w:rPr>
          <w:sz w:val="28"/>
          <w:szCs w:val="28"/>
        </w:rPr>
        <w:t xml:space="preserve">  </w:t>
      </w:r>
      <w:r w:rsidR="00AA787F" w:rsidRPr="00003D1A">
        <w:rPr>
          <w:sz w:val="28"/>
          <w:szCs w:val="28"/>
        </w:rPr>
        <w:t xml:space="preserve">        </w:t>
      </w:r>
      <w:r w:rsidR="005D0E45" w:rsidRPr="00003D1A">
        <w:rPr>
          <w:sz w:val="28"/>
          <w:szCs w:val="28"/>
        </w:rPr>
        <w:t xml:space="preserve">    </w:t>
      </w:r>
      <w:r w:rsidR="00AA787F" w:rsidRPr="00003D1A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93" w:rsidRDefault="008A5C93" w:rsidP="00EA4018">
      <w:r>
        <w:separator/>
      </w:r>
    </w:p>
  </w:endnote>
  <w:endnote w:type="continuationSeparator" w:id="0">
    <w:p w:rsidR="008A5C93" w:rsidRDefault="008A5C93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93" w:rsidRDefault="008A5C93" w:rsidP="00EA4018">
      <w:r>
        <w:separator/>
      </w:r>
    </w:p>
  </w:footnote>
  <w:footnote w:type="continuationSeparator" w:id="0">
    <w:p w:rsidR="008A5C93" w:rsidRDefault="008A5C93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BB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D1A"/>
    <w:rsid w:val="000042BE"/>
    <w:rsid w:val="00012152"/>
    <w:rsid w:val="00013635"/>
    <w:rsid w:val="00022225"/>
    <w:rsid w:val="000245AC"/>
    <w:rsid w:val="00030991"/>
    <w:rsid w:val="00035A49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846DA"/>
    <w:rsid w:val="000869E3"/>
    <w:rsid w:val="00090919"/>
    <w:rsid w:val="00094EAB"/>
    <w:rsid w:val="00095827"/>
    <w:rsid w:val="00097536"/>
    <w:rsid w:val="000A0A25"/>
    <w:rsid w:val="000B0203"/>
    <w:rsid w:val="000C1C4A"/>
    <w:rsid w:val="000C1D43"/>
    <w:rsid w:val="000D2D09"/>
    <w:rsid w:val="000D3341"/>
    <w:rsid w:val="000E144E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3E2E"/>
    <w:rsid w:val="00104C92"/>
    <w:rsid w:val="00114638"/>
    <w:rsid w:val="00124E61"/>
    <w:rsid w:val="00126D64"/>
    <w:rsid w:val="00131CBC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4123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403B1C"/>
    <w:rsid w:val="00403C6B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7814"/>
    <w:rsid w:val="004620A2"/>
    <w:rsid w:val="00462734"/>
    <w:rsid w:val="00462CC9"/>
    <w:rsid w:val="0046749E"/>
    <w:rsid w:val="00470BB0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20C9"/>
    <w:rsid w:val="004D3E23"/>
    <w:rsid w:val="004D771F"/>
    <w:rsid w:val="004E26BF"/>
    <w:rsid w:val="004E7B04"/>
    <w:rsid w:val="004F179A"/>
    <w:rsid w:val="004F36FB"/>
    <w:rsid w:val="004F79F0"/>
    <w:rsid w:val="0050151F"/>
    <w:rsid w:val="00516B94"/>
    <w:rsid w:val="0053050D"/>
    <w:rsid w:val="00535CFA"/>
    <w:rsid w:val="0054044D"/>
    <w:rsid w:val="00541601"/>
    <w:rsid w:val="00542FD0"/>
    <w:rsid w:val="00551D7C"/>
    <w:rsid w:val="00553B9D"/>
    <w:rsid w:val="005556E3"/>
    <w:rsid w:val="005625CB"/>
    <w:rsid w:val="0056320F"/>
    <w:rsid w:val="005657D2"/>
    <w:rsid w:val="005705C4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D477B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32D6"/>
    <w:rsid w:val="006457A4"/>
    <w:rsid w:val="00646049"/>
    <w:rsid w:val="00653AEF"/>
    <w:rsid w:val="00653E09"/>
    <w:rsid w:val="00656790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2A5"/>
    <w:rsid w:val="007575E2"/>
    <w:rsid w:val="00771E82"/>
    <w:rsid w:val="00782345"/>
    <w:rsid w:val="0078269A"/>
    <w:rsid w:val="00783221"/>
    <w:rsid w:val="00790727"/>
    <w:rsid w:val="0079226C"/>
    <w:rsid w:val="007A3443"/>
    <w:rsid w:val="007A34F2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46177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A5C93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095F"/>
    <w:rsid w:val="009249E5"/>
    <w:rsid w:val="009266F2"/>
    <w:rsid w:val="009277BB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A7AA2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706D"/>
    <w:rsid w:val="00A060AD"/>
    <w:rsid w:val="00A06228"/>
    <w:rsid w:val="00A10936"/>
    <w:rsid w:val="00A10D91"/>
    <w:rsid w:val="00A159B7"/>
    <w:rsid w:val="00A17A38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3F9A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3310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2865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4A14"/>
    <w:rsid w:val="00C373FD"/>
    <w:rsid w:val="00C45B52"/>
    <w:rsid w:val="00C45F80"/>
    <w:rsid w:val="00C516F9"/>
    <w:rsid w:val="00C530F0"/>
    <w:rsid w:val="00C57C6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0099"/>
    <w:rsid w:val="00C712EB"/>
    <w:rsid w:val="00C9295F"/>
    <w:rsid w:val="00C935FD"/>
    <w:rsid w:val="00C9719A"/>
    <w:rsid w:val="00CA5B94"/>
    <w:rsid w:val="00CB0376"/>
    <w:rsid w:val="00CD6296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11291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2C14"/>
    <w:rsid w:val="00E66E9B"/>
    <w:rsid w:val="00E765D3"/>
    <w:rsid w:val="00E77508"/>
    <w:rsid w:val="00E81C6F"/>
    <w:rsid w:val="00E847EC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4BF7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0E04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3C79-7449-47B5-B1FD-FDD8F329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720</cp:revision>
  <cp:lastPrinted>2019-11-15T06:32:00Z</cp:lastPrinted>
  <dcterms:created xsi:type="dcterms:W3CDTF">2015-04-10T06:47:00Z</dcterms:created>
  <dcterms:modified xsi:type="dcterms:W3CDTF">2020-02-25T15:13:00Z</dcterms:modified>
</cp:coreProperties>
</file>