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2F6" w:rsidRPr="00FF5B4B" w:rsidRDefault="008542F6" w:rsidP="008542F6">
      <w:pPr>
        <w:suppressAutoHyphens/>
        <w:ind w:left="4536"/>
        <w:jc w:val="both"/>
        <w:rPr>
          <w:rFonts w:eastAsia="Calibri"/>
          <w:sz w:val="28"/>
          <w:szCs w:val="28"/>
          <w:lang w:eastAsia="ar-SA"/>
        </w:rPr>
      </w:pPr>
      <w:bookmarkStart w:id="0" w:name="bookmark11"/>
      <w:r w:rsidRPr="00FF5B4B">
        <w:rPr>
          <w:rFonts w:eastAsia="Calibri"/>
          <w:sz w:val="28"/>
          <w:szCs w:val="28"/>
          <w:lang w:eastAsia="ar-SA"/>
        </w:rPr>
        <w:t>Приложение № 1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к административному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регламенту предоставления</w:t>
      </w:r>
    </w:p>
    <w:p w:rsidR="008542F6" w:rsidRPr="00FF5B4B" w:rsidRDefault="008542F6" w:rsidP="008542F6">
      <w:pPr>
        <w:suppressAutoHyphens/>
        <w:ind w:left="4536"/>
        <w:rPr>
          <w:rFonts w:eastAsia="Calibri"/>
          <w:bCs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муниципальной услуги</w:t>
      </w:r>
    </w:p>
    <w:p w:rsidR="00F01FC8" w:rsidRDefault="008542F6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FF5B4B">
        <w:rPr>
          <w:rFonts w:eastAsia="Calibri"/>
          <w:bCs/>
          <w:sz w:val="28"/>
          <w:szCs w:val="28"/>
          <w:lang w:eastAsia="ar-SA"/>
        </w:rPr>
        <w:t>«</w:t>
      </w:r>
      <w:r w:rsidR="00F01FC8" w:rsidRPr="00F01FC8">
        <w:rPr>
          <w:rFonts w:eastAsia="Calibri"/>
          <w:sz w:val="28"/>
          <w:szCs w:val="28"/>
          <w:lang w:eastAsia="ar-SA"/>
        </w:rPr>
        <w:t xml:space="preserve">Отнесение земель или земельных участков в составе таких земель </w:t>
      </w:r>
    </w:p>
    <w:p w:rsidR="00F01FC8" w:rsidRDefault="00F01FC8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F01FC8">
        <w:rPr>
          <w:rFonts w:eastAsia="Calibri"/>
          <w:sz w:val="28"/>
          <w:szCs w:val="28"/>
          <w:lang w:eastAsia="ar-SA"/>
        </w:rPr>
        <w:t xml:space="preserve">к определенной категории земель </w:t>
      </w:r>
    </w:p>
    <w:p w:rsidR="00F01FC8" w:rsidRDefault="00F01FC8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r w:rsidRPr="00F01FC8">
        <w:rPr>
          <w:rFonts w:eastAsia="Calibri"/>
          <w:sz w:val="28"/>
          <w:szCs w:val="28"/>
          <w:lang w:eastAsia="ar-SA"/>
        </w:rPr>
        <w:t>или перевод земель или земельных участков в составе таких земель</w:t>
      </w:r>
    </w:p>
    <w:p w:rsidR="008542F6" w:rsidRPr="00FF5B4B" w:rsidRDefault="00F01FC8" w:rsidP="008542F6">
      <w:pPr>
        <w:suppressAutoHyphens/>
        <w:ind w:left="4536"/>
        <w:rPr>
          <w:rFonts w:eastAsia="Calibri"/>
          <w:sz w:val="28"/>
          <w:szCs w:val="28"/>
          <w:lang w:eastAsia="ar-SA"/>
        </w:rPr>
      </w:pPr>
      <w:bookmarkStart w:id="1" w:name="_GoBack"/>
      <w:bookmarkEnd w:id="1"/>
      <w:r w:rsidRPr="00F01FC8">
        <w:rPr>
          <w:rFonts w:eastAsia="Calibri"/>
          <w:sz w:val="28"/>
          <w:szCs w:val="28"/>
          <w:lang w:eastAsia="ar-SA"/>
        </w:rPr>
        <w:t xml:space="preserve"> из одной категории в другую категорию</w:t>
      </w:r>
      <w:r w:rsidR="008542F6" w:rsidRPr="00FF5B4B">
        <w:rPr>
          <w:rFonts w:eastAsia="Calibri"/>
          <w:sz w:val="28"/>
          <w:szCs w:val="28"/>
          <w:lang w:eastAsia="ar-SA"/>
        </w:rPr>
        <w:t>»</w:t>
      </w:r>
    </w:p>
    <w:p w:rsidR="008542F6" w:rsidRDefault="008542F6" w:rsidP="008542F6">
      <w:pPr>
        <w:suppressAutoHyphens/>
        <w:jc w:val="both"/>
        <w:rPr>
          <w:rFonts w:eastAsia="Calibri"/>
          <w:sz w:val="28"/>
          <w:szCs w:val="28"/>
          <w:lang w:eastAsia="ar-SA"/>
        </w:rPr>
      </w:pPr>
    </w:p>
    <w:p w:rsidR="008542F6" w:rsidRPr="00FF5B4B" w:rsidRDefault="008542F6" w:rsidP="008542F6">
      <w:pPr>
        <w:suppressAutoHyphens/>
        <w:jc w:val="both"/>
        <w:rPr>
          <w:rFonts w:eastAsia="Calibri"/>
          <w:sz w:val="28"/>
          <w:szCs w:val="28"/>
          <w:lang w:eastAsia="ar-SA"/>
        </w:rPr>
      </w:pPr>
      <w:r w:rsidRPr="00FF5B4B">
        <w:rPr>
          <w:rFonts w:eastAsia="Calibri"/>
          <w:sz w:val="28"/>
          <w:szCs w:val="28"/>
          <w:lang w:eastAsia="ar-SA"/>
        </w:rPr>
        <w:t>Форма</w:t>
      </w:r>
    </w:p>
    <w:p w:rsidR="008542F6" w:rsidRDefault="008542F6" w:rsidP="008542F6">
      <w:pPr>
        <w:pStyle w:val="22"/>
        <w:shd w:val="clear" w:color="auto" w:fill="auto"/>
        <w:spacing w:before="0" w:after="24" w:line="280" w:lineRule="exact"/>
        <w:ind w:right="240"/>
        <w:rPr>
          <w:color w:val="000000"/>
          <w:lang w:bidi="ru-RU"/>
        </w:rPr>
      </w:pPr>
    </w:p>
    <w:p w:rsidR="008542F6" w:rsidRPr="00AD06E4" w:rsidRDefault="008542F6" w:rsidP="008542F6">
      <w:pPr>
        <w:pStyle w:val="22"/>
        <w:shd w:val="clear" w:color="auto" w:fill="auto"/>
        <w:spacing w:before="0" w:after="24" w:line="280" w:lineRule="exact"/>
        <w:ind w:right="240"/>
        <w:rPr>
          <w:rFonts w:ascii="Times New Roman" w:hAnsi="Times New Roman" w:cs="Times New Roman"/>
        </w:rPr>
      </w:pPr>
      <w:r w:rsidRPr="00AD06E4">
        <w:rPr>
          <w:rFonts w:ascii="Times New Roman" w:hAnsi="Times New Roman" w:cs="Times New Roman"/>
          <w:color w:val="000000"/>
          <w:lang w:bidi="ru-RU"/>
        </w:rPr>
        <w:t>Ходатайство</w:t>
      </w:r>
      <w:bookmarkEnd w:id="0"/>
    </w:p>
    <w:p w:rsidR="008542F6" w:rsidRPr="00AD06E4" w:rsidRDefault="008542F6" w:rsidP="008542F6">
      <w:pPr>
        <w:pStyle w:val="80"/>
        <w:shd w:val="clear" w:color="auto" w:fill="auto"/>
        <w:spacing w:line="280" w:lineRule="exact"/>
        <w:ind w:right="240"/>
        <w:rPr>
          <w:rFonts w:ascii="Times New Roman" w:hAnsi="Times New Roman" w:cs="Times New Roman"/>
        </w:rPr>
      </w:pPr>
      <w:r w:rsidRPr="00AD06E4">
        <w:rPr>
          <w:rFonts w:ascii="Times New Roman" w:hAnsi="Times New Roman" w:cs="Times New Roman"/>
          <w:color w:val="000000"/>
          <w:lang w:bidi="ru-RU"/>
        </w:rPr>
        <w:t>о переводе земельного участка из одной категории в другую</w:t>
      </w: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AD06E4">
      <w:pPr>
        <w:autoSpaceDE w:val="0"/>
        <w:autoSpaceDN w:val="0"/>
        <w:adjustRightInd w:val="0"/>
        <w:rPr>
          <w:szCs w:val="28"/>
        </w:rPr>
      </w:pPr>
      <w:r w:rsidRPr="002B7C01">
        <w:rPr>
          <w:szCs w:val="28"/>
        </w:rPr>
        <w:t xml:space="preserve">Дата подачи: </w:t>
      </w:r>
    </w:p>
    <w:p w:rsidR="008542F6" w:rsidRPr="002B7C01" w:rsidRDefault="008542F6" w:rsidP="008542F6">
      <w:pPr>
        <w:autoSpaceDE w:val="0"/>
        <w:autoSpaceDN w:val="0"/>
        <w:adjustRightInd w:val="0"/>
        <w:jc w:val="right"/>
        <w:rPr>
          <w:szCs w:val="28"/>
        </w:rPr>
      </w:pPr>
    </w:p>
    <w:p w:rsidR="008542F6" w:rsidRPr="002B7C01" w:rsidRDefault="008542F6" w:rsidP="008542F6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8542F6" w:rsidRPr="002B7C01" w:rsidTr="00BE3FA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8542F6" w:rsidRPr="001C73DE" w:rsidRDefault="008542F6" w:rsidP="00BE3FA0">
            <w:pPr>
              <w:jc w:val="center"/>
              <w:rPr>
                <w:szCs w:val="28"/>
              </w:rPr>
            </w:pPr>
            <w:r w:rsidRPr="001C73DE">
              <w:rPr>
                <w:szCs w:val="28"/>
              </w:rPr>
              <w:t>В администрацию муниципального образования Тимашевский район</w:t>
            </w:r>
          </w:p>
        </w:tc>
      </w:tr>
      <w:tr w:rsidR="008542F6" w:rsidRPr="002B7C01" w:rsidTr="00BE3FA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542F6" w:rsidRPr="001C73DE" w:rsidRDefault="008542F6" w:rsidP="00BE3FA0">
            <w:pPr>
              <w:jc w:val="center"/>
              <w:rPr>
                <w:szCs w:val="28"/>
              </w:rPr>
            </w:pPr>
            <w:r w:rsidRPr="001C73D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8542F6" w:rsidRPr="002B7C01" w:rsidRDefault="008542F6" w:rsidP="008542F6">
      <w:pPr>
        <w:jc w:val="center"/>
        <w:rPr>
          <w:sz w:val="28"/>
          <w:szCs w:val="28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66"/>
        <w:gridCol w:w="200"/>
        <w:gridCol w:w="794"/>
        <w:gridCol w:w="676"/>
        <w:gridCol w:w="114"/>
        <w:gridCol w:w="30"/>
        <w:gridCol w:w="5203"/>
      </w:tblGrid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0"/>
                <w:numId w:val="1"/>
              </w:numPr>
              <w:spacing w:after="0" w:line="240" w:lineRule="auto"/>
              <w:ind w:hanging="357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заявителе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физическом лице, в случае, если заявителем является физическое лицо:</w:t>
            </w:r>
          </w:p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Фамилия, имя, отчество (при наличии)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Реквизиты документа, удостоверяющего личность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наименование документа, удостоверяющего личность</w:t>
            </w:r>
          </w:p>
          <w:p w:rsidR="008542F6" w:rsidRPr="002B7C01" w:rsidRDefault="008542F6" w:rsidP="00BE3FA0"/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EF3367" w:rsidP="00036CA8">
            <w:r w:rsidRPr="002B7C01">
              <w:t>С</w:t>
            </w:r>
            <w:r w:rsidR="008542F6" w:rsidRPr="002B7C01">
              <w:t>ерия</w:t>
            </w:r>
            <w:r>
              <w:t xml:space="preserve"> </w:t>
            </w:r>
          </w:p>
        </w:tc>
      </w:tr>
      <w:tr w:rsidR="008542F6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EF3367" w:rsidP="00036CA8">
            <w:r w:rsidRPr="002B7C01">
              <w:t>Н</w:t>
            </w:r>
            <w:r w:rsidR="008542F6" w:rsidRPr="002B7C01">
              <w:t>омер</w:t>
            </w:r>
          </w:p>
        </w:tc>
      </w:tr>
      <w:tr w:rsidR="008542F6" w:rsidRPr="002B7C01" w:rsidTr="00BE3FA0">
        <w:trPr>
          <w:trHeight w:val="232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036CA8">
            <w:r w:rsidRPr="002B7C01">
              <w:t>дата выдачи</w:t>
            </w:r>
            <w:r w:rsidR="00EF3367">
              <w:t xml:space="preserve"> </w:t>
            </w:r>
          </w:p>
        </w:tc>
      </w:tr>
      <w:tr w:rsidR="008542F6" w:rsidRPr="002B7C01" w:rsidTr="00BE3FA0">
        <w:trPr>
          <w:trHeight w:val="285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036CA8">
            <w:r w:rsidRPr="002B7C01">
              <w:t>кем выдан</w:t>
            </w:r>
            <w:r w:rsidR="00EF3367">
              <w:t xml:space="preserve"> </w:t>
            </w:r>
          </w:p>
        </w:tc>
      </w:tr>
      <w:tr w:rsidR="008542F6" w:rsidRPr="002B7C01" w:rsidTr="00BE3FA0">
        <w:trPr>
          <w:trHeight w:val="563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EF3367" w:rsidRPr="002B7C01" w:rsidRDefault="008542F6" w:rsidP="00EF3367">
            <w:r w:rsidRPr="002B7C01">
              <w:t>регистрации заявителя</w:t>
            </w:r>
            <w:r>
              <w:t>:</w:t>
            </w:r>
          </w:p>
        </w:tc>
      </w:tr>
      <w:tr w:rsidR="008542F6" w:rsidRPr="002B7C01" w:rsidTr="00BE3FA0">
        <w:trPr>
          <w:trHeight w:val="699"/>
        </w:trPr>
        <w:tc>
          <w:tcPr>
            <w:tcW w:w="1252" w:type="pct"/>
            <w:gridSpan w:val="2"/>
            <w:vMerge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8542F6" w:rsidRPr="002B7C01" w:rsidRDefault="008542F6" w:rsidP="00BE3FA0">
            <w:r w:rsidRPr="002B7C01">
              <w:t>фактический адрес проживания заявителя</w:t>
            </w:r>
            <w:r>
              <w:t>: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C35564" w:rsidP="00036CA8">
            <w:r w:rsidRPr="002B7C01">
              <w:t>Т</w:t>
            </w:r>
            <w:r w:rsidR="008542F6" w:rsidRPr="002B7C01">
              <w:t>елефон</w:t>
            </w:r>
            <w:r>
              <w:t xml:space="preserve"> 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036CA8" w:rsidRDefault="008542F6" w:rsidP="00036CA8">
            <w:r w:rsidRPr="002B7C01">
              <w:t>адрес электронной почты</w:t>
            </w:r>
            <w:r w:rsidR="00C35564">
              <w:t xml:space="preserve"> 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юридическом лице, в случае, если заявителем является юридическое лицо: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Полное наименование организации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pPr>
              <w:ind w:left="22"/>
            </w:pP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>
              <w:t>ОГРН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об индивидуальном предпринимателе, в случае, если заявителем является индивидуальный предприниматель:</w:t>
            </w: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 w:rsidRPr="00747044">
              <w:lastRenderedPageBreak/>
              <w:t>Фамилия, имя, отчество (при наличии)</w:t>
            </w:r>
            <w:r w:rsidRPr="00747044">
              <w:tab/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pPr>
              <w:ind w:left="22"/>
            </w:pPr>
          </w:p>
        </w:tc>
      </w:tr>
      <w:tr w:rsidR="008542F6" w:rsidRPr="002B7C01" w:rsidTr="00BE3FA0">
        <w:tc>
          <w:tcPr>
            <w:tcW w:w="1359" w:type="pct"/>
            <w:gridSpan w:val="3"/>
            <w:shd w:val="clear" w:color="auto" w:fill="auto"/>
          </w:tcPr>
          <w:p w:rsidR="008542F6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ОГРНИП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  <w:r>
              <w:t>Реквизиты докумен</w:t>
            </w:r>
            <w:r w:rsidRPr="00747044">
              <w:t>та, удостоверяющего личность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наименование документа, удостоверяющего личность</w:t>
            </w:r>
          </w:p>
          <w:p w:rsidR="008542F6" w:rsidRPr="002B7C01" w:rsidRDefault="008542F6" w:rsidP="00BE3FA0">
            <w:r w:rsidRPr="002B7C01">
              <w:t xml:space="preserve"> 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серия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номер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дата выдачи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кем выдан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Default="008542F6" w:rsidP="00BE3FA0">
            <w:r w:rsidRPr="002B7C01">
              <w:t>регистрации заявителя</w:t>
            </w:r>
            <w:r>
              <w:t>: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spacing w:line="360" w:lineRule="auto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телефон</w:t>
            </w:r>
          </w:p>
        </w:tc>
      </w:tr>
      <w:tr w:rsidR="008542F6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адрес электронной почты</w:t>
            </w: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представителе:</w:t>
            </w:r>
          </w:p>
        </w:tc>
      </w:tr>
      <w:tr w:rsidR="008542F6" w:rsidRPr="002B7C01" w:rsidTr="00BE3FA0">
        <w:tc>
          <w:tcPr>
            <w:tcW w:w="2144" w:type="pct"/>
            <w:gridSpan w:val="5"/>
            <w:shd w:val="clear" w:color="auto" w:fill="auto"/>
          </w:tcPr>
          <w:p w:rsidR="008542F6" w:rsidRPr="002B7C01" w:rsidRDefault="008542F6" w:rsidP="00BE3FA0">
            <w:r w:rsidRPr="002B7C01">
              <w:t>Фамилия имя отчество (при наличии)</w:t>
            </w:r>
          </w:p>
        </w:tc>
        <w:tc>
          <w:tcPr>
            <w:tcW w:w="2856" w:type="pct"/>
            <w:gridSpan w:val="3"/>
            <w:shd w:val="clear" w:color="auto" w:fill="auto"/>
          </w:tcPr>
          <w:p w:rsidR="008542F6" w:rsidRPr="002B7C01" w:rsidRDefault="008542F6" w:rsidP="00BE3FA0"/>
        </w:tc>
      </w:tr>
      <w:tr w:rsidR="008542F6" w:rsidRPr="002B7C01" w:rsidTr="00BE3FA0">
        <w:tc>
          <w:tcPr>
            <w:tcW w:w="1217" w:type="pct"/>
            <w:vMerge w:val="restart"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телефон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8542F6" w:rsidRPr="002B7C01" w:rsidTr="00BE3FA0">
        <w:tc>
          <w:tcPr>
            <w:tcW w:w="1217" w:type="pct"/>
            <w:vMerge w:val="restart"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наименование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серия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номер</w:t>
            </w:r>
          </w:p>
        </w:tc>
      </w:tr>
      <w:tr w:rsidR="008542F6" w:rsidRPr="002B7C01" w:rsidTr="00BE3FA0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дата выдачи</w:t>
            </w:r>
          </w:p>
        </w:tc>
      </w:tr>
      <w:tr w:rsidR="008542F6" w:rsidRPr="002B7C01" w:rsidTr="00BE3FA0">
        <w:tc>
          <w:tcPr>
            <w:tcW w:w="1217" w:type="pct"/>
            <w:vMerge/>
            <w:shd w:val="clear" w:color="auto" w:fill="auto"/>
          </w:tcPr>
          <w:p w:rsidR="008542F6" w:rsidRPr="001C73DE" w:rsidRDefault="008542F6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 xml:space="preserve">кем выдан: </w:t>
            </w:r>
          </w:p>
        </w:tc>
      </w:tr>
      <w:tr w:rsidR="008542F6" w:rsidRPr="002B7C01" w:rsidTr="00BE3FA0">
        <w:tc>
          <w:tcPr>
            <w:tcW w:w="1783" w:type="pct"/>
            <w:gridSpan w:val="4"/>
            <w:vMerge w:val="restart"/>
            <w:shd w:val="clear" w:color="auto" w:fill="auto"/>
          </w:tcPr>
          <w:p w:rsidR="008542F6" w:rsidRPr="002B7C01" w:rsidRDefault="008542F6" w:rsidP="00BE3FA0">
            <w:pPr>
              <w:tabs>
                <w:tab w:val="left" w:pos="993"/>
              </w:tabs>
            </w:pPr>
            <w:r w:rsidRPr="002B7C01">
              <w:t>Адрес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2B7C01" w:rsidRDefault="008542F6" w:rsidP="00BE3FA0">
            <w:r w:rsidRPr="001132D9">
              <w:t>адрес регистрации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783" w:type="pct"/>
            <w:gridSpan w:val="4"/>
            <w:vMerge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2B7C01" w:rsidRDefault="008542F6" w:rsidP="00BE3FA0">
            <w:r w:rsidRPr="001132D9">
              <w:t>фактический адрес проживания</w:t>
            </w:r>
          </w:p>
          <w:p w:rsidR="008542F6" w:rsidRPr="002B7C01" w:rsidRDefault="008542F6" w:rsidP="00BE3FA0"/>
        </w:tc>
      </w:tr>
      <w:tr w:rsidR="008542F6" w:rsidRPr="002B7C01" w:rsidTr="00BE3FA0">
        <w:tc>
          <w:tcPr>
            <w:tcW w:w="1783" w:type="pct"/>
            <w:gridSpan w:val="4"/>
            <w:shd w:val="clear" w:color="auto" w:fill="auto"/>
            <w:vAlign w:val="center"/>
          </w:tcPr>
          <w:p w:rsidR="008542F6" w:rsidRPr="002B7C01" w:rsidRDefault="008542F6" w:rsidP="00BE3FA0">
            <w:pPr>
              <w:autoSpaceDE w:val="0"/>
              <w:autoSpaceDN w:val="0"/>
              <w:adjustRightInd w:val="0"/>
            </w:pPr>
            <w:r w:rsidRPr="001C73D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8542F6" w:rsidRPr="008114C9" w:rsidRDefault="008542F6" w:rsidP="00BE3FA0">
            <w:pPr>
              <w:widowControl w:val="0"/>
            </w:pP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</w:tcPr>
          <w:p w:rsidR="008542F6" w:rsidRPr="001C73DE" w:rsidRDefault="008542F6" w:rsidP="008542F6">
            <w:pPr>
              <w:pStyle w:val="a3"/>
              <w:widowControl w:val="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 xml:space="preserve">Кадастровый номер 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8114C9" w:rsidRDefault="008542F6" w:rsidP="00BE3FA0">
            <w:pPr>
              <w:widowControl w:val="0"/>
            </w:pPr>
          </w:p>
        </w:tc>
      </w:tr>
      <w:tr w:rsidR="008542F6" w:rsidRPr="002B7C01" w:rsidTr="00BE3FA0">
        <w:tc>
          <w:tcPr>
            <w:tcW w:w="2221" w:type="pct"/>
            <w:gridSpan w:val="7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Права заявителя на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собственности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79" w:type="pct"/>
            <w:shd w:val="clear" w:color="auto" w:fill="auto"/>
            <w:vAlign w:val="center"/>
          </w:tcPr>
          <w:p w:rsidR="008542F6" w:rsidRPr="00C35564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аренды</w:t>
            </w:r>
            <w:r w:rsidR="00C35564">
              <w:rPr>
                <w:szCs w:val="28"/>
              </w:rPr>
              <w:t xml:space="preserve"> 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пожизненного наследуемого владения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постоянного (бессрочного) пользования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безвозмездного пользования</w:t>
            </w:r>
          </w:p>
        </w:tc>
      </w:tr>
      <w:tr w:rsidR="008542F6" w:rsidRPr="002B7C01" w:rsidTr="00BE3FA0">
        <w:tc>
          <w:tcPr>
            <w:tcW w:w="2221" w:type="pct"/>
            <w:gridSpan w:val="7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отсутствует</w:t>
            </w: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Из какой категории земель планируется осуществить перевод в иную категорию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Pr="00B245EE" w:rsidRDefault="008542F6" w:rsidP="00BE3FA0">
            <w:r w:rsidRPr="00B245EE">
              <w:t>В какую категорию необходимо перевести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89752B" w:rsidRDefault="008542F6" w:rsidP="00BE3FA0"/>
        </w:tc>
      </w:tr>
      <w:tr w:rsidR="008542F6" w:rsidRPr="002B7C01" w:rsidTr="00BE3FA0">
        <w:tc>
          <w:tcPr>
            <w:tcW w:w="2221" w:type="pct"/>
            <w:gridSpan w:val="7"/>
            <w:shd w:val="clear" w:color="auto" w:fill="auto"/>
          </w:tcPr>
          <w:p w:rsidR="008542F6" w:rsidRDefault="008542F6" w:rsidP="00BE3FA0">
            <w:r w:rsidRPr="00B245EE">
              <w:t>Обоснование перевода земельного участка из состава земель одной категории в другую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</w:tr>
      <w:tr w:rsidR="008542F6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8542F6" w:rsidRPr="001C73DE" w:rsidRDefault="008542F6" w:rsidP="008542F6">
            <w:pPr>
              <w:pStyle w:val="a3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Параметры определения варианта предоставления (подчеркнуть нужное)</w:t>
            </w:r>
          </w:p>
        </w:tc>
      </w:tr>
      <w:tr w:rsidR="008542F6" w:rsidRPr="002B7C01" w:rsidTr="00BE3FA0">
        <w:trPr>
          <w:trHeight w:val="690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lastRenderedPageBreak/>
              <w:t>Сколько правообладателей у земельного участка (за исключением лиц, заключивших соглашение об установлении сервитута)?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36CA8">
              <w:rPr>
                <w:rStyle w:val="212pt"/>
                <w:rFonts w:eastAsia="Calibri"/>
              </w:rPr>
              <w:t>один</w:t>
            </w:r>
          </w:p>
        </w:tc>
      </w:tr>
      <w:tr w:rsidR="008542F6" w:rsidRPr="002B7C01" w:rsidTr="00BE3FA0">
        <w:trPr>
          <w:trHeight w:val="690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036CA8">
              <w:rPr>
                <w:rStyle w:val="212pt"/>
                <w:rFonts w:eastAsia="Calibri"/>
              </w:rPr>
              <w:t>более одного</w:t>
            </w:r>
          </w:p>
        </w:tc>
      </w:tr>
      <w:tr w:rsidR="008542F6" w:rsidRPr="002B7C01" w:rsidTr="00BE3FA0"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CE72C8">
              <w:t>Право на земельный участок зарегистрировано в ЕГРН?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036CA8">
              <w:rPr>
                <w:rStyle w:val="212pt"/>
                <w:rFonts w:eastAsia="Calibri"/>
              </w:rPr>
              <w:t>право на земельный участок зарегистрировано в ЕГРН</w:t>
            </w:r>
          </w:p>
        </w:tc>
      </w:tr>
      <w:tr w:rsidR="008542F6" w:rsidRPr="002B7C01" w:rsidTr="00BE3FA0"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036CA8">
              <w:rPr>
                <w:rStyle w:val="212pt"/>
                <w:rFonts w:eastAsia="Calibri"/>
              </w:rPr>
              <w:t>право на земельный участок не зарегистрировано в ЕГРН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AD06E4" w:rsidRDefault="008542F6" w:rsidP="00BE3FA0">
            <w:r w:rsidRPr="00AD06E4">
              <w:rPr>
                <w:rStyle w:val="212pt"/>
                <w:rFonts w:eastAsia="Calibri"/>
                <w:color w:val="auto"/>
              </w:rPr>
              <w:t>Земли (почвенный слой) были нарушены в процессе хозяйственной деятельности?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036CA8">
              <w:rPr>
                <w:rStyle w:val="212pt"/>
                <w:rFonts w:eastAsia="Calibri"/>
                <w:color w:val="auto"/>
              </w:rPr>
              <w:t>земли нарушены, загрязнены или застроены зданиями, строениями, сооружениями, подлежащими сносу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AD06E4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74" w:lineRule="exact"/>
            </w:pPr>
            <w:r w:rsidRPr="00036CA8">
              <w:rPr>
                <w:rStyle w:val="212pt"/>
                <w:rFonts w:eastAsia="Calibri"/>
                <w:color w:val="auto"/>
              </w:rPr>
              <w:t>нарушен почвенный слой в процессе хозяйственной деятельности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AD06E4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036CA8">
              <w:rPr>
                <w:rStyle w:val="212pt"/>
                <w:rFonts w:eastAsia="Calibri"/>
                <w:color w:val="auto"/>
              </w:rPr>
              <w:t>земли (почвенный слой) не нарушены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A035BF" w:rsidRDefault="008542F6" w:rsidP="00BE3FA0">
            <w:r w:rsidRPr="00A035BF">
              <w:t>Требуется проведение государственной экологической экспертизы?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81" w:lineRule="exact"/>
            </w:pPr>
            <w:r w:rsidRPr="00036CA8">
              <w:rPr>
                <w:rStyle w:val="212pt"/>
                <w:rFonts w:eastAsia="Calibri"/>
              </w:rPr>
              <w:t>проведение государственной экологической экспертизы не требуется</w:t>
            </w:r>
          </w:p>
        </w:tc>
      </w:tr>
      <w:tr w:rsidR="008542F6" w:rsidRPr="002B7C01" w:rsidTr="00BE3FA0">
        <w:trPr>
          <w:trHeight w:val="644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A035BF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Pr="00036CA8" w:rsidRDefault="008542F6" w:rsidP="00BE3FA0">
            <w:pPr>
              <w:pStyle w:val="20"/>
              <w:shd w:val="clear" w:color="auto" w:fill="auto"/>
              <w:spacing w:after="0" w:line="277" w:lineRule="exact"/>
            </w:pPr>
            <w:r w:rsidRPr="00036CA8">
              <w:rPr>
                <w:rStyle w:val="212pt"/>
                <w:rFonts w:eastAsia="Calibri"/>
              </w:rPr>
              <w:t>проведение государственной экологической экспертизы требуется</w:t>
            </w:r>
          </w:p>
        </w:tc>
      </w:tr>
      <w:tr w:rsidR="008542F6" w:rsidRPr="002B7C01" w:rsidTr="00BE3FA0">
        <w:trPr>
          <w:trHeight w:val="505"/>
        </w:trPr>
        <w:tc>
          <w:tcPr>
            <w:tcW w:w="2205" w:type="pct"/>
            <w:gridSpan w:val="6"/>
            <w:vMerge w:val="restart"/>
            <w:shd w:val="clear" w:color="auto" w:fill="auto"/>
          </w:tcPr>
          <w:p w:rsidR="008542F6" w:rsidRPr="001C73DE" w:rsidRDefault="008542F6" w:rsidP="00BE3FA0">
            <w:pPr>
              <w:rPr>
                <w:szCs w:val="28"/>
              </w:rPr>
            </w:pPr>
            <w:r w:rsidRPr="001C73DE">
              <w:rPr>
                <w:rFonts w:eastAsia="Microsoft Sans Serif"/>
                <w:color w:val="000000"/>
                <w:lang w:bidi="ru-RU"/>
              </w:rPr>
              <w:t>Данные о положительного заключении государственной экологической экспертизы (если ее проведение требуется)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Дата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Номер</w:t>
            </w:r>
          </w:p>
        </w:tc>
      </w:tr>
      <w:tr w:rsidR="008542F6" w:rsidRPr="002B7C01" w:rsidTr="00BE3FA0">
        <w:trPr>
          <w:trHeight w:val="562"/>
        </w:trPr>
        <w:tc>
          <w:tcPr>
            <w:tcW w:w="2205" w:type="pct"/>
            <w:gridSpan w:val="6"/>
            <w:vMerge/>
            <w:shd w:val="clear" w:color="auto" w:fill="auto"/>
          </w:tcPr>
          <w:p w:rsidR="008542F6" w:rsidRPr="002B7C01" w:rsidRDefault="008542F6" w:rsidP="00BE3FA0"/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542F6" w:rsidRDefault="008542F6" w:rsidP="00BE3FA0">
            <w:pPr>
              <w:pStyle w:val="20"/>
              <w:shd w:val="clear" w:color="auto" w:fill="auto"/>
              <w:spacing w:after="0" w:line="240" w:lineRule="exact"/>
            </w:pPr>
            <w:r w:rsidRPr="001C73DE">
              <w:rPr>
                <w:rStyle w:val="212pt"/>
                <w:rFonts w:eastAsia="Calibri"/>
              </w:rPr>
              <w:t>Орган, выдавший заключение</w:t>
            </w:r>
          </w:p>
        </w:tc>
      </w:tr>
    </w:tbl>
    <w:p w:rsidR="008542F6" w:rsidRDefault="008542F6" w:rsidP="008542F6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6"/>
        <w:gridCol w:w="2389"/>
      </w:tblGrid>
      <w:tr w:rsidR="00AD06E4" w:rsidRPr="002B7C01" w:rsidTr="00E71DA4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AD06E4" w:rsidRPr="002B7C01" w:rsidRDefault="00AD06E4" w:rsidP="00AD06E4">
            <w:pPr>
              <w:jc w:val="both"/>
            </w:pPr>
            <w:r w:rsidRPr="00792265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  <w:shd w:val="clear" w:color="auto" w:fill="auto"/>
          </w:tcPr>
          <w:p w:rsidR="00AD06E4" w:rsidRPr="002B7C01" w:rsidRDefault="00AD06E4" w:rsidP="00E71DA4"/>
        </w:tc>
      </w:tr>
      <w:tr w:rsidR="00AD06E4" w:rsidRPr="002B7C01" w:rsidTr="00E71DA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6E4" w:rsidRPr="002B7C01" w:rsidRDefault="00AD06E4" w:rsidP="00E71DA4"/>
        </w:tc>
      </w:tr>
      <w:tr w:rsidR="00AD06E4" w:rsidRPr="002B7C01" w:rsidTr="00E71DA4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D06E4" w:rsidRPr="002B7C01" w:rsidRDefault="00AD06E4" w:rsidP="00E71DA4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  <w:shd w:val="clear" w:color="auto" w:fill="auto"/>
          </w:tcPr>
          <w:p w:rsidR="00AD06E4" w:rsidRPr="002B7C01" w:rsidRDefault="00AD06E4" w:rsidP="00E71DA4"/>
        </w:tc>
      </w:tr>
      <w:tr w:rsidR="00AD06E4" w:rsidRPr="002B7C01" w:rsidTr="00E71DA4">
        <w:trPr>
          <w:trHeight w:val="231"/>
        </w:trPr>
        <w:tc>
          <w:tcPr>
            <w:tcW w:w="3723" w:type="pct"/>
            <w:shd w:val="clear" w:color="auto" w:fill="auto"/>
            <w:vAlign w:val="center"/>
          </w:tcPr>
          <w:p w:rsidR="00AD06E4" w:rsidRPr="002B7C01" w:rsidRDefault="00AD06E4" w:rsidP="00E71DA4">
            <w:pPr>
              <w:autoSpaceDE w:val="0"/>
              <w:autoSpaceDN w:val="0"/>
              <w:adjustRightInd w:val="0"/>
            </w:pPr>
            <w:r w:rsidRPr="002B7C01">
              <w:t>Приложение:</w:t>
            </w:r>
          </w:p>
        </w:tc>
        <w:tc>
          <w:tcPr>
            <w:tcW w:w="1277" w:type="pct"/>
            <w:shd w:val="clear" w:color="auto" w:fill="auto"/>
          </w:tcPr>
          <w:p w:rsidR="00AD06E4" w:rsidRPr="002B7C01" w:rsidRDefault="00AD06E4" w:rsidP="00E71DA4"/>
        </w:tc>
      </w:tr>
      <w:tr w:rsidR="00AD06E4" w:rsidRPr="002B7C01" w:rsidTr="00E71DA4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6E4" w:rsidRPr="002B7C01" w:rsidRDefault="00AD06E4" w:rsidP="00E71DA4"/>
        </w:tc>
      </w:tr>
    </w:tbl>
    <w:p w:rsidR="00AD06E4" w:rsidRPr="002B7C01" w:rsidRDefault="00AD06E4" w:rsidP="00AD06E4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AD06E4" w:rsidRPr="002B7C01" w:rsidTr="00E71DA4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28"/>
                <w:szCs w:val="28"/>
              </w:rPr>
            </w:pPr>
          </w:p>
        </w:tc>
      </w:tr>
      <w:tr w:rsidR="00AD06E4" w:rsidRPr="002B7C01" w:rsidTr="00E71DA4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18"/>
                <w:szCs w:val="28"/>
              </w:rPr>
            </w:pPr>
            <w:r w:rsidRPr="0079226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AD06E4" w:rsidRPr="00792265" w:rsidRDefault="00AD06E4" w:rsidP="00E71DA4">
            <w:pPr>
              <w:jc w:val="center"/>
              <w:rPr>
                <w:sz w:val="18"/>
                <w:szCs w:val="28"/>
              </w:rPr>
            </w:pPr>
            <w:r w:rsidRPr="0079226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AD06E4" w:rsidRDefault="00AD06E4" w:rsidP="00AD06E4"/>
    <w:p w:rsidR="00B4798C" w:rsidRDefault="00B4798C" w:rsidP="00AD06E4"/>
    <w:sectPr w:rsidR="00B4798C" w:rsidSect="00485603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603" w:rsidRDefault="00485603" w:rsidP="00485603">
      <w:r>
        <w:separator/>
      </w:r>
    </w:p>
  </w:endnote>
  <w:endnote w:type="continuationSeparator" w:id="0">
    <w:p w:rsidR="00485603" w:rsidRDefault="00485603" w:rsidP="0048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603" w:rsidRDefault="00485603" w:rsidP="00485603">
      <w:r>
        <w:separator/>
      </w:r>
    </w:p>
  </w:footnote>
  <w:footnote w:type="continuationSeparator" w:id="0">
    <w:p w:rsidR="00485603" w:rsidRDefault="00485603" w:rsidP="00485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74531116"/>
      <w:docPartObj>
        <w:docPartGallery w:val="Page Numbers (Top of Page)"/>
        <w:docPartUnique/>
      </w:docPartObj>
    </w:sdtPr>
    <w:sdtEndPr/>
    <w:sdtContent>
      <w:p w:rsidR="00485603" w:rsidRDefault="0048560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1FC8">
          <w:rPr>
            <w:noProof/>
          </w:rPr>
          <w:t>3</w:t>
        </w:r>
        <w:r>
          <w:fldChar w:fldCharType="end"/>
        </w:r>
      </w:p>
    </w:sdtContent>
  </w:sdt>
  <w:p w:rsidR="00485603" w:rsidRDefault="004856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681417"/>
    <w:multiLevelType w:val="multilevel"/>
    <w:tmpl w:val="74D8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2F6"/>
    <w:rsid w:val="00036CA8"/>
    <w:rsid w:val="00485603"/>
    <w:rsid w:val="008542F6"/>
    <w:rsid w:val="0089752B"/>
    <w:rsid w:val="00AD06E4"/>
    <w:rsid w:val="00B4798C"/>
    <w:rsid w:val="00C35564"/>
    <w:rsid w:val="00EF3367"/>
    <w:rsid w:val="00F0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6273D"/>
  <w15:chartTrackingRefBased/>
  <w15:docId w15:val="{83E39002-E520-4BD4-A781-5FE160FD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4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2F6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2">
    <w:name w:val="Основной текст (2)_"/>
    <w:link w:val="20"/>
    <w:rsid w:val="008542F6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542F6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8542F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link w:val="22"/>
    <w:rsid w:val="008542F6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0"/>
    <w:rsid w:val="008542F6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8542F6"/>
    <w:pPr>
      <w:widowControl w:val="0"/>
      <w:shd w:val="clear" w:color="auto" w:fill="FFFFFF"/>
      <w:spacing w:before="1260" w:line="324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8542F6"/>
    <w:pPr>
      <w:widowControl w:val="0"/>
      <w:shd w:val="clear" w:color="auto" w:fill="FFFFFF"/>
      <w:spacing w:line="324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4856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56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56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56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User</cp:lastModifiedBy>
  <cp:revision>7</cp:revision>
  <dcterms:created xsi:type="dcterms:W3CDTF">2023-11-01T14:03:00Z</dcterms:created>
  <dcterms:modified xsi:type="dcterms:W3CDTF">2023-11-08T12:55:00Z</dcterms:modified>
</cp:coreProperties>
</file>