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УТВЕРЖДЕН </w:t>
      </w:r>
    </w:p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на заседании антинаркотической</w:t>
      </w:r>
    </w:p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комиссии муниципального образования</w:t>
      </w:r>
    </w:p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Тимашевский район </w:t>
      </w:r>
    </w:p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(протокол № 4 от </w:t>
      </w:r>
      <w:r w:rsidRPr="006A0C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0C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A0C2B">
        <w:rPr>
          <w:rFonts w:ascii="Times New Roman" w:hAnsi="Times New Roman" w:cs="Times New Roman"/>
          <w:color w:val="000000" w:themeColor="text1"/>
          <w:sz w:val="28"/>
          <w:szCs w:val="28"/>
        </w:rPr>
        <w:t>.12.2024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</w:p>
    <w:p w:rsidR="00721F37" w:rsidRDefault="00721F37" w:rsidP="00721F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F37" w:rsidRDefault="00721F37" w:rsidP="00721F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F37" w:rsidRDefault="00535430" w:rsidP="00721F3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="00721F37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 антинаркотической комиссии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F37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 на 2025 год</w:t>
      </w:r>
    </w:p>
    <w:bookmarkEnd w:id="0"/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7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101"/>
        <w:gridCol w:w="5245"/>
      </w:tblGrid>
      <w:tr w:rsidR="00721F37" w:rsidTr="004E00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№</w:t>
            </w:r>
          </w:p>
          <w:p w:rsidR="00721F37" w:rsidRDefault="00721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п/п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Наименование вопроса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Ответственные</w:t>
            </w:r>
          </w:p>
          <w:p w:rsidR="00721F37" w:rsidRDefault="00721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исполнители</w:t>
            </w:r>
          </w:p>
        </w:tc>
      </w:tr>
      <w:tr w:rsidR="00721F37" w:rsidTr="00721F37">
        <w:tc>
          <w:tcPr>
            <w:tcW w:w="1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 квартал</w:t>
            </w:r>
          </w:p>
        </w:tc>
      </w:tr>
      <w:tr w:rsidR="00721F37" w:rsidTr="004E00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Анализ наркоситуации связанной с распространением и употреблением жителями муниципального образования Тимашевский район наркотических средств и психотропных веществ, в том числе лекарственных препаратов, с целью наркотического опьянения, по итогам 2024 года.</w:t>
            </w:r>
          </w:p>
          <w:p w:rsidR="00721F37" w:rsidRDefault="00721F37">
            <w:pPr>
              <w:pStyle w:val="a6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Структура и динамика потребления наркотических средств, психотропных веществ в разрезе Тимашевского городского и сельских поселений района.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ГБУЗ «Тимашевская ЦРБ» МЗ КК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ОМВД России по Тимашевскому району</w:t>
            </w:r>
          </w:p>
        </w:tc>
      </w:tr>
      <w:tr w:rsidR="00721F37" w:rsidTr="004E00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 мероприятиях по подготовке и проведению оперативно-профилактической операции «Мак-2024» и Всероссийской антинаркотической акции «Сообщи где торгуют смертью». О принятии мер по уничтожению дикорастущих наркосодержащих растений с привлечением казачества и общественности.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ОМВД России по Тимашевскому району;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Тимашевское районное казачье общество;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Главы поселений Тимашевского района</w:t>
            </w:r>
          </w:p>
        </w:tc>
      </w:tr>
      <w:tr w:rsidR="00721F37" w:rsidTr="004E00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 совершенствовании работы по проведению профилактических антинаркотических мероприятий среди взрослого населения (трудовые коллективы, родительская общественность, сходы граждан)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Главы поселений Тимашевского района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ГБУЗ «Тимашевская ЦРБ» МЗ КК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</w:tc>
      </w:tr>
      <w:tr w:rsidR="00721F37" w:rsidTr="004E00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О мероприятиях по подготовке Плана проведения Месячника антинаркотической направленности и популяризации здорового образа жизни, посвященного Международному дню борьбы с наркоманией и </w:t>
            </w:r>
            <w:r>
              <w:rPr>
                <w:color w:val="000000" w:themeColor="text1"/>
                <w:sz w:val="27"/>
                <w:szCs w:val="27"/>
              </w:rPr>
              <w:lastRenderedPageBreak/>
              <w:t>незаконного оборота наркотиков (26 июня 2023 г.) в муниципальном образовании Тимашевский район.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Секретарь антинаркотической комиссии муниципального образования.</w:t>
            </w:r>
          </w:p>
        </w:tc>
      </w:tr>
      <w:tr w:rsidR="00721F37" w:rsidTr="00721F37">
        <w:tc>
          <w:tcPr>
            <w:tcW w:w="1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2 квартал</w:t>
            </w:r>
          </w:p>
        </w:tc>
      </w:tr>
      <w:tr w:rsidR="00721F37" w:rsidTr="004E00FE">
        <w:trPr>
          <w:trHeight w:val="16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7" w:rsidRDefault="00721F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 результатах мониторинга наркоситуации за 2024 год и первое полугодие 2025 года и результатах выявления и пресечения преступлений по линии незаконного оборота наркотиков. Меры, принимаемые по оздоровлению наркоситуации.</w:t>
            </w:r>
          </w:p>
          <w:p w:rsidR="00721F37" w:rsidRDefault="00721F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  <w:p w:rsidR="00721F37" w:rsidRDefault="00721F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Отдел по взаимодействию с правоохранительными органами администрации муниципального образования   Тимашевский район;</w:t>
            </w:r>
          </w:p>
          <w:p w:rsidR="00721F37" w:rsidRDefault="00721F37">
            <w:pPr>
              <w:pStyle w:val="a6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ОМВД</w:t>
            </w:r>
            <w: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t>России</w:t>
            </w:r>
          </w:p>
          <w:p w:rsidR="00721F37" w:rsidRDefault="00721F37">
            <w:pPr>
              <w:pStyle w:val="a6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по Тимашевскому району.</w:t>
            </w:r>
          </w:p>
        </w:tc>
      </w:tr>
      <w:tr w:rsidR="00721F37" w:rsidTr="004E00FE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 результатах проведения социально-психологического тестирования обучающихся, направленного на ранее выявление немедицинского потребления наркотических средств и психотропных веществ, в образовательных учреждениях в 2024 году.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ГБУЗ «Тимашевская ЦРБ» МЗ КК;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Управление образования администрации муниципального образования Тимашевский район.</w:t>
            </w:r>
          </w:p>
        </w:tc>
      </w:tr>
      <w:tr w:rsidR="00721F37" w:rsidTr="004E00FE">
        <w:trPr>
          <w:trHeight w:val="1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 повышении эффективности работы по размещению информации о правовых последствиях незаконного употребления наркотических средств, а также информационных комментариев врача-нарколога, сотрудников ОМВД по Тимашевскому району в сети Интернет, на сайтах школ, в социальных сетях (мессенджерах), группах.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ОМВД России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Тимашевскому району;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ГБУЗ «Тимашевская ЦРБ» МЗ КК.</w:t>
            </w:r>
          </w:p>
        </w:tc>
      </w:tr>
      <w:tr w:rsidR="00721F37" w:rsidTr="004E00FE">
        <w:trPr>
          <w:trHeight w:val="1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 мерах по формированию мотивации среди несовершеннолетних и молодежи к здоровому образу жизни, духовно - нравственному воспитанию, вовлечению в занятия творческой деятельностью, физической культурой и спортом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культуры администрации муниципального образования Тимашевский район;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Тимашевское районное казачье общество;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физической культуры и спорта администрации муниципального образования Тимашевский район.</w:t>
            </w:r>
          </w:p>
        </w:tc>
      </w:tr>
      <w:tr w:rsidR="00721F37" w:rsidTr="004E00FE">
        <w:trPr>
          <w:trHeight w:val="1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О принимаемых мерах по выявлению земель, засоренных дикорастущими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наркосодержащими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растениями и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ОМВД России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 Тимашевскому району;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РКО Тимашевского района; </w:t>
            </w:r>
          </w:p>
          <w:p w:rsidR="00721F37" w:rsidRDefault="00721F37">
            <w:pPr>
              <w:spacing w:after="0" w:line="240" w:lineRule="auto"/>
              <w:ind w:left="30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Главы поселений Тимашевского района </w:t>
            </w:r>
          </w:p>
        </w:tc>
      </w:tr>
      <w:tr w:rsidR="00721F37" w:rsidTr="00721F37">
        <w:tc>
          <w:tcPr>
            <w:tcW w:w="1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3 квартал</w:t>
            </w:r>
          </w:p>
        </w:tc>
      </w:tr>
      <w:tr w:rsidR="00721F37" w:rsidTr="004E00FE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О работе, проводимой с представителями фармацевтических учреждений различных видов собственности по предотвращению распространения безрецептурного отпуска лекарственных препаратов «аптечной наркомании» с целью наркотического опьянения на территории муниципального образования Тимашевский район.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ОМВД России по Тимашевскому району.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по делам молодежи администрации муниципального образования Тимашевский район.</w:t>
            </w:r>
          </w:p>
        </w:tc>
      </w:tr>
      <w:tr w:rsidR="00721F37" w:rsidTr="004E00FE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7" w:rsidRDefault="00721F3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7"/>
                <w:szCs w:val="27"/>
              </w:rPr>
              <w:t>Организация профилактической работы с молодежью, в том числе через реализацию проектов антинаркотической направленности. Развитие антинаркотического волонтерского движения среди учащихся и молодежи муниципального образования Тимашевский район.</w:t>
            </w:r>
          </w:p>
          <w:p w:rsidR="00721F37" w:rsidRDefault="00721F3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7"/>
                <w:szCs w:val="27"/>
              </w:rPr>
            </w:pPr>
          </w:p>
          <w:p w:rsidR="00721F37" w:rsidRDefault="00721F3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по делам молодежи администрации муниципального образования Тимашевский район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Управление образования администрации муниципального образования Тимашевский район</w:t>
            </w:r>
          </w:p>
        </w:tc>
      </w:tr>
      <w:tr w:rsidR="00721F37" w:rsidTr="004E00FE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7"/>
                <w:szCs w:val="27"/>
              </w:rPr>
              <w:t>О совершенствовании работы по использованию информационного антинаркотического поля (СМИ, реклама, Интернет)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7"/>
                <w:szCs w:val="27"/>
              </w:rPr>
              <w:t>призванного содействовать реализации антинаркотической политики и повышению уровня осведомленности граждан о рисках, связанных с потреблением наркотиков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по делам молодежи администрации муниципального образования Тимашевский район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по работе со СМИ администрации муниципального образования Тимашевский</w:t>
            </w:r>
          </w:p>
        </w:tc>
      </w:tr>
      <w:tr w:rsidR="00721F37" w:rsidTr="004E00FE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Об участии Тимашевского районного казачьего общества в профилактических мероприятиях антинаркотической направленности организуемых в общеобразовательных организациях Тимашевского района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ОМВД России по Тимашевскому району;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ГБУЗ «Тимашевская ЦРБ» МЗ КК.</w:t>
            </w:r>
          </w:p>
        </w:tc>
      </w:tr>
      <w:tr w:rsidR="00721F37" w:rsidTr="00721F37">
        <w:trPr>
          <w:trHeight w:val="433"/>
        </w:trPr>
        <w:tc>
          <w:tcPr>
            <w:tcW w:w="1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 квартал</w:t>
            </w:r>
          </w:p>
        </w:tc>
      </w:tr>
      <w:tr w:rsidR="00721F37" w:rsidTr="004E00FE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Об эффективности проведения профилактических мероприятий, реализуемых в рамках Плана мероприятий разработанных антинаркотической комиссией Тимашевского района на 2024 год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Секретарь антинаркотической комиссии муниципального образования Тимашевский район</w:t>
            </w:r>
          </w:p>
        </w:tc>
      </w:tr>
      <w:tr w:rsidR="00721F37" w:rsidTr="004E00FE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О пресечении незаконного оборота наркотических средств на территории муниципального образования Тимашевский район. Итоги проведения ОПО «Мак», акций «Призывник», «Чистое поколение»,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ОМВД России по Тимашевскому району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Тимашевское районное казачье общество</w:t>
            </w:r>
          </w:p>
        </w:tc>
      </w:tr>
      <w:tr w:rsidR="00721F37" w:rsidTr="004E00FE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3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pStyle w:val="a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Заслушивание исполнителей Плана мероприятий реализации Стратегии государственной антинаркотической политики Российской Федерации на территории муниципального образования Тимашевский район об итогах  информационно-пропагандистской работы и её эффективности среди молодёжи и взрослого населения Тимашевского района.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Управление образования администрации муниципального образования Тимашевский район;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по делам молодежи администрации муниципального образования Тимашевский район;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культуры администрации муниципального образования Тимашевский район;</w:t>
            </w:r>
          </w:p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Отдел физической культуры и спорта администрации муниципального образования Тимашевский район.</w:t>
            </w:r>
          </w:p>
        </w:tc>
      </w:tr>
      <w:tr w:rsidR="00721F37" w:rsidTr="004E00FE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 w:rsidP="003B29F2">
            <w:pPr>
              <w:pStyle w:val="a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 утверждении Плана заседаний антинаркотической комиссии муниципального образования Тимашевский район на 202</w:t>
            </w:r>
            <w:r w:rsidR="003B29F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год.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37" w:rsidRDefault="00721F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Секретарь антинаркотической комиссии муниципального образования Тимашевский район</w:t>
            </w:r>
          </w:p>
        </w:tc>
      </w:tr>
    </w:tbl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F37" w:rsidRDefault="00721F37" w:rsidP="007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5B0C" w:rsidRPr="00382BFC" w:rsidRDefault="00585B0C">
      <w:pPr>
        <w:rPr>
          <w:rFonts w:ascii="Times New Roman" w:hAnsi="Times New Roman" w:cs="Times New Roman"/>
          <w:sz w:val="28"/>
          <w:szCs w:val="28"/>
        </w:rPr>
      </w:pPr>
    </w:p>
    <w:p w:rsidR="00585B0C" w:rsidRPr="00382BFC" w:rsidRDefault="00585B0C">
      <w:pPr>
        <w:rPr>
          <w:rFonts w:ascii="Times New Roman" w:hAnsi="Times New Roman" w:cs="Times New Roman"/>
          <w:sz w:val="28"/>
          <w:szCs w:val="28"/>
        </w:rPr>
      </w:pPr>
    </w:p>
    <w:p w:rsidR="00585B0C" w:rsidRPr="00382BFC" w:rsidRDefault="00585B0C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2B6ACA" w:rsidRPr="00382BFC" w:rsidRDefault="002B6ACA">
      <w:pPr>
        <w:rPr>
          <w:rFonts w:ascii="Times New Roman" w:hAnsi="Times New Roman" w:cs="Times New Roman"/>
          <w:sz w:val="28"/>
          <w:szCs w:val="28"/>
        </w:rPr>
      </w:pPr>
    </w:p>
    <w:p w:rsidR="00585B0C" w:rsidRPr="00382BFC" w:rsidRDefault="00585B0C">
      <w:pPr>
        <w:rPr>
          <w:rFonts w:ascii="Times New Roman" w:hAnsi="Times New Roman" w:cs="Times New Roman"/>
          <w:sz w:val="28"/>
          <w:szCs w:val="28"/>
        </w:rPr>
      </w:pPr>
    </w:p>
    <w:p w:rsidR="00585B0C" w:rsidRPr="00382BFC" w:rsidRDefault="00585B0C">
      <w:pPr>
        <w:rPr>
          <w:rFonts w:ascii="Times New Roman" w:hAnsi="Times New Roman" w:cs="Times New Roman"/>
          <w:sz w:val="28"/>
          <w:szCs w:val="28"/>
        </w:rPr>
      </w:pPr>
    </w:p>
    <w:p w:rsidR="00585B0C" w:rsidRPr="00382BFC" w:rsidRDefault="00585B0C">
      <w:pPr>
        <w:rPr>
          <w:rFonts w:ascii="Times New Roman" w:hAnsi="Times New Roman" w:cs="Times New Roman"/>
          <w:sz w:val="28"/>
          <w:szCs w:val="28"/>
        </w:rPr>
      </w:pPr>
    </w:p>
    <w:sectPr w:rsidR="00585B0C" w:rsidRPr="00382BFC" w:rsidSect="000560B2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AC" w:rsidRDefault="000C0EAC" w:rsidP="00DB2A03">
      <w:pPr>
        <w:spacing w:after="0" w:line="240" w:lineRule="auto"/>
      </w:pPr>
      <w:r>
        <w:separator/>
      </w:r>
    </w:p>
  </w:endnote>
  <w:endnote w:type="continuationSeparator" w:id="0">
    <w:p w:rsidR="000C0EAC" w:rsidRDefault="000C0EAC" w:rsidP="00DB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AC" w:rsidRDefault="000C0EAC" w:rsidP="00DB2A03">
      <w:pPr>
        <w:spacing w:after="0" w:line="240" w:lineRule="auto"/>
      </w:pPr>
      <w:r>
        <w:separator/>
      </w:r>
    </w:p>
  </w:footnote>
  <w:footnote w:type="continuationSeparator" w:id="0">
    <w:p w:rsidR="000C0EAC" w:rsidRDefault="000C0EAC" w:rsidP="00DB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073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A03" w:rsidRPr="003B29F2" w:rsidRDefault="00DB2A0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9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9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9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543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29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A03" w:rsidRDefault="00DB2A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1"/>
    <w:rsid w:val="000560B2"/>
    <w:rsid w:val="000619EF"/>
    <w:rsid w:val="00062EEB"/>
    <w:rsid w:val="000C0EAC"/>
    <w:rsid w:val="000F66BC"/>
    <w:rsid w:val="001C665C"/>
    <w:rsid w:val="002B6ACA"/>
    <w:rsid w:val="002D1681"/>
    <w:rsid w:val="00347760"/>
    <w:rsid w:val="00382BFC"/>
    <w:rsid w:val="003B29F2"/>
    <w:rsid w:val="004467B8"/>
    <w:rsid w:val="004B0031"/>
    <w:rsid w:val="004B4199"/>
    <w:rsid w:val="004E00FE"/>
    <w:rsid w:val="00535430"/>
    <w:rsid w:val="00585B0C"/>
    <w:rsid w:val="005A198E"/>
    <w:rsid w:val="006A0C2B"/>
    <w:rsid w:val="00721F37"/>
    <w:rsid w:val="00730961"/>
    <w:rsid w:val="00777BD6"/>
    <w:rsid w:val="00785A92"/>
    <w:rsid w:val="00887CCC"/>
    <w:rsid w:val="00B46529"/>
    <w:rsid w:val="00C80FB7"/>
    <w:rsid w:val="00CB46E4"/>
    <w:rsid w:val="00DB2A03"/>
    <w:rsid w:val="00F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3E9A"/>
  <w15:chartTrackingRefBased/>
  <w15:docId w15:val="{C2611700-44CF-4C51-9B33-6CBA0687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E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E3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721F3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72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21F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B2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A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B2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A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Сурмач Мария</dc:creator>
  <cp:keywords/>
  <dc:description/>
  <cp:lastModifiedBy>T800</cp:lastModifiedBy>
  <cp:revision>12</cp:revision>
  <cp:lastPrinted>2024-12-12T12:53:00Z</cp:lastPrinted>
  <dcterms:created xsi:type="dcterms:W3CDTF">2024-12-12T12:32:00Z</dcterms:created>
  <dcterms:modified xsi:type="dcterms:W3CDTF">2024-12-28T08:28:00Z</dcterms:modified>
</cp:coreProperties>
</file>