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9D2" w:rsidRDefault="002A59D2">
      <w:pPr>
        <w:pStyle w:val="ConsPlusTitlePage"/>
      </w:pPr>
      <w:r>
        <w:t xml:space="preserve">Документ предоставлен </w:t>
      </w:r>
      <w:hyperlink r:id="rId4">
        <w:r>
          <w:rPr>
            <w:color w:val="0000FF"/>
          </w:rPr>
          <w:t>КонсультантПлюс</w:t>
        </w:r>
      </w:hyperlink>
      <w:r>
        <w:br/>
      </w:r>
    </w:p>
    <w:p w:rsidR="002A59D2" w:rsidRDefault="002A59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59D2">
        <w:tc>
          <w:tcPr>
            <w:tcW w:w="4677" w:type="dxa"/>
            <w:tcBorders>
              <w:top w:val="nil"/>
              <w:left w:val="nil"/>
              <w:bottom w:val="nil"/>
              <w:right w:val="nil"/>
            </w:tcBorders>
          </w:tcPr>
          <w:p w:rsidR="002A59D2" w:rsidRDefault="002A59D2">
            <w:pPr>
              <w:pStyle w:val="ConsPlusNormal"/>
              <w:outlineLvl w:val="0"/>
            </w:pPr>
            <w:r>
              <w:t>23 июля 2014 года</w:t>
            </w:r>
          </w:p>
        </w:tc>
        <w:tc>
          <w:tcPr>
            <w:tcW w:w="4677" w:type="dxa"/>
            <w:tcBorders>
              <w:top w:val="nil"/>
              <w:left w:val="nil"/>
              <w:bottom w:val="nil"/>
              <w:right w:val="nil"/>
            </w:tcBorders>
          </w:tcPr>
          <w:p w:rsidR="002A59D2" w:rsidRDefault="002A59D2">
            <w:pPr>
              <w:pStyle w:val="ConsPlusNormal"/>
              <w:jc w:val="right"/>
              <w:outlineLvl w:val="0"/>
            </w:pPr>
            <w:r>
              <w:t>N 3014-КЗ</w:t>
            </w:r>
          </w:p>
        </w:tc>
      </w:tr>
    </w:tbl>
    <w:p w:rsidR="002A59D2" w:rsidRDefault="002A59D2">
      <w:pPr>
        <w:pStyle w:val="ConsPlusNormal"/>
        <w:pBdr>
          <w:bottom w:val="single" w:sz="6" w:space="0" w:color="auto"/>
        </w:pBdr>
        <w:spacing w:before="100" w:after="100"/>
        <w:jc w:val="both"/>
        <w:rPr>
          <w:sz w:val="2"/>
          <w:szCs w:val="2"/>
        </w:rPr>
      </w:pPr>
    </w:p>
    <w:p w:rsidR="002A59D2" w:rsidRDefault="002A59D2">
      <w:pPr>
        <w:pStyle w:val="ConsPlusNormal"/>
        <w:jc w:val="both"/>
      </w:pPr>
    </w:p>
    <w:p w:rsidR="002A59D2" w:rsidRDefault="002A59D2">
      <w:pPr>
        <w:pStyle w:val="ConsPlusTitle"/>
        <w:jc w:val="center"/>
      </w:pPr>
      <w:r>
        <w:t>ЗАКОН</w:t>
      </w:r>
    </w:p>
    <w:p w:rsidR="002A59D2" w:rsidRDefault="002A59D2">
      <w:pPr>
        <w:pStyle w:val="ConsPlusTitle"/>
        <w:jc w:val="center"/>
      </w:pPr>
    </w:p>
    <w:p w:rsidR="002A59D2" w:rsidRDefault="002A59D2">
      <w:pPr>
        <w:pStyle w:val="ConsPlusTitle"/>
        <w:jc w:val="center"/>
      </w:pPr>
      <w:r>
        <w:t>КРАСНОДАРСКОГО КРАЯ</w:t>
      </w:r>
    </w:p>
    <w:p w:rsidR="002A59D2" w:rsidRDefault="002A59D2">
      <w:pPr>
        <w:pStyle w:val="ConsPlusTitle"/>
        <w:jc w:val="center"/>
      </w:pPr>
    </w:p>
    <w:p w:rsidR="002A59D2" w:rsidRDefault="002A59D2">
      <w:pPr>
        <w:pStyle w:val="ConsPlusTitle"/>
        <w:jc w:val="center"/>
      </w:pPr>
      <w:r>
        <w:t>ОБ ОЦЕНКЕ РЕГУЛИРУЮЩЕГО ВОЗДЕЙСТВИЯ ПРОЕКТОВ</w:t>
      </w:r>
    </w:p>
    <w:p w:rsidR="002A59D2" w:rsidRDefault="002A59D2">
      <w:pPr>
        <w:pStyle w:val="ConsPlusTitle"/>
        <w:jc w:val="center"/>
      </w:pPr>
      <w:r>
        <w:t>МУНИЦИПАЛЬНЫХ НОРМАТИВНЫХ ПРАВОВЫХ АКТОВ И ЭКСПЕРТИЗЕ</w:t>
      </w:r>
    </w:p>
    <w:p w:rsidR="002A59D2" w:rsidRDefault="002A59D2">
      <w:pPr>
        <w:pStyle w:val="ConsPlusTitle"/>
        <w:jc w:val="center"/>
      </w:pPr>
      <w:r>
        <w:t>МУНИЦИПАЛЬНЫХ НОРМАТИВНЫХ ПРАВОВЫХ АКТОВ</w:t>
      </w:r>
    </w:p>
    <w:p w:rsidR="002A59D2" w:rsidRDefault="002A59D2">
      <w:pPr>
        <w:pStyle w:val="ConsPlusNormal"/>
        <w:jc w:val="both"/>
      </w:pPr>
    </w:p>
    <w:p w:rsidR="002A59D2" w:rsidRDefault="002A59D2">
      <w:pPr>
        <w:pStyle w:val="ConsPlusNormal"/>
        <w:jc w:val="right"/>
      </w:pPr>
      <w:r>
        <w:t>Принят</w:t>
      </w:r>
    </w:p>
    <w:p w:rsidR="002A59D2" w:rsidRDefault="002A59D2">
      <w:pPr>
        <w:pStyle w:val="ConsPlusNormal"/>
        <w:jc w:val="right"/>
      </w:pPr>
      <w:r>
        <w:t>Законодательным Собранием Краснодарского края</w:t>
      </w:r>
    </w:p>
    <w:p w:rsidR="002A59D2" w:rsidRDefault="002A59D2">
      <w:pPr>
        <w:pStyle w:val="ConsPlusNormal"/>
        <w:jc w:val="right"/>
      </w:pPr>
      <w:r>
        <w:t>16 июля 2014 года</w:t>
      </w:r>
    </w:p>
    <w:p w:rsidR="002A59D2" w:rsidRDefault="002A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5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9D2" w:rsidRDefault="002A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9D2" w:rsidRDefault="002A59D2">
            <w:pPr>
              <w:pStyle w:val="ConsPlusNormal"/>
              <w:jc w:val="center"/>
            </w:pPr>
            <w:r>
              <w:rPr>
                <w:color w:val="392C69"/>
              </w:rPr>
              <w:t>Список изменяющих документов</w:t>
            </w:r>
          </w:p>
          <w:p w:rsidR="002A59D2" w:rsidRDefault="002A59D2">
            <w:pPr>
              <w:pStyle w:val="ConsPlusNormal"/>
              <w:jc w:val="center"/>
            </w:pPr>
            <w:r>
              <w:rPr>
                <w:color w:val="392C69"/>
              </w:rPr>
              <w:t xml:space="preserve">(в ред. Законов Краснодарского края от 04.04.2016 </w:t>
            </w:r>
            <w:hyperlink r:id="rId5">
              <w:r>
                <w:rPr>
                  <w:color w:val="0000FF"/>
                </w:rPr>
                <w:t>N 3365-КЗ</w:t>
              </w:r>
            </w:hyperlink>
            <w:r>
              <w:rPr>
                <w:color w:val="392C69"/>
              </w:rPr>
              <w:t>,</w:t>
            </w:r>
          </w:p>
          <w:p w:rsidR="002A59D2" w:rsidRDefault="002A59D2">
            <w:pPr>
              <w:pStyle w:val="ConsPlusNormal"/>
              <w:jc w:val="center"/>
            </w:pPr>
            <w:r>
              <w:rPr>
                <w:color w:val="392C69"/>
              </w:rPr>
              <w:t xml:space="preserve">от 11.02.2020 </w:t>
            </w:r>
            <w:hyperlink r:id="rId6">
              <w:r>
                <w:rPr>
                  <w:color w:val="0000FF"/>
                </w:rPr>
                <w:t>N 4212-КЗ</w:t>
              </w:r>
            </w:hyperlink>
            <w:r>
              <w:rPr>
                <w:color w:val="392C69"/>
              </w:rPr>
              <w:t xml:space="preserve">, от 08.02.2021 </w:t>
            </w:r>
            <w:hyperlink r:id="rId7">
              <w:r>
                <w:rPr>
                  <w:color w:val="0000FF"/>
                </w:rPr>
                <w:t>N 4414-КЗ</w:t>
              </w:r>
            </w:hyperlink>
            <w:r>
              <w:rPr>
                <w:color w:val="392C69"/>
              </w:rPr>
              <w:t xml:space="preserve">, от 22.07.2021 </w:t>
            </w:r>
            <w:hyperlink r:id="rId8">
              <w:r>
                <w:rPr>
                  <w:color w:val="0000FF"/>
                </w:rPr>
                <w:t>N 4508-КЗ</w:t>
              </w:r>
            </w:hyperlink>
            <w:r>
              <w:rPr>
                <w:color w:val="392C69"/>
              </w:rPr>
              <w:t>,</w:t>
            </w:r>
          </w:p>
          <w:p w:rsidR="002A59D2" w:rsidRDefault="002A59D2">
            <w:pPr>
              <w:pStyle w:val="ConsPlusNormal"/>
              <w:jc w:val="center"/>
            </w:pPr>
            <w:r>
              <w:rPr>
                <w:color w:val="392C69"/>
              </w:rPr>
              <w:t xml:space="preserve">от 02.03.2022 </w:t>
            </w:r>
            <w:hyperlink r:id="rId9">
              <w:r>
                <w:rPr>
                  <w:color w:val="0000FF"/>
                </w:rPr>
                <w:t>N 4645-КЗ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r>
    </w:tbl>
    <w:p w:rsidR="002A59D2" w:rsidRDefault="002A59D2">
      <w:pPr>
        <w:pStyle w:val="ConsPlusNormal"/>
        <w:jc w:val="both"/>
      </w:pPr>
    </w:p>
    <w:p w:rsidR="002A59D2" w:rsidRDefault="002A59D2">
      <w:pPr>
        <w:pStyle w:val="ConsPlusTitle"/>
        <w:ind w:firstLine="540"/>
        <w:jc w:val="both"/>
        <w:outlineLvl w:val="1"/>
      </w:pPr>
      <w:r>
        <w:t>Статья 1. Предмет правового регулирования</w:t>
      </w:r>
    </w:p>
    <w:p w:rsidR="002A59D2" w:rsidRDefault="002A59D2">
      <w:pPr>
        <w:pStyle w:val="ConsPlusNormal"/>
        <w:ind w:firstLine="540"/>
        <w:jc w:val="both"/>
      </w:pPr>
      <w:r>
        <w:t xml:space="preserve">(в ред. </w:t>
      </w:r>
      <w:hyperlink r:id="rId10">
        <w:r>
          <w:rPr>
            <w:color w:val="0000FF"/>
          </w:rPr>
          <w:t>Закона</w:t>
        </w:r>
      </w:hyperlink>
      <w:r>
        <w:t xml:space="preserve"> Краснодарского края от 02.03.2022 N 4645-КЗ)</w:t>
      </w:r>
    </w:p>
    <w:p w:rsidR="002A59D2" w:rsidRDefault="002A59D2">
      <w:pPr>
        <w:pStyle w:val="ConsPlusNormal"/>
        <w:jc w:val="both"/>
      </w:pPr>
    </w:p>
    <w:p w:rsidR="002A59D2" w:rsidRDefault="002A59D2">
      <w:pPr>
        <w:pStyle w:val="ConsPlusNormal"/>
        <w:ind w:firstLine="540"/>
        <w:jc w:val="both"/>
      </w:pPr>
      <w:r>
        <w:t xml:space="preserve">Настоящий Закон в соответствии со </w:t>
      </w:r>
      <w:hyperlink r:id="rId11">
        <w:r>
          <w:rPr>
            <w:color w:val="0000FF"/>
          </w:rPr>
          <w:t>статьями 7</w:t>
        </w:r>
      </w:hyperlink>
      <w:r>
        <w:t xml:space="preserve"> и </w:t>
      </w:r>
      <w:hyperlink r:id="rId12">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 направлен на реализацию единой политики при регулировании отношений, связанных с проведением оценки регулирующего воздействия проектов муниципальных нормативных правовых актов, устанавливающих новые или изменя</w:t>
      </w:r>
      <w:bookmarkStart w:id="0" w:name="_GoBack"/>
      <w:bookmarkEnd w:id="0"/>
      <w:r>
        <w:t>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2A59D2" w:rsidRDefault="002A59D2">
      <w:pPr>
        <w:pStyle w:val="ConsPlusNormal"/>
        <w:jc w:val="both"/>
      </w:pPr>
    </w:p>
    <w:p w:rsidR="002A59D2" w:rsidRDefault="002A59D2">
      <w:pPr>
        <w:pStyle w:val="ConsPlusTitle"/>
        <w:ind w:firstLine="540"/>
        <w:jc w:val="both"/>
        <w:outlineLvl w:val="1"/>
      </w:pPr>
      <w:bookmarkStart w:id="1" w:name="P25"/>
      <w:bookmarkEnd w:id="1"/>
      <w:r>
        <w:t>Статья 2. Порядок проведения оценки регулирующего воздействия проектов муниципальных нормативных правовых актов</w:t>
      </w:r>
    </w:p>
    <w:p w:rsidR="002A59D2" w:rsidRDefault="002A59D2">
      <w:pPr>
        <w:pStyle w:val="ConsPlusNormal"/>
        <w:jc w:val="both"/>
      </w:pPr>
    </w:p>
    <w:p w:rsidR="002A59D2" w:rsidRDefault="002A59D2">
      <w:pPr>
        <w:pStyle w:val="ConsPlusNormal"/>
        <w:ind w:firstLine="540"/>
        <w:jc w:val="both"/>
      </w:pPr>
      <w:r>
        <w:t xml:space="preserve">1. Проекты муниципальных нормативных правовых актов городских округов и муниципальных районов, включенных в </w:t>
      </w:r>
      <w:hyperlink w:anchor="P96">
        <w:r>
          <w:rPr>
            <w:color w:val="0000FF"/>
          </w:rPr>
          <w:t>перечень</w:t>
        </w:r>
      </w:hyperlink>
      <w:r>
        <w:t xml:space="preserve"> согласно приложению 1 к настоящему Закону,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и муниципальных районов в порядке, установленном муниципальными нормативными правовыми актами в соответствии с настоящим Законом, за исключением:</w:t>
      </w:r>
    </w:p>
    <w:p w:rsidR="002A59D2" w:rsidRDefault="002A59D2">
      <w:pPr>
        <w:pStyle w:val="ConsPlusNormal"/>
        <w:jc w:val="both"/>
      </w:pPr>
      <w:r>
        <w:t xml:space="preserve">(в ред. Законов Краснодарского края от 11.02.2020 </w:t>
      </w:r>
      <w:hyperlink r:id="rId13">
        <w:r>
          <w:rPr>
            <w:color w:val="0000FF"/>
          </w:rPr>
          <w:t>N 4212-КЗ</w:t>
        </w:r>
      </w:hyperlink>
      <w:r>
        <w:t xml:space="preserve">, от 22.07.2021 </w:t>
      </w:r>
      <w:hyperlink r:id="rId14">
        <w:r>
          <w:rPr>
            <w:color w:val="0000FF"/>
          </w:rPr>
          <w:t>N 4508-КЗ</w:t>
        </w:r>
      </w:hyperlink>
      <w:r>
        <w:t>)</w:t>
      </w:r>
    </w:p>
    <w:p w:rsidR="002A59D2" w:rsidRDefault="002A59D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A59D2" w:rsidRDefault="002A59D2">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2A59D2" w:rsidRDefault="002A59D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A59D2" w:rsidRDefault="002A59D2">
      <w:pPr>
        <w:pStyle w:val="ConsPlusNormal"/>
        <w:jc w:val="both"/>
      </w:pPr>
      <w:r>
        <w:t xml:space="preserve">(п. 3 введен </w:t>
      </w:r>
      <w:hyperlink r:id="rId15">
        <w:r>
          <w:rPr>
            <w:color w:val="0000FF"/>
          </w:rPr>
          <w:t>Законом</w:t>
        </w:r>
      </w:hyperlink>
      <w:r>
        <w:t xml:space="preserve"> Краснодарского края от 08.02.2021 N 4414-КЗ)</w:t>
      </w:r>
    </w:p>
    <w:p w:rsidR="002A59D2" w:rsidRDefault="002A59D2">
      <w:pPr>
        <w:pStyle w:val="ConsPlusNormal"/>
        <w:jc w:val="both"/>
      </w:pPr>
      <w:r>
        <w:t xml:space="preserve">(часть 1 в ред. </w:t>
      </w:r>
      <w:hyperlink r:id="rId16">
        <w:r>
          <w:rPr>
            <w:color w:val="0000FF"/>
          </w:rPr>
          <w:t>Закона</w:t>
        </w:r>
      </w:hyperlink>
      <w:r>
        <w:t xml:space="preserve"> Краснодарского края от 04.04.2016 N 3365-КЗ)</w:t>
      </w:r>
    </w:p>
    <w:p w:rsidR="002A59D2" w:rsidRDefault="002A59D2">
      <w:pPr>
        <w:pStyle w:val="ConsPlusNormal"/>
        <w:spacing w:before="220"/>
        <w:ind w:firstLine="540"/>
        <w:jc w:val="both"/>
      </w:pPr>
      <w:r>
        <w:t>1(1).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указанными в настоящей статье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 за исключением:</w:t>
      </w:r>
    </w:p>
    <w:p w:rsidR="002A59D2" w:rsidRDefault="002A59D2">
      <w:pPr>
        <w:pStyle w:val="ConsPlusNormal"/>
        <w:jc w:val="both"/>
      </w:pPr>
      <w:r>
        <w:t xml:space="preserve">(в ред. </w:t>
      </w:r>
      <w:hyperlink r:id="rId17">
        <w:r>
          <w:rPr>
            <w:color w:val="0000FF"/>
          </w:rPr>
          <w:t>Закона</w:t>
        </w:r>
      </w:hyperlink>
      <w:r>
        <w:t xml:space="preserve"> Краснодарского края от 22.07.2021 N 4508-КЗ)</w:t>
      </w:r>
    </w:p>
    <w:p w:rsidR="002A59D2" w:rsidRDefault="002A59D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A59D2" w:rsidRDefault="002A59D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A59D2" w:rsidRDefault="002A59D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A59D2" w:rsidRDefault="002A59D2">
      <w:pPr>
        <w:pStyle w:val="ConsPlusNormal"/>
        <w:jc w:val="both"/>
      </w:pPr>
      <w:r>
        <w:t xml:space="preserve">(п. 3 введен </w:t>
      </w:r>
      <w:hyperlink r:id="rId18">
        <w:r>
          <w:rPr>
            <w:color w:val="0000FF"/>
          </w:rPr>
          <w:t>Законом</w:t>
        </w:r>
      </w:hyperlink>
      <w:r>
        <w:t xml:space="preserve"> Краснодарского края от 08.02.2021 N 4414-КЗ)</w:t>
      </w:r>
    </w:p>
    <w:p w:rsidR="002A59D2" w:rsidRDefault="002A59D2">
      <w:pPr>
        <w:pStyle w:val="ConsPlusNormal"/>
        <w:jc w:val="both"/>
      </w:pPr>
      <w:r>
        <w:t xml:space="preserve">(часть 1(1) введена </w:t>
      </w:r>
      <w:hyperlink r:id="rId19">
        <w:r>
          <w:rPr>
            <w:color w:val="0000FF"/>
          </w:rPr>
          <w:t>Законом</w:t>
        </w:r>
      </w:hyperlink>
      <w:r>
        <w:t xml:space="preserve"> Краснодарского края от 04.04.2016 N 3365-КЗ)</w:t>
      </w:r>
    </w:p>
    <w:p w:rsidR="002A59D2" w:rsidRDefault="002A59D2">
      <w:pPr>
        <w:pStyle w:val="ConsPlusNormal"/>
        <w:spacing w:before="220"/>
        <w:ind w:firstLine="540"/>
        <w:jc w:val="both"/>
      </w:pPr>
      <w:r>
        <w:t xml:space="preserve">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t>иной экономической деятельности</w:t>
      </w:r>
      <w:proofErr w:type="gramEnd"/>
      <w:r>
        <w:t xml:space="preserve"> и местных бюджетов.</w:t>
      </w:r>
    </w:p>
    <w:p w:rsidR="002A59D2" w:rsidRDefault="002A59D2">
      <w:pPr>
        <w:pStyle w:val="ConsPlusNormal"/>
        <w:jc w:val="both"/>
      </w:pPr>
      <w:r>
        <w:t xml:space="preserve">(в ред. </w:t>
      </w:r>
      <w:hyperlink r:id="rId20">
        <w:r>
          <w:rPr>
            <w:color w:val="0000FF"/>
          </w:rPr>
          <w:t>Закона</w:t>
        </w:r>
      </w:hyperlink>
      <w:r>
        <w:t xml:space="preserve"> Краснодарского края от 22.07.2021 N 4508-КЗ)</w:t>
      </w:r>
    </w:p>
    <w:p w:rsidR="002A59D2" w:rsidRDefault="002A59D2">
      <w:pPr>
        <w:pStyle w:val="ConsPlusNormal"/>
        <w:spacing w:before="220"/>
        <w:ind w:firstLine="540"/>
        <w:jc w:val="both"/>
      </w:pPr>
      <w:bookmarkStart w:id="2" w:name="P43"/>
      <w:bookmarkEnd w:id="2"/>
      <w:r>
        <w:t xml:space="preserve">3. Городские округа и муниципальные районы включаются в установленный согласно приложению 1 к настоящему Закону </w:t>
      </w:r>
      <w:hyperlink w:anchor="P96">
        <w:r>
          <w:rPr>
            <w:color w:val="0000FF"/>
          </w:rPr>
          <w:t>перечень</w:t>
        </w:r>
      </w:hyperlink>
      <w:r>
        <w:t xml:space="preserve"> городских округов и муниципальных районов, в которых проведение оценки регулирующего воздействия проектов муниципальных нормативных правовых актов является обязательным, при условии соответствия данных муниципальных образований критерию, установленному частью 4 настоящей статьи.</w:t>
      </w:r>
    </w:p>
    <w:p w:rsidR="002A59D2" w:rsidRDefault="002A59D2">
      <w:pPr>
        <w:pStyle w:val="ConsPlusNormal"/>
        <w:jc w:val="both"/>
      </w:pPr>
      <w:r>
        <w:t xml:space="preserve">(часть 3 введена </w:t>
      </w:r>
      <w:hyperlink r:id="rId21">
        <w:r>
          <w:rPr>
            <w:color w:val="0000FF"/>
          </w:rPr>
          <w:t>Законом</w:t>
        </w:r>
      </w:hyperlink>
      <w:r>
        <w:t xml:space="preserve"> Краснодарского края от 11.02.2020 N 4212-КЗ)</w:t>
      </w:r>
    </w:p>
    <w:p w:rsidR="002A59D2" w:rsidRDefault="002A59D2">
      <w:pPr>
        <w:pStyle w:val="ConsPlusNormal"/>
        <w:spacing w:before="220"/>
        <w:ind w:firstLine="540"/>
        <w:jc w:val="both"/>
      </w:pPr>
      <w:r>
        <w:t xml:space="preserve">4. Критерием для включения городских округов и муниципальных районов в перечень, указанный в </w:t>
      </w:r>
      <w:hyperlink w:anchor="P43">
        <w:r>
          <w:rPr>
            <w:color w:val="0000FF"/>
          </w:rPr>
          <w:t>части 3</w:t>
        </w:r>
      </w:hyperlink>
      <w:r>
        <w:t xml:space="preserve"> настоящей статьи, является наделение органов местного самоуправления муниципальных районов или городских округов Краснодарского края отдельными государственными полномочиями Краснодарского края или отдельными государственными полномочиями Российской Федерации, переданными для осуществления органам государственной власти Краснодарского края.</w:t>
      </w:r>
    </w:p>
    <w:p w:rsidR="002A59D2" w:rsidRDefault="002A59D2">
      <w:pPr>
        <w:pStyle w:val="ConsPlusNormal"/>
        <w:jc w:val="both"/>
      </w:pPr>
      <w:r>
        <w:t xml:space="preserve">(часть 4 введена </w:t>
      </w:r>
      <w:hyperlink r:id="rId22">
        <w:r>
          <w:rPr>
            <w:color w:val="0000FF"/>
          </w:rPr>
          <w:t>Законом</w:t>
        </w:r>
      </w:hyperlink>
      <w:r>
        <w:t xml:space="preserve"> Краснодарского края от 11.02.2020 N 4212-КЗ)</w:t>
      </w:r>
    </w:p>
    <w:p w:rsidR="002A59D2" w:rsidRDefault="002A59D2">
      <w:pPr>
        <w:pStyle w:val="ConsPlusNormal"/>
        <w:jc w:val="both"/>
      </w:pPr>
    </w:p>
    <w:p w:rsidR="002A59D2" w:rsidRDefault="002A59D2">
      <w:pPr>
        <w:pStyle w:val="ConsPlusTitle"/>
        <w:ind w:firstLine="540"/>
        <w:jc w:val="both"/>
        <w:outlineLvl w:val="1"/>
      </w:pPr>
      <w:bookmarkStart w:id="3" w:name="P48"/>
      <w:bookmarkEnd w:id="3"/>
      <w:r>
        <w:t xml:space="preserve">Статья 3. Порядок проведения экспертизы муниципальных нормативных правовых актов и </w:t>
      </w:r>
      <w:r>
        <w:lastRenderedPageBreak/>
        <w:t>порядок установления и оценки применения содержащихся в муниципальных нормативных правовых актах обязательных требований</w:t>
      </w:r>
    </w:p>
    <w:p w:rsidR="002A59D2" w:rsidRDefault="002A59D2">
      <w:pPr>
        <w:pStyle w:val="ConsPlusNormal"/>
        <w:jc w:val="both"/>
      </w:pPr>
      <w:r>
        <w:t xml:space="preserve">(в ред. </w:t>
      </w:r>
      <w:hyperlink r:id="rId23">
        <w:r>
          <w:rPr>
            <w:color w:val="0000FF"/>
          </w:rPr>
          <w:t>Закона</w:t>
        </w:r>
      </w:hyperlink>
      <w:r>
        <w:t xml:space="preserve"> Краснодарского края от 22.07.2021 N 4508-КЗ)</w:t>
      </w:r>
    </w:p>
    <w:p w:rsidR="002A59D2" w:rsidRDefault="002A59D2">
      <w:pPr>
        <w:pStyle w:val="ConsPlusNormal"/>
        <w:jc w:val="both"/>
      </w:pPr>
    </w:p>
    <w:p w:rsidR="002A59D2" w:rsidRDefault="002A59D2">
      <w:pPr>
        <w:pStyle w:val="ConsPlusNormal"/>
        <w:ind w:firstLine="540"/>
        <w:jc w:val="both"/>
      </w:pPr>
      <w:r>
        <w:t xml:space="preserve">1. Муниципальные нормативные правовые акты городских округов и муниципальных районов, включенных в </w:t>
      </w:r>
      <w:hyperlink w:anchor="P210">
        <w:r>
          <w:rPr>
            <w:color w:val="0000FF"/>
          </w:rPr>
          <w:t>перечень</w:t>
        </w:r>
      </w:hyperlink>
      <w:r>
        <w:t xml:space="preserve"> согласно приложению 2 к настоящему Закону, затрагивающие вопросы осуществления предпринимательской и инвестиционной деятельности, подлежат экспертизе, проводимой органами местного самоуправления городских округов и муниципальных районов в порядке, установленном муниципальными нормативными правовыми актами в соответствии с настоящим Законом.</w:t>
      </w:r>
    </w:p>
    <w:p w:rsidR="002A59D2" w:rsidRDefault="002A59D2">
      <w:pPr>
        <w:pStyle w:val="ConsPlusNormal"/>
        <w:jc w:val="both"/>
      </w:pPr>
      <w:r>
        <w:t xml:space="preserve">(в ред. Законов Краснодарского края от 04.04.2016 </w:t>
      </w:r>
      <w:hyperlink r:id="rId24">
        <w:r>
          <w:rPr>
            <w:color w:val="0000FF"/>
          </w:rPr>
          <w:t>N 3365-КЗ</w:t>
        </w:r>
      </w:hyperlink>
      <w:r>
        <w:t xml:space="preserve">, от 11.02.2020 </w:t>
      </w:r>
      <w:hyperlink r:id="rId25">
        <w:r>
          <w:rPr>
            <w:color w:val="0000FF"/>
          </w:rPr>
          <w:t>N 4212-КЗ</w:t>
        </w:r>
      </w:hyperlink>
      <w:r>
        <w:t>)</w:t>
      </w:r>
    </w:p>
    <w:p w:rsidR="002A59D2" w:rsidRDefault="002A59D2">
      <w:pPr>
        <w:pStyle w:val="ConsPlusNormal"/>
        <w:spacing w:before="220"/>
        <w:ind w:firstLine="540"/>
        <w:jc w:val="both"/>
      </w:pPr>
      <w:r>
        <w:t>1(1). 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w:t>
      </w:r>
    </w:p>
    <w:p w:rsidR="002A59D2" w:rsidRDefault="002A59D2">
      <w:pPr>
        <w:pStyle w:val="ConsPlusNormal"/>
        <w:jc w:val="both"/>
      </w:pPr>
      <w:r>
        <w:t xml:space="preserve">(часть 1(1) введена </w:t>
      </w:r>
      <w:hyperlink r:id="rId26">
        <w:r>
          <w:rPr>
            <w:color w:val="0000FF"/>
          </w:rPr>
          <w:t>Законом</w:t>
        </w:r>
      </w:hyperlink>
      <w:r>
        <w:t xml:space="preserve"> Краснодарского края от 04.04.2016 N 3365-КЗ)</w:t>
      </w:r>
    </w:p>
    <w:p w:rsidR="002A59D2" w:rsidRDefault="002A59D2">
      <w:pPr>
        <w:pStyle w:val="ConsPlusNormal"/>
        <w:spacing w:before="220"/>
        <w:ind w:firstLine="540"/>
        <w:jc w:val="both"/>
      </w:pPr>
      <w:r>
        <w:t>2. Экспертиза муниципальных нормативных правовых актов проводится в целях выявления положений, необоснованно затрудняющих осуществление предпринимательской и инвестиционной деятельности.</w:t>
      </w:r>
    </w:p>
    <w:p w:rsidR="002A59D2" w:rsidRDefault="002A59D2">
      <w:pPr>
        <w:pStyle w:val="ConsPlusNormal"/>
        <w:spacing w:before="220"/>
        <w:ind w:firstLine="540"/>
        <w:jc w:val="both"/>
      </w:pPr>
      <w:bookmarkStart w:id="4" w:name="P56"/>
      <w:bookmarkEnd w:id="4"/>
      <w:r>
        <w:t xml:space="preserve">3. Городские округа и муниципальные районы включаются в установленный согласно приложению 2 к настоящему Закону </w:t>
      </w:r>
      <w:hyperlink w:anchor="P210">
        <w:r>
          <w:rPr>
            <w:color w:val="0000FF"/>
          </w:rPr>
          <w:t>перечень</w:t>
        </w:r>
      </w:hyperlink>
      <w:r>
        <w:t xml:space="preserve"> городских округов и муниципальных районов, в которых проведение экспертизы муниципальных нормативных правовых актов является обязательным, при условии соответствия данных муниципальных образований критерию, установленному частью 4 настоящей статьи.</w:t>
      </w:r>
    </w:p>
    <w:p w:rsidR="002A59D2" w:rsidRDefault="002A59D2">
      <w:pPr>
        <w:pStyle w:val="ConsPlusNormal"/>
        <w:jc w:val="both"/>
      </w:pPr>
      <w:r>
        <w:t xml:space="preserve">(часть 3 введена </w:t>
      </w:r>
      <w:hyperlink r:id="rId27">
        <w:r>
          <w:rPr>
            <w:color w:val="0000FF"/>
          </w:rPr>
          <w:t>Законом</w:t>
        </w:r>
      </w:hyperlink>
      <w:r>
        <w:t xml:space="preserve"> Краснодарского края от 11.02.2020 N 4212-КЗ)</w:t>
      </w:r>
    </w:p>
    <w:p w:rsidR="002A59D2" w:rsidRDefault="002A59D2">
      <w:pPr>
        <w:pStyle w:val="ConsPlusNormal"/>
        <w:spacing w:before="220"/>
        <w:ind w:firstLine="540"/>
        <w:jc w:val="both"/>
      </w:pPr>
      <w:r>
        <w:t xml:space="preserve">4. Критерием для включения городских округов и муниципальных районов в перечень, указанный в </w:t>
      </w:r>
      <w:hyperlink w:anchor="P56">
        <w:r>
          <w:rPr>
            <w:color w:val="0000FF"/>
          </w:rPr>
          <w:t>части 3</w:t>
        </w:r>
      </w:hyperlink>
      <w:r>
        <w:t xml:space="preserve"> настоящей статьи, является наделение органов местного самоуправления муниципальных районов или городских округов Краснодарского края отдельными государственными полномочиями Краснодарского края или отдельными государственными полномочиями Российской Федерации, переданными для осуществления органам государственной власти Краснодарского края.</w:t>
      </w:r>
    </w:p>
    <w:p w:rsidR="002A59D2" w:rsidRDefault="002A59D2">
      <w:pPr>
        <w:pStyle w:val="ConsPlusNormal"/>
        <w:jc w:val="both"/>
      </w:pPr>
      <w:r>
        <w:t xml:space="preserve">(часть 4 введена </w:t>
      </w:r>
      <w:hyperlink r:id="rId28">
        <w:r>
          <w:rPr>
            <w:color w:val="0000FF"/>
          </w:rPr>
          <w:t>Законом</w:t>
        </w:r>
      </w:hyperlink>
      <w:r>
        <w:t xml:space="preserve"> Краснодарского края от 11.02.2020 N 4212-КЗ)</w:t>
      </w:r>
    </w:p>
    <w:p w:rsidR="002A59D2" w:rsidRDefault="002A59D2">
      <w:pPr>
        <w:pStyle w:val="ConsPlusNormal"/>
        <w:spacing w:before="220"/>
        <w:ind w:firstLine="540"/>
        <w:jc w:val="both"/>
      </w:pPr>
      <w:r>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9">
        <w:r>
          <w:rPr>
            <w:color w:val="0000FF"/>
          </w:rPr>
          <w:t>законом</w:t>
        </w:r>
      </w:hyperlink>
      <w:r>
        <w:t xml:space="preserve"> от 31 июля 2020 года N 247-ФЗ "Об обязательных требованиях в Российской Федерации".</w:t>
      </w:r>
    </w:p>
    <w:p w:rsidR="002A59D2" w:rsidRDefault="002A59D2">
      <w:pPr>
        <w:pStyle w:val="ConsPlusNormal"/>
        <w:jc w:val="both"/>
      </w:pPr>
      <w:r>
        <w:t xml:space="preserve">(часть 5 введена </w:t>
      </w:r>
      <w:hyperlink r:id="rId30">
        <w:r>
          <w:rPr>
            <w:color w:val="0000FF"/>
          </w:rPr>
          <w:t>Законом</w:t>
        </w:r>
      </w:hyperlink>
      <w:r>
        <w:t xml:space="preserve"> Краснодарского края от 22.07.2021 N 4508-КЗ)</w:t>
      </w:r>
    </w:p>
    <w:p w:rsidR="002A59D2" w:rsidRDefault="002A59D2">
      <w:pPr>
        <w:pStyle w:val="ConsPlusNormal"/>
        <w:jc w:val="both"/>
      </w:pPr>
    </w:p>
    <w:p w:rsidR="002A59D2" w:rsidRDefault="002A59D2">
      <w:pPr>
        <w:pStyle w:val="ConsPlusTitle"/>
        <w:ind w:firstLine="540"/>
        <w:jc w:val="both"/>
        <w:outlineLvl w:val="1"/>
      </w:pPr>
      <w:r>
        <w:t>Статья 4. Методическое обеспечение деятельности по проведению оценки регулирующего воздействия проектов муниципальных нормативных правовых актов, оценки применения содержащихся в муниципальных нормативных правовых актах обязательных требований и экспертизы муниципальных нормативных правовых актов</w:t>
      </w:r>
    </w:p>
    <w:p w:rsidR="002A59D2" w:rsidRDefault="002A59D2">
      <w:pPr>
        <w:pStyle w:val="ConsPlusNormal"/>
        <w:ind w:firstLine="540"/>
        <w:jc w:val="both"/>
      </w:pPr>
      <w:r>
        <w:t xml:space="preserve">(в ред. </w:t>
      </w:r>
      <w:hyperlink r:id="rId31">
        <w:r>
          <w:rPr>
            <w:color w:val="0000FF"/>
          </w:rPr>
          <w:t>Закона</w:t>
        </w:r>
      </w:hyperlink>
      <w:r>
        <w:t xml:space="preserve"> Краснодарского края от 22.07.2021 N 4508-КЗ)</w:t>
      </w:r>
    </w:p>
    <w:p w:rsidR="002A59D2" w:rsidRDefault="002A59D2">
      <w:pPr>
        <w:pStyle w:val="ConsPlusNormal"/>
        <w:jc w:val="both"/>
      </w:pPr>
    </w:p>
    <w:p w:rsidR="002A59D2" w:rsidRDefault="002A59D2">
      <w:pPr>
        <w:pStyle w:val="ConsPlusNormal"/>
        <w:ind w:firstLine="540"/>
        <w:jc w:val="both"/>
      </w:pPr>
      <w:r>
        <w:lastRenderedPageBreak/>
        <w:t>Методическое обеспечение деятельности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оценки применения содержащихся в муниципальных нормативных правовых актах обязательных требований и экспертизы муниципальных нормативных правовых актов, затрагивающих вопросы осуществления предпринимательской и инвестиционной деятельности, в том числе разработка методических рекомендаций по процедуре и порядку проведения оценки регулирующего воздействия, оценки применения обязательных требований и экспертизы, указанным в настоящем Законе, осуществляется уполномоченным органом исполнительной власти Краснодарского края.</w:t>
      </w:r>
    </w:p>
    <w:p w:rsidR="002A59D2" w:rsidRDefault="002A59D2">
      <w:pPr>
        <w:pStyle w:val="ConsPlusNormal"/>
        <w:jc w:val="both"/>
      </w:pPr>
    </w:p>
    <w:p w:rsidR="002A59D2" w:rsidRDefault="002A59D2">
      <w:pPr>
        <w:pStyle w:val="ConsPlusTitle"/>
        <w:ind w:firstLine="540"/>
        <w:jc w:val="both"/>
        <w:outlineLvl w:val="1"/>
      </w:pPr>
      <w:r>
        <w:t>Статья 5. Заключительные положения</w:t>
      </w:r>
    </w:p>
    <w:p w:rsidR="002A59D2" w:rsidRDefault="002A59D2">
      <w:pPr>
        <w:pStyle w:val="ConsPlusNormal"/>
        <w:jc w:val="both"/>
      </w:pPr>
    </w:p>
    <w:p w:rsidR="002A59D2" w:rsidRDefault="002A59D2">
      <w:pPr>
        <w:pStyle w:val="ConsPlusNormal"/>
        <w:ind w:firstLine="540"/>
        <w:jc w:val="both"/>
      </w:pPr>
      <w:r>
        <w:t>1. Настоящий Закон вступает в силу через 10 дней после дня его официального опубликования.</w:t>
      </w:r>
    </w:p>
    <w:p w:rsidR="002A59D2" w:rsidRDefault="002A59D2">
      <w:pPr>
        <w:pStyle w:val="ConsPlusNormal"/>
        <w:spacing w:before="220"/>
        <w:ind w:firstLine="540"/>
        <w:jc w:val="both"/>
      </w:pPr>
      <w:r>
        <w:t xml:space="preserve">2. Положения </w:t>
      </w:r>
      <w:hyperlink w:anchor="P25">
        <w:r>
          <w:rPr>
            <w:color w:val="0000FF"/>
          </w:rPr>
          <w:t>статей 2</w:t>
        </w:r>
      </w:hyperlink>
      <w:r>
        <w:t xml:space="preserve"> и </w:t>
      </w:r>
      <w:hyperlink w:anchor="P48">
        <w:r>
          <w:rPr>
            <w:color w:val="0000FF"/>
          </w:rPr>
          <w:t>3</w:t>
        </w:r>
      </w:hyperlink>
      <w:r>
        <w:t xml:space="preserve"> настоящего Закона применяются в отношении:</w:t>
      </w:r>
    </w:p>
    <w:p w:rsidR="002A59D2" w:rsidRDefault="002A59D2">
      <w:pPr>
        <w:pStyle w:val="ConsPlusNormal"/>
        <w:spacing w:before="220"/>
        <w:ind w:firstLine="540"/>
        <w:jc w:val="both"/>
      </w:pPr>
      <w:r>
        <w:t>1) муниципального образования город Краснодар - с 1 января 2015 года;</w:t>
      </w:r>
    </w:p>
    <w:p w:rsidR="002A59D2" w:rsidRDefault="002A59D2">
      <w:pPr>
        <w:pStyle w:val="ConsPlusNormal"/>
        <w:spacing w:before="220"/>
        <w:ind w:firstLine="540"/>
        <w:jc w:val="both"/>
      </w:pPr>
      <w:r>
        <w:t>2) муниципальных районов и городских округов Краснодарского края (за исключением муниципального образования город Краснодар) - с 1 января 2016 года;</w:t>
      </w:r>
    </w:p>
    <w:p w:rsidR="002A59D2" w:rsidRDefault="002A59D2">
      <w:pPr>
        <w:pStyle w:val="ConsPlusNormal"/>
        <w:spacing w:before="220"/>
        <w:ind w:firstLine="540"/>
        <w:jc w:val="both"/>
      </w:pPr>
      <w:r>
        <w:t xml:space="preserve">3) утратил силу. - </w:t>
      </w:r>
      <w:hyperlink r:id="rId32">
        <w:r>
          <w:rPr>
            <w:color w:val="0000FF"/>
          </w:rPr>
          <w:t>Закон</w:t>
        </w:r>
      </w:hyperlink>
      <w:r>
        <w:t xml:space="preserve"> Краснодарского края от 04.04.2016 N 3365-КЗ.</w:t>
      </w:r>
    </w:p>
    <w:p w:rsidR="002A59D2" w:rsidRDefault="002A59D2">
      <w:pPr>
        <w:pStyle w:val="ConsPlusNormal"/>
        <w:jc w:val="both"/>
      </w:pPr>
    </w:p>
    <w:p w:rsidR="002A59D2" w:rsidRDefault="002A59D2">
      <w:pPr>
        <w:pStyle w:val="ConsPlusNormal"/>
        <w:jc w:val="right"/>
      </w:pPr>
      <w:r>
        <w:t>Глава администрации (губернатор)</w:t>
      </w:r>
    </w:p>
    <w:p w:rsidR="002A59D2" w:rsidRDefault="002A59D2">
      <w:pPr>
        <w:pStyle w:val="ConsPlusNormal"/>
        <w:jc w:val="right"/>
      </w:pPr>
      <w:r>
        <w:t>Краснодарского края</w:t>
      </w:r>
    </w:p>
    <w:p w:rsidR="002A59D2" w:rsidRDefault="002A59D2">
      <w:pPr>
        <w:pStyle w:val="ConsPlusNormal"/>
        <w:jc w:val="right"/>
      </w:pPr>
      <w:r>
        <w:t>А.Н.ТКАЧЕВ</w:t>
      </w:r>
    </w:p>
    <w:p w:rsidR="002A59D2" w:rsidRDefault="002A59D2">
      <w:pPr>
        <w:pStyle w:val="ConsPlusNormal"/>
      </w:pPr>
      <w:r>
        <w:t>г. Краснодар</w:t>
      </w:r>
    </w:p>
    <w:p w:rsidR="002A59D2" w:rsidRDefault="002A59D2">
      <w:pPr>
        <w:pStyle w:val="ConsPlusNormal"/>
        <w:spacing w:before="220"/>
      </w:pPr>
      <w:r>
        <w:t>23 июля 2014 года</w:t>
      </w:r>
    </w:p>
    <w:p w:rsidR="002A59D2" w:rsidRDefault="002A59D2">
      <w:pPr>
        <w:pStyle w:val="ConsPlusNormal"/>
        <w:spacing w:before="220"/>
      </w:pPr>
      <w:r>
        <w:t>N 3014-КЗ</w:t>
      </w: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right"/>
        <w:outlineLvl w:val="0"/>
      </w:pPr>
      <w:r>
        <w:t>Приложение 1</w:t>
      </w:r>
    </w:p>
    <w:p w:rsidR="002A59D2" w:rsidRDefault="002A59D2">
      <w:pPr>
        <w:pStyle w:val="ConsPlusNormal"/>
        <w:jc w:val="right"/>
      </w:pPr>
      <w:r>
        <w:t>к Закону</w:t>
      </w:r>
    </w:p>
    <w:p w:rsidR="002A59D2" w:rsidRDefault="002A59D2">
      <w:pPr>
        <w:pStyle w:val="ConsPlusNormal"/>
        <w:jc w:val="right"/>
      </w:pPr>
      <w:r>
        <w:t>Краснодарского края</w:t>
      </w:r>
    </w:p>
    <w:p w:rsidR="002A59D2" w:rsidRDefault="002A59D2">
      <w:pPr>
        <w:pStyle w:val="ConsPlusNormal"/>
        <w:jc w:val="right"/>
      </w:pPr>
      <w:r>
        <w:t>"Об оценке регулирующего</w:t>
      </w:r>
    </w:p>
    <w:p w:rsidR="002A59D2" w:rsidRDefault="002A59D2">
      <w:pPr>
        <w:pStyle w:val="ConsPlusNormal"/>
        <w:jc w:val="right"/>
      </w:pPr>
      <w:r>
        <w:t>воздействия проектов муниципальных</w:t>
      </w:r>
    </w:p>
    <w:p w:rsidR="002A59D2" w:rsidRDefault="002A59D2">
      <w:pPr>
        <w:pStyle w:val="ConsPlusNormal"/>
        <w:jc w:val="right"/>
      </w:pPr>
      <w:r>
        <w:t>нормативных правовых актов</w:t>
      </w:r>
    </w:p>
    <w:p w:rsidR="002A59D2" w:rsidRDefault="002A59D2">
      <w:pPr>
        <w:pStyle w:val="ConsPlusNormal"/>
        <w:jc w:val="right"/>
      </w:pPr>
      <w:r>
        <w:t>и экспертизе муниципальных</w:t>
      </w:r>
    </w:p>
    <w:p w:rsidR="002A59D2" w:rsidRDefault="002A59D2">
      <w:pPr>
        <w:pStyle w:val="ConsPlusNormal"/>
        <w:jc w:val="right"/>
      </w:pPr>
      <w:r>
        <w:t>нормативных правовых актов"</w:t>
      </w:r>
    </w:p>
    <w:p w:rsidR="002A59D2" w:rsidRDefault="002A59D2">
      <w:pPr>
        <w:pStyle w:val="ConsPlusNormal"/>
        <w:jc w:val="both"/>
      </w:pPr>
    </w:p>
    <w:p w:rsidR="002A59D2" w:rsidRDefault="002A59D2">
      <w:pPr>
        <w:pStyle w:val="ConsPlusTitle"/>
        <w:jc w:val="center"/>
      </w:pPr>
      <w:bookmarkStart w:id="5" w:name="P96"/>
      <w:bookmarkEnd w:id="5"/>
      <w:r>
        <w:t>ПЕРЕЧЕНЬ</w:t>
      </w:r>
    </w:p>
    <w:p w:rsidR="002A59D2" w:rsidRDefault="002A59D2">
      <w:pPr>
        <w:pStyle w:val="ConsPlusTitle"/>
        <w:jc w:val="center"/>
      </w:pPr>
      <w:r>
        <w:t>ГОРОДСКИХ ОКРУГОВ И МУНИЦИПАЛЬНЫХ РАЙОНОВ, В КОТОРЫХ</w:t>
      </w:r>
    </w:p>
    <w:p w:rsidR="002A59D2" w:rsidRDefault="002A59D2">
      <w:pPr>
        <w:pStyle w:val="ConsPlusTitle"/>
        <w:jc w:val="center"/>
      </w:pPr>
      <w:r>
        <w:t>ПРОВЕДЕНИЕ ОЦЕНКИ РЕГУЛИРУЮЩЕГО ВОЗДЕЙСТВИЯ ПРОЕКТОВ</w:t>
      </w:r>
    </w:p>
    <w:p w:rsidR="002A59D2" w:rsidRDefault="002A59D2">
      <w:pPr>
        <w:pStyle w:val="ConsPlusTitle"/>
        <w:jc w:val="center"/>
      </w:pPr>
      <w:r>
        <w:t>МУНИЦИПАЛЬНЫХ НОРМАТИВНЫХ ПРАВОВЫХ АКТОВ</w:t>
      </w:r>
    </w:p>
    <w:p w:rsidR="002A59D2" w:rsidRDefault="002A59D2">
      <w:pPr>
        <w:pStyle w:val="ConsPlusTitle"/>
        <w:jc w:val="center"/>
      </w:pPr>
      <w:r>
        <w:t>ЯВЛЯЕТСЯ ОБЯЗАТЕЛЬНЫМ</w:t>
      </w:r>
    </w:p>
    <w:p w:rsidR="002A59D2" w:rsidRDefault="002A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5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9D2" w:rsidRDefault="002A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9D2" w:rsidRDefault="002A59D2">
            <w:pPr>
              <w:pStyle w:val="ConsPlusNormal"/>
              <w:jc w:val="center"/>
            </w:pPr>
            <w:r>
              <w:rPr>
                <w:color w:val="392C69"/>
              </w:rPr>
              <w:t>Список изменяющих документов</w:t>
            </w:r>
          </w:p>
          <w:p w:rsidR="002A59D2" w:rsidRDefault="002A59D2">
            <w:pPr>
              <w:pStyle w:val="ConsPlusNormal"/>
              <w:jc w:val="center"/>
            </w:pPr>
            <w:r>
              <w:rPr>
                <w:color w:val="392C69"/>
              </w:rPr>
              <w:t xml:space="preserve">(введен </w:t>
            </w:r>
            <w:hyperlink r:id="rId33">
              <w:r>
                <w:rPr>
                  <w:color w:val="0000FF"/>
                </w:rPr>
                <w:t>Законом</w:t>
              </w:r>
            </w:hyperlink>
            <w:r>
              <w:rPr>
                <w:color w:val="392C69"/>
              </w:rPr>
              <w:t xml:space="preserve"> Краснодарского края от 11.02.2020 N 4212-КЗ)</w:t>
            </w: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r>
    </w:tbl>
    <w:p w:rsidR="002A59D2" w:rsidRDefault="002A5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4262"/>
      </w:tblGrid>
      <w:tr w:rsidR="002A59D2">
        <w:tc>
          <w:tcPr>
            <w:tcW w:w="869" w:type="dxa"/>
          </w:tcPr>
          <w:p w:rsidR="002A59D2" w:rsidRDefault="002A59D2">
            <w:pPr>
              <w:pStyle w:val="ConsPlusNormal"/>
              <w:jc w:val="center"/>
            </w:pPr>
            <w:r>
              <w:t>N п/п</w:t>
            </w:r>
          </w:p>
        </w:tc>
        <w:tc>
          <w:tcPr>
            <w:tcW w:w="4262" w:type="dxa"/>
          </w:tcPr>
          <w:p w:rsidR="002A59D2" w:rsidRDefault="002A59D2">
            <w:pPr>
              <w:pStyle w:val="ConsPlusNormal"/>
              <w:jc w:val="center"/>
            </w:pPr>
            <w:r>
              <w:t>Наименование городского округа, муниципального района</w:t>
            </w:r>
          </w:p>
        </w:tc>
      </w:tr>
      <w:tr w:rsidR="002A59D2">
        <w:tc>
          <w:tcPr>
            <w:tcW w:w="869" w:type="dxa"/>
          </w:tcPr>
          <w:p w:rsidR="002A59D2" w:rsidRDefault="002A59D2">
            <w:pPr>
              <w:pStyle w:val="ConsPlusNormal"/>
              <w:jc w:val="center"/>
            </w:pPr>
            <w:r>
              <w:t>1</w:t>
            </w:r>
          </w:p>
        </w:tc>
        <w:tc>
          <w:tcPr>
            <w:tcW w:w="4262" w:type="dxa"/>
          </w:tcPr>
          <w:p w:rsidR="002A59D2" w:rsidRDefault="002A59D2">
            <w:pPr>
              <w:pStyle w:val="ConsPlusNormal"/>
              <w:jc w:val="center"/>
            </w:pPr>
            <w:r>
              <w:t>2</w:t>
            </w:r>
          </w:p>
        </w:tc>
      </w:tr>
      <w:tr w:rsidR="002A59D2">
        <w:tc>
          <w:tcPr>
            <w:tcW w:w="869" w:type="dxa"/>
          </w:tcPr>
          <w:p w:rsidR="002A59D2" w:rsidRDefault="002A59D2">
            <w:pPr>
              <w:pStyle w:val="ConsPlusNormal"/>
              <w:jc w:val="center"/>
            </w:pPr>
            <w:r>
              <w:t>1</w:t>
            </w:r>
          </w:p>
        </w:tc>
        <w:tc>
          <w:tcPr>
            <w:tcW w:w="4262" w:type="dxa"/>
          </w:tcPr>
          <w:p w:rsidR="002A59D2" w:rsidRDefault="002A59D2">
            <w:pPr>
              <w:pStyle w:val="ConsPlusNormal"/>
            </w:pPr>
            <w:r>
              <w:t>город-курорт Анапа</w:t>
            </w:r>
          </w:p>
        </w:tc>
      </w:tr>
      <w:tr w:rsidR="002A59D2">
        <w:tc>
          <w:tcPr>
            <w:tcW w:w="869" w:type="dxa"/>
          </w:tcPr>
          <w:p w:rsidR="002A59D2" w:rsidRDefault="002A59D2">
            <w:pPr>
              <w:pStyle w:val="ConsPlusNormal"/>
              <w:jc w:val="center"/>
            </w:pPr>
            <w:r>
              <w:t>2</w:t>
            </w:r>
          </w:p>
        </w:tc>
        <w:tc>
          <w:tcPr>
            <w:tcW w:w="4262" w:type="dxa"/>
          </w:tcPr>
          <w:p w:rsidR="002A59D2" w:rsidRDefault="002A59D2">
            <w:pPr>
              <w:pStyle w:val="ConsPlusNormal"/>
            </w:pPr>
            <w:r>
              <w:t>город Армавир</w:t>
            </w:r>
          </w:p>
        </w:tc>
      </w:tr>
      <w:tr w:rsidR="002A59D2">
        <w:tc>
          <w:tcPr>
            <w:tcW w:w="869" w:type="dxa"/>
          </w:tcPr>
          <w:p w:rsidR="002A59D2" w:rsidRDefault="002A59D2">
            <w:pPr>
              <w:pStyle w:val="ConsPlusNormal"/>
              <w:jc w:val="center"/>
            </w:pPr>
            <w:r>
              <w:t>3</w:t>
            </w:r>
          </w:p>
        </w:tc>
        <w:tc>
          <w:tcPr>
            <w:tcW w:w="4262" w:type="dxa"/>
          </w:tcPr>
          <w:p w:rsidR="002A59D2" w:rsidRDefault="002A59D2">
            <w:pPr>
              <w:pStyle w:val="ConsPlusNormal"/>
            </w:pPr>
            <w:r>
              <w:t>город-курорт Геленджик</w:t>
            </w:r>
          </w:p>
        </w:tc>
      </w:tr>
      <w:tr w:rsidR="002A59D2">
        <w:tc>
          <w:tcPr>
            <w:tcW w:w="869" w:type="dxa"/>
          </w:tcPr>
          <w:p w:rsidR="002A59D2" w:rsidRDefault="002A59D2">
            <w:pPr>
              <w:pStyle w:val="ConsPlusNormal"/>
              <w:jc w:val="center"/>
            </w:pPr>
            <w:r>
              <w:t>4</w:t>
            </w:r>
          </w:p>
        </w:tc>
        <w:tc>
          <w:tcPr>
            <w:tcW w:w="4262" w:type="dxa"/>
          </w:tcPr>
          <w:p w:rsidR="002A59D2" w:rsidRDefault="002A59D2">
            <w:pPr>
              <w:pStyle w:val="ConsPlusNormal"/>
            </w:pPr>
            <w:r>
              <w:t>город Горячий Ключ</w:t>
            </w:r>
          </w:p>
        </w:tc>
      </w:tr>
      <w:tr w:rsidR="002A59D2">
        <w:tc>
          <w:tcPr>
            <w:tcW w:w="869" w:type="dxa"/>
          </w:tcPr>
          <w:p w:rsidR="002A59D2" w:rsidRDefault="002A59D2">
            <w:pPr>
              <w:pStyle w:val="ConsPlusNormal"/>
              <w:jc w:val="center"/>
            </w:pPr>
            <w:r>
              <w:t>5</w:t>
            </w:r>
          </w:p>
        </w:tc>
        <w:tc>
          <w:tcPr>
            <w:tcW w:w="4262" w:type="dxa"/>
          </w:tcPr>
          <w:p w:rsidR="002A59D2" w:rsidRDefault="002A59D2">
            <w:pPr>
              <w:pStyle w:val="ConsPlusNormal"/>
            </w:pPr>
            <w:r>
              <w:t>город Краснодар</w:t>
            </w:r>
          </w:p>
        </w:tc>
      </w:tr>
      <w:tr w:rsidR="002A59D2">
        <w:tc>
          <w:tcPr>
            <w:tcW w:w="869" w:type="dxa"/>
          </w:tcPr>
          <w:p w:rsidR="002A59D2" w:rsidRDefault="002A59D2">
            <w:pPr>
              <w:pStyle w:val="ConsPlusNormal"/>
              <w:jc w:val="center"/>
            </w:pPr>
            <w:r>
              <w:t>6</w:t>
            </w:r>
          </w:p>
        </w:tc>
        <w:tc>
          <w:tcPr>
            <w:tcW w:w="4262" w:type="dxa"/>
          </w:tcPr>
          <w:p w:rsidR="002A59D2" w:rsidRDefault="002A59D2">
            <w:pPr>
              <w:pStyle w:val="ConsPlusNormal"/>
            </w:pPr>
            <w:r>
              <w:t>город Новороссийск</w:t>
            </w:r>
          </w:p>
        </w:tc>
      </w:tr>
      <w:tr w:rsidR="002A59D2">
        <w:tc>
          <w:tcPr>
            <w:tcW w:w="869" w:type="dxa"/>
          </w:tcPr>
          <w:p w:rsidR="002A59D2" w:rsidRDefault="002A59D2">
            <w:pPr>
              <w:pStyle w:val="ConsPlusNormal"/>
              <w:jc w:val="center"/>
            </w:pPr>
            <w:r>
              <w:t>7</w:t>
            </w:r>
          </w:p>
        </w:tc>
        <w:tc>
          <w:tcPr>
            <w:tcW w:w="4262" w:type="dxa"/>
          </w:tcPr>
          <w:p w:rsidR="002A59D2" w:rsidRDefault="002A59D2">
            <w:pPr>
              <w:pStyle w:val="ConsPlusNormal"/>
            </w:pPr>
            <w:r>
              <w:t>город-курорт Сочи</w:t>
            </w:r>
          </w:p>
        </w:tc>
      </w:tr>
      <w:tr w:rsidR="002A59D2">
        <w:tc>
          <w:tcPr>
            <w:tcW w:w="869" w:type="dxa"/>
          </w:tcPr>
          <w:p w:rsidR="002A59D2" w:rsidRDefault="002A59D2">
            <w:pPr>
              <w:pStyle w:val="ConsPlusNormal"/>
              <w:jc w:val="center"/>
            </w:pPr>
            <w:r>
              <w:t>8</w:t>
            </w:r>
          </w:p>
        </w:tc>
        <w:tc>
          <w:tcPr>
            <w:tcW w:w="4262" w:type="dxa"/>
          </w:tcPr>
          <w:p w:rsidR="002A59D2" w:rsidRDefault="002A59D2">
            <w:pPr>
              <w:pStyle w:val="ConsPlusNormal"/>
            </w:pPr>
            <w:r>
              <w:t>Абинский район</w:t>
            </w:r>
          </w:p>
        </w:tc>
      </w:tr>
      <w:tr w:rsidR="002A59D2">
        <w:tc>
          <w:tcPr>
            <w:tcW w:w="869" w:type="dxa"/>
          </w:tcPr>
          <w:p w:rsidR="002A59D2" w:rsidRDefault="002A59D2">
            <w:pPr>
              <w:pStyle w:val="ConsPlusNormal"/>
              <w:jc w:val="center"/>
            </w:pPr>
            <w:r>
              <w:t>9</w:t>
            </w:r>
          </w:p>
        </w:tc>
        <w:tc>
          <w:tcPr>
            <w:tcW w:w="4262" w:type="dxa"/>
          </w:tcPr>
          <w:p w:rsidR="002A59D2" w:rsidRDefault="002A59D2">
            <w:pPr>
              <w:pStyle w:val="ConsPlusNormal"/>
            </w:pPr>
            <w:r>
              <w:t>Апшеронский район</w:t>
            </w:r>
          </w:p>
        </w:tc>
      </w:tr>
      <w:tr w:rsidR="002A59D2">
        <w:tc>
          <w:tcPr>
            <w:tcW w:w="869" w:type="dxa"/>
          </w:tcPr>
          <w:p w:rsidR="002A59D2" w:rsidRDefault="002A59D2">
            <w:pPr>
              <w:pStyle w:val="ConsPlusNormal"/>
              <w:jc w:val="center"/>
            </w:pPr>
            <w:r>
              <w:t>10</w:t>
            </w:r>
          </w:p>
        </w:tc>
        <w:tc>
          <w:tcPr>
            <w:tcW w:w="4262" w:type="dxa"/>
          </w:tcPr>
          <w:p w:rsidR="002A59D2" w:rsidRDefault="002A59D2">
            <w:pPr>
              <w:pStyle w:val="ConsPlusNormal"/>
            </w:pPr>
            <w:r>
              <w:t>Белоглинский район</w:t>
            </w:r>
          </w:p>
        </w:tc>
      </w:tr>
      <w:tr w:rsidR="002A59D2">
        <w:tc>
          <w:tcPr>
            <w:tcW w:w="869" w:type="dxa"/>
          </w:tcPr>
          <w:p w:rsidR="002A59D2" w:rsidRDefault="002A59D2">
            <w:pPr>
              <w:pStyle w:val="ConsPlusNormal"/>
              <w:jc w:val="center"/>
            </w:pPr>
            <w:r>
              <w:t>11</w:t>
            </w:r>
          </w:p>
        </w:tc>
        <w:tc>
          <w:tcPr>
            <w:tcW w:w="4262" w:type="dxa"/>
          </w:tcPr>
          <w:p w:rsidR="002A59D2" w:rsidRDefault="002A59D2">
            <w:pPr>
              <w:pStyle w:val="ConsPlusNormal"/>
            </w:pPr>
            <w:r>
              <w:t>Белореченский район</w:t>
            </w:r>
          </w:p>
        </w:tc>
      </w:tr>
      <w:tr w:rsidR="002A59D2">
        <w:tc>
          <w:tcPr>
            <w:tcW w:w="869" w:type="dxa"/>
          </w:tcPr>
          <w:p w:rsidR="002A59D2" w:rsidRDefault="002A59D2">
            <w:pPr>
              <w:pStyle w:val="ConsPlusNormal"/>
              <w:jc w:val="center"/>
            </w:pPr>
            <w:r>
              <w:t>12</w:t>
            </w:r>
          </w:p>
        </w:tc>
        <w:tc>
          <w:tcPr>
            <w:tcW w:w="4262" w:type="dxa"/>
          </w:tcPr>
          <w:p w:rsidR="002A59D2" w:rsidRDefault="002A59D2">
            <w:pPr>
              <w:pStyle w:val="ConsPlusNormal"/>
            </w:pPr>
            <w:r>
              <w:t>Брюховецкий район</w:t>
            </w:r>
          </w:p>
        </w:tc>
      </w:tr>
      <w:tr w:rsidR="002A59D2">
        <w:tc>
          <w:tcPr>
            <w:tcW w:w="869" w:type="dxa"/>
          </w:tcPr>
          <w:p w:rsidR="002A59D2" w:rsidRDefault="002A59D2">
            <w:pPr>
              <w:pStyle w:val="ConsPlusNormal"/>
              <w:jc w:val="center"/>
            </w:pPr>
            <w:r>
              <w:t>13</w:t>
            </w:r>
          </w:p>
        </w:tc>
        <w:tc>
          <w:tcPr>
            <w:tcW w:w="4262" w:type="dxa"/>
          </w:tcPr>
          <w:p w:rsidR="002A59D2" w:rsidRDefault="002A59D2">
            <w:pPr>
              <w:pStyle w:val="ConsPlusNormal"/>
            </w:pPr>
            <w:r>
              <w:t>Выселковский район</w:t>
            </w:r>
          </w:p>
        </w:tc>
      </w:tr>
      <w:tr w:rsidR="002A59D2">
        <w:tc>
          <w:tcPr>
            <w:tcW w:w="869" w:type="dxa"/>
          </w:tcPr>
          <w:p w:rsidR="002A59D2" w:rsidRDefault="002A59D2">
            <w:pPr>
              <w:pStyle w:val="ConsPlusNormal"/>
              <w:jc w:val="center"/>
            </w:pPr>
            <w:r>
              <w:t>14</w:t>
            </w:r>
          </w:p>
        </w:tc>
        <w:tc>
          <w:tcPr>
            <w:tcW w:w="4262" w:type="dxa"/>
          </w:tcPr>
          <w:p w:rsidR="002A59D2" w:rsidRDefault="002A59D2">
            <w:pPr>
              <w:pStyle w:val="ConsPlusNormal"/>
            </w:pPr>
            <w:r>
              <w:t>Гулькевичский район</w:t>
            </w:r>
          </w:p>
        </w:tc>
      </w:tr>
      <w:tr w:rsidR="002A59D2">
        <w:tc>
          <w:tcPr>
            <w:tcW w:w="869" w:type="dxa"/>
          </w:tcPr>
          <w:p w:rsidR="002A59D2" w:rsidRDefault="002A59D2">
            <w:pPr>
              <w:pStyle w:val="ConsPlusNormal"/>
              <w:jc w:val="center"/>
            </w:pPr>
            <w:r>
              <w:t>15</w:t>
            </w:r>
          </w:p>
        </w:tc>
        <w:tc>
          <w:tcPr>
            <w:tcW w:w="4262" w:type="dxa"/>
          </w:tcPr>
          <w:p w:rsidR="002A59D2" w:rsidRDefault="002A59D2">
            <w:pPr>
              <w:pStyle w:val="ConsPlusNormal"/>
            </w:pPr>
            <w:r>
              <w:t>Динской район</w:t>
            </w:r>
          </w:p>
        </w:tc>
      </w:tr>
      <w:tr w:rsidR="002A59D2">
        <w:tc>
          <w:tcPr>
            <w:tcW w:w="869" w:type="dxa"/>
          </w:tcPr>
          <w:p w:rsidR="002A59D2" w:rsidRDefault="002A59D2">
            <w:pPr>
              <w:pStyle w:val="ConsPlusNormal"/>
              <w:jc w:val="center"/>
            </w:pPr>
            <w:r>
              <w:t>16</w:t>
            </w:r>
          </w:p>
        </w:tc>
        <w:tc>
          <w:tcPr>
            <w:tcW w:w="4262" w:type="dxa"/>
          </w:tcPr>
          <w:p w:rsidR="002A59D2" w:rsidRDefault="002A59D2">
            <w:pPr>
              <w:pStyle w:val="ConsPlusNormal"/>
            </w:pPr>
            <w:r>
              <w:t>Ейский район</w:t>
            </w:r>
          </w:p>
        </w:tc>
      </w:tr>
      <w:tr w:rsidR="002A59D2">
        <w:tc>
          <w:tcPr>
            <w:tcW w:w="869" w:type="dxa"/>
          </w:tcPr>
          <w:p w:rsidR="002A59D2" w:rsidRDefault="002A59D2">
            <w:pPr>
              <w:pStyle w:val="ConsPlusNormal"/>
              <w:jc w:val="center"/>
            </w:pPr>
            <w:r>
              <w:t>17</w:t>
            </w:r>
          </w:p>
        </w:tc>
        <w:tc>
          <w:tcPr>
            <w:tcW w:w="4262" w:type="dxa"/>
          </w:tcPr>
          <w:p w:rsidR="002A59D2" w:rsidRDefault="002A59D2">
            <w:pPr>
              <w:pStyle w:val="ConsPlusNormal"/>
            </w:pPr>
            <w:r>
              <w:t>Кавказский район</w:t>
            </w:r>
          </w:p>
        </w:tc>
      </w:tr>
      <w:tr w:rsidR="002A59D2">
        <w:tc>
          <w:tcPr>
            <w:tcW w:w="869" w:type="dxa"/>
          </w:tcPr>
          <w:p w:rsidR="002A59D2" w:rsidRDefault="002A59D2">
            <w:pPr>
              <w:pStyle w:val="ConsPlusNormal"/>
              <w:jc w:val="center"/>
            </w:pPr>
            <w:r>
              <w:t>18</w:t>
            </w:r>
          </w:p>
        </w:tc>
        <w:tc>
          <w:tcPr>
            <w:tcW w:w="4262" w:type="dxa"/>
          </w:tcPr>
          <w:p w:rsidR="002A59D2" w:rsidRDefault="002A59D2">
            <w:pPr>
              <w:pStyle w:val="ConsPlusNormal"/>
            </w:pPr>
            <w:r>
              <w:t>Калининский район</w:t>
            </w:r>
          </w:p>
        </w:tc>
      </w:tr>
      <w:tr w:rsidR="002A59D2">
        <w:tc>
          <w:tcPr>
            <w:tcW w:w="869" w:type="dxa"/>
          </w:tcPr>
          <w:p w:rsidR="002A59D2" w:rsidRDefault="002A59D2">
            <w:pPr>
              <w:pStyle w:val="ConsPlusNormal"/>
              <w:jc w:val="center"/>
            </w:pPr>
            <w:r>
              <w:t>19</w:t>
            </w:r>
          </w:p>
        </w:tc>
        <w:tc>
          <w:tcPr>
            <w:tcW w:w="4262" w:type="dxa"/>
          </w:tcPr>
          <w:p w:rsidR="002A59D2" w:rsidRDefault="002A59D2">
            <w:pPr>
              <w:pStyle w:val="ConsPlusNormal"/>
            </w:pPr>
            <w:r>
              <w:t>Каневской район</w:t>
            </w:r>
          </w:p>
        </w:tc>
      </w:tr>
      <w:tr w:rsidR="002A59D2">
        <w:tc>
          <w:tcPr>
            <w:tcW w:w="869" w:type="dxa"/>
          </w:tcPr>
          <w:p w:rsidR="002A59D2" w:rsidRDefault="002A59D2">
            <w:pPr>
              <w:pStyle w:val="ConsPlusNormal"/>
              <w:jc w:val="center"/>
            </w:pPr>
            <w:r>
              <w:t>20</w:t>
            </w:r>
          </w:p>
        </w:tc>
        <w:tc>
          <w:tcPr>
            <w:tcW w:w="4262" w:type="dxa"/>
          </w:tcPr>
          <w:p w:rsidR="002A59D2" w:rsidRDefault="002A59D2">
            <w:pPr>
              <w:pStyle w:val="ConsPlusNormal"/>
            </w:pPr>
            <w:r>
              <w:t>Кореновский район</w:t>
            </w:r>
          </w:p>
        </w:tc>
      </w:tr>
      <w:tr w:rsidR="002A59D2">
        <w:tc>
          <w:tcPr>
            <w:tcW w:w="869" w:type="dxa"/>
          </w:tcPr>
          <w:p w:rsidR="002A59D2" w:rsidRDefault="002A59D2">
            <w:pPr>
              <w:pStyle w:val="ConsPlusNormal"/>
              <w:jc w:val="center"/>
            </w:pPr>
            <w:r>
              <w:t>21</w:t>
            </w:r>
          </w:p>
        </w:tc>
        <w:tc>
          <w:tcPr>
            <w:tcW w:w="4262" w:type="dxa"/>
          </w:tcPr>
          <w:p w:rsidR="002A59D2" w:rsidRDefault="002A59D2">
            <w:pPr>
              <w:pStyle w:val="ConsPlusNormal"/>
            </w:pPr>
            <w:r>
              <w:t>Красноармейский район</w:t>
            </w:r>
          </w:p>
        </w:tc>
      </w:tr>
      <w:tr w:rsidR="002A59D2">
        <w:tc>
          <w:tcPr>
            <w:tcW w:w="869" w:type="dxa"/>
          </w:tcPr>
          <w:p w:rsidR="002A59D2" w:rsidRDefault="002A59D2">
            <w:pPr>
              <w:pStyle w:val="ConsPlusNormal"/>
              <w:jc w:val="center"/>
            </w:pPr>
            <w:r>
              <w:t>22</w:t>
            </w:r>
          </w:p>
        </w:tc>
        <w:tc>
          <w:tcPr>
            <w:tcW w:w="4262" w:type="dxa"/>
          </w:tcPr>
          <w:p w:rsidR="002A59D2" w:rsidRDefault="002A59D2">
            <w:pPr>
              <w:pStyle w:val="ConsPlusNormal"/>
            </w:pPr>
            <w:r>
              <w:t>Крыловский район</w:t>
            </w:r>
          </w:p>
        </w:tc>
      </w:tr>
      <w:tr w:rsidR="002A59D2">
        <w:tc>
          <w:tcPr>
            <w:tcW w:w="869" w:type="dxa"/>
          </w:tcPr>
          <w:p w:rsidR="002A59D2" w:rsidRDefault="002A59D2">
            <w:pPr>
              <w:pStyle w:val="ConsPlusNormal"/>
              <w:jc w:val="center"/>
            </w:pPr>
            <w:r>
              <w:t>23</w:t>
            </w:r>
          </w:p>
        </w:tc>
        <w:tc>
          <w:tcPr>
            <w:tcW w:w="4262" w:type="dxa"/>
          </w:tcPr>
          <w:p w:rsidR="002A59D2" w:rsidRDefault="002A59D2">
            <w:pPr>
              <w:pStyle w:val="ConsPlusNormal"/>
            </w:pPr>
            <w:r>
              <w:t>Крымский район</w:t>
            </w:r>
          </w:p>
        </w:tc>
      </w:tr>
      <w:tr w:rsidR="002A59D2">
        <w:tc>
          <w:tcPr>
            <w:tcW w:w="869" w:type="dxa"/>
          </w:tcPr>
          <w:p w:rsidR="002A59D2" w:rsidRDefault="002A59D2">
            <w:pPr>
              <w:pStyle w:val="ConsPlusNormal"/>
              <w:jc w:val="center"/>
            </w:pPr>
            <w:r>
              <w:t>24</w:t>
            </w:r>
          </w:p>
        </w:tc>
        <w:tc>
          <w:tcPr>
            <w:tcW w:w="4262" w:type="dxa"/>
          </w:tcPr>
          <w:p w:rsidR="002A59D2" w:rsidRDefault="002A59D2">
            <w:pPr>
              <w:pStyle w:val="ConsPlusNormal"/>
            </w:pPr>
            <w:r>
              <w:t>Курганинский район</w:t>
            </w:r>
          </w:p>
        </w:tc>
      </w:tr>
      <w:tr w:rsidR="002A59D2">
        <w:tc>
          <w:tcPr>
            <w:tcW w:w="869" w:type="dxa"/>
          </w:tcPr>
          <w:p w:rsidR="002A59D2" w:rsidRDefault="002A59D2">
            <w:pPr>
              <w:pStyle w:val="ConsPlusNormal"/>
              <w:jc w:val="center"/>
            </w:pPr>
            <w:r>
              <w:t>25</w:t>
            </w:r>
          </w:p>
        </w:tc>
        <w:tc>
          <w:tcPr>
            <w:tcW w:w="4262" w:type="dxa"/>
          </w:tcPr>
          <w:p w:rsidR="002A59D2" w:rsidRDefault="002A59D2">
            <w:pPr>
              <w:pStyle w:val="ConsPlusNormal"/>
            </w:pPr>
            <w:r>
              <w:t>Кущевский район</w:t>
            </w:r>
          </w:p>
        </w:tc>
      </w:tr>
      <w:tr w:rsidR="002A59D2">
        <w:tc>
          <w:tcPr>
            <w:tcW w:w="869" w:type="dxa"/>
          </w:tcPr>
          <w:p w:rsidR="002A59D2" w:rsidRDefault="002A59D2">
            <w:pPr>
              <w:pStyle w:val="ConsPlusNormal"/>
              <w:jc w:val="center"/>
            </w:pPr>
            <w:r>
              <w:lastRenderedPageBreak/>
              <w:t>26</w:t>
            </w:r>
          </w:p>
        </w:tc>
        <w:tc>
          <w:tcPr>
            <w:tcW w:w="4262" w:type="dxa"/>
          </w:tcPr>
          <w:p w:rsidR="002A59D2" w:rsidRDefault="002A59D2">
            <w:pPr>
              <w:pStyle w:val="ConsPlusNormal"/>
            </w:pPr>
            <w:r>
              <w:t>Лабинский район</w:t>
            </w:r>
          </w:p>
        </w:tc>
      </w:tr>
      <w:tr w:rsidR="002A59D2">
        <w:tc>
          <w:tcPr>
            <w:tcW w:w="869" w:type="dxa"/>
          </w:tcPr>
          <w:p w:rsidR="002A59D2" w:rsidRDefault="002A59D2">
            <w:pPr>
              <w:pStyle w:val="ConsPlusNormal"/>
              <w:jc w:val="center"/>
            </w:pPr>
            <w:r>
              <w:t>27</w:t>
            </w:r>
          </w:p>
        </w:tc>
        <w:tc>
          <w:tcPr>
            <w:tcW w:w="4262" w:type="dxa"/>
          </w:tcPr>
          <w:p w:rsidR="002A59D2" w:rsidRDefault="002A59D2">
            <w:pPr>
              <w:pStyle w:val="ConsPlusNormal"/>
            </w:pPr>
            <w:r>
              <w:t>Ленинградский район</w:t>
            </w:r>
          </w:p>
        </w:tc>
      </w:tr>
      <w:tr w:rsidR="002A59D2">
        <w:tc>
          <w:tcPr>
            <w:tcW w:w="869" w:type="dxa"/>
          </w:tcPr>
          <w:p w:rsidR="002A59D2" w:rsidRDefault="002A59D2">
            <w:pPr>
              <w:pStyle w:val="ConsPlusNormal"/>
              <w:jc w:val="center"/>
            </w:pPr>
            <w:r>
              <w:t>28</w:t>
            </w:r>
          </w:p>
        </w:tc>
        <w:tc>
          <w:tcPr>
            <w:tcW w:w="4262" w:type="dxa"/>
          </w:tcPr>
          <w:p w:rsidR="002A59D2" w:rsidRDefault="002A59D2">
            <w:pPr>
              <w:pStyle w:val="ConsPlusNormal"/>
            </w:pPr>
            <w:r>
              <w:t>Мостовский район</w:t>
            </w:r>
          </w:p>
        </w:tc>
      </w:tr>
      <w:tr w:rsidR="002A59D2">
        <w:tc>
          <w:tcPr>
            <w:tcW w:w="869" w:type="dxa"/>
          </w:tcPr>
          <w:p w:rsidR="002A59D2" w:rsidRDefault="002A59D2">
            <w:pPr>
              <w:pStyle w:val="ConsPlusNormal"/>
              <w:jc w:val="center"/>
            </w:pPr>
            <w:r>
              <w:t>29</w:t>
            </w:r>
          </w:p>
        </w:tc>
        <w:tc>
          <w:tcPr>
            <w:tcW w:w="4262" w:type="dxa"/>
          </w:tcPr>
          <w:p w:rsidR="002A59D2" w:rsidRDefault="002A59D2">
            <w:pPr>
              <w:pStyle w:val="ConsPlusNormal"/>
            </w:pPr>
            <w:r>
              <w:t>Новокубанский район</w:t>
            </w:r>
          </w:p>
        </w:tc>
      </w:tr>
      <w:tr w:rsidR="002A59D2">
        <w:tc>
          <w:tcPr>
            <w:tcW w:w="869" w:type="dxa"/>
          </w:tcPr>
          <w:p w:rsidR="002A59D2" w:rsidRDefault="002A59D2">
            <w:pPr>
              <w:pStyle w:val="ConsPlusNormal"/>
              <w:jc w:val="center"/>
            </w:pPr>
            <w:r>
              <w:t>30</w:t>
            </w:r>
          </w:p>
        </w:tc>
        <w:tc>
          <w:tcPr>
            <w:tcW w:w="4262" w:type="dxa"/>
          </w:tcPr>
          <w:p w:rsidR="002A59D2" w:rsidRDefault="002A59D2">
            <w:pPr>
              <w:pStyle w:val="ConsPlusNormal"/>
            </w:pPr>
            <w:r>
              <w:t>Новопокровский район</w:t>
            </w:r>
          </w:p>
        </w:tc>
      </w:tr>
      <w:tr w:rsidR="002A59D2">
        <w:tc>
          <w:tcPr>
            <w:tcW w:w="869" w:type="dxa"/>
          </w:tcPr>
          <w:p w:rsidR="002A59D2" w:rsidRDefault="002A59D2">
            <w:pPr>
              <w:pStyle w:val="ConsPlusNormal"/>
              <w:jc w:val="center"/>
            </w:pPr>
            <w:r>
              <w:t>31</w:t>
            </w:r>
          </w:p>
        </w:tc>
        <w:tc>
          <w:tcPr>
            <w:tcW w:w="4262" w:type="dxa"/>
          </w:tcPr>
          <w:p w:rsidR="002A59D2" w:rsidRDefault="002A59D2">
            <w:pPr>
              <w:pStyle w:val="ConsPlusNormal"/>
            </w:pPr>
            <w:r>
              <w:t>Отрадненский район</w:t>
            </w:r>
          </w:p>
        </w:tc>
      </w:tr>
      <w:tr w:rsidR="002A59D2">
        <w:tc>
          <w:tcPr>
            <w:tcW w:w="869" w:type="dxa"/>
          </w:tcPr>
          <w:p w:rsidR="002A59D2" w:rsidRDefault="002A59D2">
            <w:pPr>
              <w:pStyle w:val="ConsPlusNormal"/>
              <w:jc w:val="center"/>
            </w:pPr>
            <w:r>
              <w:t>32</w:t>
            </w:r>
          </w:p>
        </w:tc>
        <w:tc>
          <w:tcPr>
            <w:tcW w:w="4262" w:type="dxa"/>
          </w:tcPr>
          <w:p w:rsidR="002A59D2" w:rsidRDefault="002A59D2">
            <w:pPr>
              <w:pStyle w:val="ConsPlusNormal"/>
            </w:pPr>
            <w:r>
              <w:t>Павловский район</w:t>
            </w:r>
          </w:p>
        </w:tc>
      </w:tr>
      <w:tr w:rsidR="002A59D2">
        <w:tc>
          <w:tcPr>
            <w:tcW w:w="869" w:type="dxa"/>
          </w:tcPr>
          <w:p w:rsidR="002A59D2" w:rsidRDefault="002A59D2">
            <w:pPr>
              <w:pStyle w:val="ConsPlusNormal"/>
              <w:jc w:val="center"/>
            </w:pPr>
            <w:r>
              <w:t>33</w:t>
            </w:r>
          </w:p>
        </w:tc>
        <w:tc>
          <w:tcPr>
            <w:tcW w:w="4262" w:type="dxa"/>
          </w:tcPr>
          <w:p w:rsidR="002A59D2" w:rsidRDefault="002A59D2">
            <w:pPr>
              <w:pStyle w:val="ConsPlusNormal"/>
            </w:pPr>
            <w:r>
              <w:t>Приморско-Ахтарский район</w:t>
            </w:r>
          </w:p>
        </w:tc>
      </w:tr>
      <w:tr w:rsidR="002A59D2">
        <w:tc>
          <w:tcPr>
            <w:tcW w:w="869" w:type="dxa"/>
          </w:tcPr>
          <w:p w:rsidR="002A59D2" w:rsidRDefault="002A59D2">
            <w:pPr>
              <w:pStyle w:val="ConsPlusNormal"/>
              <w:jc w:val="center"/>
            </w:pPr>
            <w:r>
              <w:t>34</w:t>
            </w:r>
          </w:p>
        </w:tc>
        <w:tc>
          <w:tcPr>
            <w:tcW w:w="4262" w:type="dxa"/>
          </w:tcPr>
          <w:p w:rsidR="002A59D2" w:rsidRDefault="002A59D2">
            <w:pPr>
              <w:pStyle w:val="ConsPlusNormal"/>
            </w:pPr>
            <w:r>
              <w:t>Северский район</w:t>
            </w:r>
          </w:p>
        </w:tc>
      </w:tr>
      <w:tr w:rsidR="002A59D2">
        <w:tc>
          <w:tcPr>
            <w:tcW w:w="869" w:type="dxa"/>
          </w:tcPr>
          <w:p w:rsidR="002A59D2" w:rsidRDefault="002A59D2">
            <w:pPr>
              <w:pStyle w:val="ConsPlusNormal"/>
              <w:jc w:val="center"/>
            </w:pPr>
            <w:r>
              <w:t>35</w:t>
            </w:r>
          </w:p>
        </w:tc>
        <w:tc>
          <w:tcPr>
            <w:tcW w:w="4262" w:type="dxa"/>
          </w:tcPr>
          <w:p w:rsidR="002A59D2" w:rsidRDefault="002A59D2">
            <w:pPr>
              <w:pStyle w:val="ConsPlusNormal"/>
            </w:pPr>
            <w:r>
              <w:t>Славянский район</w:t>
            </w:r>
          </w:p>
        </w:tc>
      </w:tr>
      <w:tr w:rsidR="002A59D2">
        <w:tc>
          <w:tcPr>
            <w:tcW w:w="869" w:type="dxa"/>
          </w:tcPr>
          <w:p w:rsidR="002A59D2" w:rsidRDefault="002A59D2">
            <w:pPr>
              <w:pStyle w:val="ConsPlusNormal"/>
              <w:jc w:val="center"/>
            </w:pPr>
            <w:r>
              <w:t>36</w:t>
            </w:r>
          </w:p>
        </w:tc>
        <w:tc>
          <w:tcPr>
            <w:tcW w:w="4262" w:type="dxa"/>
          </w:tcPr>
          <w:p w:rsidR="002A59D2" w:rsidRDefault="002A59D2">
            <w:pPr>
              <w:pStyle w:val="ConsPlusNormal"/>
            </w:pPr>
            <w:r>
              <w:t>Староминский район</w:t>
            </w:r>
          </w:p>
        </w:tc>
      </w:tr>
      <w:tr w:rsidR="002A59D2">
        <w:tc>
          <w:tcPr>
            <w:tcW w:w="869" w:type="dxa"/>
          </w:tcPr>
          <w:p w:rsidR="002A59D2" w:rsidRDefault="002A59D2">
            <w:pPr>
              <w:pStyle w:val="ConsPlusNormal"/>
              <w:jc w:val="center"/>
            </w:pPr>
            <w:r>
              <w:t>37</w:t>
            </w:r>
          </w:p>
        </w:tc>
        <w:tc>
          <w:tcPr>
            <w:tcW w:w="4262" w:type="dxa"/>
          </w:tcPr>
          <w:p w:rsidR="002A59D2" w:rsidRDefault="002A59D2">
            <w:pPr>
              <w:pStyle w:val="ConsPlusNormal"/>
            </w:pPr>
            <w:r>
              <w:t>Тбилисский район</w:t>
            </w:r>
          </w:p>
        </w:tc>
      </w:tr>
      <w:tr w:rsidR="002A59D2">
        <w:tc>
          <w:tcPr>
            <w:tcW w:w="869" w:type="dxa"/>
          </w:tcPr>
          <w:p w:rsidR="002A59D2" w:rsidRDefault="002A59D2">
            <w:pPr>
              <w:pStyle w:val="ConsPlusNormal"/>
              <w:jc w:val="center"/>
            </w:pPr>
            <w:r>
              <w:t>38</w:t>
            </w:r>
          </w:p>
        </w:tc>
        <w:tc>
          <w:tcPr>
            <w:tcW w:w="4262" w:type="dxa"/>
          </w:tcPr>
          <w:p w:rsidR="002A59D2" w:rsidRDefault="002A59D2">
            <w:pPr>
              <w:pStyle w:val="ConsPlusNormal"/>
            </w:pPr>
            <w:r>
              <w:t>Темрюкский район</w:t>
            </w:r>
          </w:p>
        </w:tc>
      </w:tr>
      <w:tr w:rsidR="002A59D2">
        <w:tc>
          <w:tcPr>
            <w:tcW w:w="869" w:type="dxa"/>
          </w:tcPr>
          <w:p w:rsidR="002A59D2" w:rsidRDefault="002A59D2">
            <w:pPr>
              <w:pStyle w:val="ConsPlusNormal"/>
              <w:jc w:val="center"/>
            </w:pPr>
            <w:r>
              <w:t>39</w:t>
            </w:r>
          </w:p>
        </w:tc>
        <w:tc>
          <w:tcPr>
            <w:tcW w:w="4262" w:type="dxa"/>
          </w:tcPr>
          <w:p w:rsidR="002A59D2" w:rsidRDefault="002A59D2">
            <w:pPr>
              <w:pStyle w:val="ConsPlusNormal"/>
            </w:pPr>
            <w:r>
              <w:t>Тимашевский район</w:t>
            </w:r>
          </w:p>
        </w:tc>
      </w:tr>
      <w:tr w:rsidR="002A59D2">
        <w:tc>
          <w:tcPr>
            <w:tcW w:w="869" w:type="dxa"/>
          </w:tcPr>
          <w:p w:rsidR="002A59D2" w:rsidRDefault="002A59D2">
            <w:pPr>
              <w:pStyle w:val="ConsPlusNormal"/>
              <w:jc w:val="center"/>
            </w:pPr>
            <w:r>
              <w:t>40</w:t>
            </w:r>
          </w:p>
        </w:tc>
        <w:tc>
          <w:tcPr>
            <w:tcW w:w="4262" w:type="dxa"/>
          </w:tcPr>
          <w:p w:rsidR="002A59D2" w:rsidRDefault="002A59D2">
            <w:pPr>
              <w:pStyle w:val="ConsPlusNormal"/>
            </w:pPr>
            <w:r>
              <w:t>Тихорецкий район</w:t>
            </w:r>
          </w:p>
        </w:tc>
      </w:tr>
      <w:tr w:rsidR="002A59D2">
        <w:tc>
          <w:tcPr>
            <w:tcW w:w="869" w:type="dxa"/>
          </w:tcPr>
          <w:p w:rsidR="002A59D2" w:rsidRDefault="002A59D2">
            <w:pPr>
              <w:pStyle w:val="ConsPlusNormal"/>
              <w:jc w:val="center"/>
            </w:pPr>
            <w:r>
              <w:t>41</w:t>
            </w:r>
          </w:p>
        </w:tc>
        <w:tc>
          <w:tcPr>
            <w:tcW w:w="4262" w:type="dxa"/>
          </w:tcPr>
          <w:p w:rsidR="002A59D2" w:rsidRDefault="002A59D2">
            <w:pPr>
              <w:pStyle w:val="ConsPlusNormal"/>
            </w:pPr>
            <w:r>
              <w:t>Туапсинский район</w:t>
            </w:r>
          </w:p>
        </w:tc>
      </w:tr>
      <w:tr w:rsidR="002A59D2">
        <w:tc>
          <w:tcPr>
            <w:tcW w:w="869" w:type="dxa"/>
          </w:tcPr>
          <w:p w:rsidR="002A59D2" w:rsidRDefault="002A59D2">
            <w:pPr>
              <w:pStyle w:val="ConsPlusNormal"/>
              <w:jc w:val="center"/>
            </w:pPr>
            <w:r>
              <w:t>42</w:t>
            </w:r>
          </w:p>
        </w:tc>
        <w:tc>
          <w:tcPr>
            <w:tcW w:w="4262" w:type="dxa"/>
          </w:tcPr>
          <w:p w:rsidR="002A59D2" w:rsidRDefault="002A59D2">
            <w:pPr>
              <w:pStyle w:val="ConsPlusNormal"/>
            </w:pPr>
            <w:r>
              <w:t>Успенский район</w:t>
            </w:r>
          </w:p>
        </w:tc>
      </w:tr>
      <w:tr w:rsidR="002A59D2">
        <w:tc>
          <w:tcPr>
            <w:tcW w:w="869" w:type="dxa"/>
          </w:tcPr>
          <w:p w:rsidR="002A59D2" w:rsidRDefault="002A59D2">
            <w:pPr>
              <w:pStyle w:val="ConsPlusNormal"/>
              <w:jc w:val="center"/>
            </w:pPr>
            <w:r>
              <w:t>43</w:t>
            </w:r>
          </w:p>
        </w:tc>
        <w:tc>
          <w:tcPr>
            <w:tcW w:w="4262" w:type="dxa"/>
          </w:tcPr>
          <w:p w:rsidR="002A59D2" w:rsidRDefault="002A59D2">
            <w:pPr>
              <w:pStyle w:val="ConsPlusNormal"/>
            </w:pPr>
            <w:r>
              <w:t>Усть-Лабинский район</w:t>
            </w:r>
          </w:p>
        </w:tc>
      </w:tr>
      <w:tr w:rsidR="002A59D2">
        <w:tc>
          <w:tcPr>
            <w:tcW w:w="869" w:type="dxa"/>
          </w:tcPr>
          <w:p w:rsidR="002A59D2" w:rsidRDefault="002A59D2">
            <w:pPr>
              <w:pStyle w:val="ConsPlusNormal"/>
              <w:jc w:val="center"/>
            </w:pPr>
            <w:r>
              <w:t>44</w:t>
            </w:r>
          </w:p>
        </w:tc>
        <w:tc>
          <w:tcPr>
            <w:tcW w:w="4262" w:type="dxa"/>
          </w:tcPr>
          <w:p w:rsidR="002A59D2" w:rsidRDefault="002A59D2">
            <w:pPr>
              <w:pStyle w:val="ConsPlusNormal"/>
            </w:pPr>
            <w:r>
              <w:t>Щербиновский район</w:t>
            </w:r>
          </w:p>
        </w:tc>
      </w:tr>
    </w:tbl>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right"/>
        <w:outlineLvl w:val="0"/>
      </w:pPr>
      <w:r>
        <w:t>Приложение 2</w:t>
      </w:r>
    </w:p>
    <w:p w:rsidR="002A59D2" w:rsidRDefault="002A59D2">
      <w:pPr>
        <w:pStyle w:val="ConsPlusNormal"/>
        <w:jc w:val="right"/>
      </w:pPr>
      <w:r>
        <w:t>к Закону</w:t>
      </w:r>
    </w:p>
    <w:p w:rsidR="002A59D2" w:rsidRDefault="002A59D2">
      <w:pPr>
        <w:pStyle w:val="ConsPlusNormal"/>
        <w:jc w:val="right"/>
      </w:pPr>
      <w:r>
        <w:t>Краснодарского края</w:t>
      </w:r>
    </w:p>
    <w:p w:rsidR="002A59D2" w:rsidRDefault="002A59D2">
      <w:pPr>
        <w:pStyle w:val="ConsPlusNormal"/>
        <w:jc w:val="right"/>
      </w:pPr>
      <w:r>
        <w:t>"Об оценке регулирующего</w:t>
      </w:r>
    </w:p>
    <w:p w:rsidR="002A59D2" w:rsidRDefault="002A59D2">
      <w:pPr>
        <w:pStyle w:val="ConsPlusNormal"/>
        <w:jc w:val="right"/>
      </w:pPr>
      <w:r>
        <w:t>воздействия проектов муниципальных</w:t>
      </w:r>
    </w:p>
    <w:p w:rsidR="002A59D2" w:rsidRDefault="002A59D2">
      <w:pPr>
        <w:pStyle w:val="ConsPlusNormal"/>
        <w:jc w:val="right"/>
      </w:pPr>
      <w:r>
        <w:t>нормативных правовых актов</w:t>
      </w:r>
    </w:p>
    <w:p w:rsidR="002A59D2" w:rsidRDefault="002A59D2">
      <w:pPr>
        <w:pStyle w:val="ConsPlusNormal"/>
        <w:jc w:val="right"/>
      </w:pPr>
      <w:r>
        <w:t>и экспертизе муниципальных</w:t>
      </w:r>
    </w:p>
    <w:p w:rsidR="002A59D2" w:rsidRDefault="002A59D2">
      <w:pPr>
        <w:pStyle w:val="ConsPlusNormal"/>
        <w:jc w:val="right"/>
      </w:pPr>
      <w:r>
        <w:t>нормативных правовых актов"</w:t>
      </w:r>
    </w:p>
    <w:p w:rsidR="002A59D2" w:rsidRDefault="002A59D2">
      <w:pPr>
        <w:pStyle w:val="ConsPlusNormal"/>
        <w:jc w:val="both"/>
      </w:pPr>
    </w:p>
    <w:p w:rsidR="002A59D2" w:rsidRDefault="002A59D2">
      <w:pPr>
        <w:pStyle w:val="ConsPlusTitle"/>
        <w:jc w:val="center"/>
      </w:pPr>
      <w:bookmarkStart w:id="6" w:name="P210"/>
      <w:bookmarkEnd w:id="6"/>
      <w:r>
        <w:t>ПЕРЕЧЕНЬ</w:t>
      </w:r>
    </w:p>
    <w:p w:rsidR="002A59D2" w:rsidRDefault="002A59D2">
      <w:pPr>
        <w:pStyle w:val="ConsPlusTitle"/>
        <w:jc w:val="center"/>
      </w:pPr>
      <w:r>
        <w:t>ГОРОДСКИХ ОКРУГОВ И МУНИЦИПАЛЬНЫХ РАЙОНОВ, В КОТОРЫХ</w:t>
      </w:r>
    </w:p>
    <w:p w:rsidR="002A59D2" w:rsidRDefault="002A59D2">
      <w:pPr>
        <w:pStyle w:val="ConsPlusTitle"/>
        <w:jc w:val="center"/>
      </w:pPr>
      <w:r>
        <w:t>ПРОВЕДЕНИЕ ЭКСПЕРТИЗЫ МУНИЦИПАЛЬНЫХ НОРМАТИВНЫХ ПРАВОВЫХ</w:t>
      </w:r>
    </w:p>
    <w:p w:rsidR="002A59D2" w:rsidRDefault="002A59D2">
      <w:pPr>
        <w:pStyle w:val="ConsPlusTitle"/>
        <w:jc w:val="center"/>
      </w:pPr>
      <w:r>
        <w:t>АКТОВ ЯВЛЯЕТСЯ ОБЯЗАТЕЛЬНЫМ</w:t>
      </w:r>
    </w:p>
    <w:p w:rsidR="002A59D2" w:rsidRDefault="002A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5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59D2" w:rsidRDefault="002A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9D2" w:rsidRDefault="002A59D2">
            <w:pPr>
              <w:pStyle w:val="ConsPlusNormal"/>
              <w:jc w:val="center"/>
            </w:pPr>
            <w:r>
              <w:rPr>
                <w:color w:val="392C69"/>
              </w:rPr>
              <w:t>Список изменяющих документов</w:t>
            </w:r>
          </w:p>
          <w:p w:rsidR="002A59D2" w:rsidRDefault="002A59D2">
            <w:pPr>
              <w:pStyle w:val="ConsPlusNormal"/>
              <w:jc w:val="center"/>
            </w:pPr>
            <w:r>
              <w:rPr>
                <w:color w:val="392C69"/>
              </w:rPr>
              <w:t xml:space="preserve">(введен </w:t>
            </w:r>
            <w:hyperlink r:id="rId34">
              <w:r>
                <w:rPr>
                  <w:color w:val="0000FF"/>
                </w:rPr>
                <w:t>Законом</w:t>
              </w:r>
            </w:hyperlink>
            <w:r>
              <w:rPr>
                <w:color w:val="392C69"/>
              </w:rPr>
              <w:t xml:space="preserve"> Краснодарского края от 11.02.2020 N 4212-КЗ)</w:t>
            </w: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r>
    </w:tbl>
    <w:p w:rsidR="002A59D2" w:rsidRDefault="002A5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4262"/>
      </w:tblGrid>
      <w:tr w:rsidR="002A59D2">
        <w:tc>
          <w:tcPr>
            <w:tcW w:w="869" w:type="dxa"/>
          </w:tcPr>
          <w:p w:rsidR="002A59D2" w:rsidRDefault="002A59D2">
            <w:pPr>
              <w:pStyle w:val="ConsPlusNormal"/>
              <w:jc w:val="center"/>
            </w:pPr>
            <w:r>
              <w:t>N п/п</w:t>
            </w:r>
          </w:p>
        </w:tc>
        <w:tc>
          <w:tcPr>
            <w:tcW w:w="4262" w:type="dxa"/>
          </w:tcPr>
          <w:p w:rsidR="002A59D2" w:rsidRDefault="002A59D2">
            <w:pPr>
              <w:pStyle w:val="ConsPlusNormal"/>
              <w:jc w:val="center"/>
            </w:pPr>
            <w:r>
              <w:t>Наименование городского округа, муниципального района</w:t>
            </w:r>
          </w:p>
        </w:tc>
      </w:tr>
      <w:tr w:rsidR="002A59D2">
        <w:tc>
          <w:tcPr>
            <w:tcW w:w="869" w:type="dxa"/>
          </w:tcPr>
          <w:p w:rsidR="002A59D2" w:rsidRDefault="002A59D2">
            <w:pPr>
              <w:pStyle w:val="ConsPlusNormal"/>
              <w:jc w:val="center"/>
            </w:pPr>
            <w:r>
              <w:t>1</w:t>
            </w:r>
          </w:p>
        </w:tc>
        <w:tc>
          <w:tcPr>
            <w:tcW w:w="4262" w:type="dxa"/>
          </w:tcPr>
          <w:p w:rsidR="002A59D2" w:rsidRDefault="002A59D2">
            <w:pPr>
              <w:pStyle w:val="ConsPlusNormal"/>
              <w:jc w:val="center"/>
            </w:pPr>
            <w:r>
              <w:t>2</w:t>
            </w:r>
          </w:p>
        </w:tc>
      </w:tr>
      <w:tr w:rsidR="002A59D2">
        <w:tc>
          <w:tcPr>
            <w:tcW w:w="869" w:type="dxa"/>
          </w:tcPr>
          <w:p w:rsidR="002A59D2" w:rsidRDefault="002A59D2">
            <w:pPr>
              <w:pStyle w:val="ConsPlusNormal"/>
              <w:jc w:val="center"/>
            </w:pPr>
            <w:r>
              <w:t>1</w:t>
            </w:r>
          </w:p>
        </w:tc>
        <w:tc>
          <w:tcPr>
            <w:tcW w:w="4262" w:type="dxa"/>
          </w:tcPr>
          <w:p w:rsidR="002A59D2" w:rsidRDefault="002A59D2">
            <w:pPr>
              <w:pStyle w:val="ConsPlusNormal"/>
            </w:pPr>
            <w:r>
              <w:t>город-курорт Анапа</w:t>
            </w:r>
          </w:p>
        </w:tc>
      </w:tr>
      <w:tr w:rsidR="002A59D2">
        <w:tc>
          <w:tcPr>
            <w:tcW w:w="869" w:type="dxa"/>
          </w:tcPr>
          <w:p w:rsidR="002A59D2" w:rsidRDefault="002A59D2">
            <w:pPr>
              <w:pStyle w:val="ConsPlusNormal"/>
              <w:jc w:val="center"/>
            </w:pPr>
            <w:r>
              <w:t>2</w:t>
            </w:r>
          </w:p>
        </w:tc>
        <w:tc>
          <w:tcPr>
            <w:tcW w:w="4262" w:type="dxa"/>
          </w:tcPr>
          <w:p w:rsidR="002A59D2" w:rsidRDefault="002A59D2">
            <w:pPr>
              <w:pStyle w:val="ConsPlusNormal"/>
            </w:pPr>
            <w:r>
              <w:t>город Армавир</w:t>
            </w:r>
          </w:p>
        </w:tc>
      </w:tr>
      <w:tr w:rsidR="002A59D2">
        <w:tc>
          <w:tcPr>
            <w:tcW w:w="869" w:type="dxa"/>
          </w:tcPr>
          <w:p w:rsidR="002A59D2" w:rsidRDefault="002A59D2">
            <w:pPr>
              <w:pStyle w:val="ConsPlusNormal"/>
              <w:jc w:val="center"/>
            </w:pPr>
            <w:r>
              <w:t>3</w:t>
            </w:r>
          </w:p>
        </w:tc>
        <w:tc>
          <w:tcPr>
            <w:tcW w:w="4262" w:type="dxa"/>
          </w:tcPr>
          <w:p w:rsidR="002A59D2" w:rsidRDefault="002A59D2">
            <w:pPr>
              <w:pStyle w:val="ConsPlusNormal"/>
            </w:pPr>
            <w:r>
              <w:t>город-курорт Геленджик</w:t>
            </w:r>
          </w:p>
        </w:tc>
      </w:tr>
      <w:tr w:rsidR="002A59D2">
        <w:tc>
          <w:tcPr>
            <w:tcW w:w="869" w:type="dxa"/>
          </w:tcPr>
          <w:p w:rsidR="002A59D2" w:rsidRDefault="002A59D2">
            <w:pPr>
              <w:pStyle w:val="ConsPlusNormal"/>
              <w:jc w:val="center"/>
            </w:pPr>
            <w:r>
              <w:t>4</w:t>
            </w:r>
          </w:p>
        </w:tc>
        <w:tc>
          <w:tcPr>
            <w:tcW w:w="4262" w:type="dxa"/>
          </w:tcPr>
          <w:p w:rsidR="002A59D2" w:rsidRDefault="002A59D2">
            <w:pPr>
              <w:pStyle w:val="ConsPlusNormal"/>
            </w:pPr>
            <w:r>
              <w:t>город Горячий Ключ</w:t>
            </w:r>
          </w:p>
        </w:tc>
      </w:tr>
      <w:tr w:rsidR="002A59D2">
        <w:tc>
          <w:tcPr>
            <w:tcW w:w="869" w:type="dxa"/>
          </w:tcPr>
          <w:p w:rsidR="002A59D2" w:rsidRDefault="002A59D2">
            <w:pPr>
              <w:pStyle w:val="ConsPlusNormal"/>
              <w:jc w:val="center"/>
            </w:pPr>
            <w:r>
              <w:t>5</w:t>
            </w:r>
          </w:p>
        </w:tc>
        <w:tc>
          <w:tcPr>
            <w:tcW w:w="4262" w:type="dxa"/>
          </w:tcPr>
          <w:p w:rsidR="002A59D2" w:rsidRDefault="002A59D2">
            <w:pPr>
              <w:pStyle w:val="ConsPlusNormal"/>
            </w:pPr>
            <w:r>
              <w:t>город Краснодар</w:t>
            </w:r>
          </w:p>
        </w:tc>
      </w:tr>
      <w:tr w:rsidR="002A59D2">
        <w:tc>
          <w:tcPr>
            <w:tcW w:w="869" w:type="dxa"/>
          </w:tcPr>
          <w:p w:rsidR="002A59D2" w:rsidRDefault="002A59D2">
            <w:pPr>
              <w:pStyle w:val="ConsPlusNormal"/>
              <w:jc w:val="center"/>
            </w:pPr>
            <w:r>
              <w:t>6</w:t>
            </w:r>
          </w:p>
        </w:tc>
        <w:tc>
          <w:tcPr>
            <w:tcW w:w="4262" w:type="dxa"/>
          </w:tcPr>
          <w:p w:rsidR="002A59D2" w:rsidRDefault="002A59D2">
            <w:pPr>
              <w:pStyle w:val="ConsPlusNormal"/>
            </w:pPr>
            <w:r>
              <w:t>город Новороссийск</w:t>
            </w:r>
          </w:p>
        </w:tc>
      </w:tr>
      <w:tr w:rsidR="002A59D2">
        <w:tc>
          <w:tcPr>
            <w:tcW w:w="869" w:type="dxa"/>
          </w:tcPr>
          <w:p w:rsidR="002A59D2" w:rsidRDefault="002A59D2">
            <w:pPr>
              <w:pStyle w:val="ConsPlusNormal"/>
              <w:jc w:val="center"/>
            </w:pPr>
            <w:r>
              <w:t>7</w:t>
            </w:r>
          </w:p>
        </w:tc>
        <w:tc>
          <w:tcPr>
            <w:tcW w:w="4262" w:type="dxa"/>
          </w:tcPr>
          <w:p w:rsidR="002A59D2" w:rsidRDefault="002A59D2">
            <w:pPr>
              <w:pStyle w:val="ConsPlusNormal"/>
            </w:pPr>
            <w:r>
              <w:t>город-курорт Сочи</w:t>
            </w:r>
          </w:p>
        </w:tc>
      </w:tr>
      <w:tr w:rsidR="002A59D2">
        <w:tc>
          <w:tcPr>
            <w:tcW w:w="869" w:type="dxa"/>
          </w:tcPr>
          <w:p w:rsidR="002A59D2" w:rsidRDefault="002A59D2">
            <w:pPr>
              <w:pStyle w:val="ConsPlusNormal"/>
              <w:jc w:val="center"/>
            </w:pPr>
            <w:r>
              <w:t>8</w:t>
            </w:r>
          </w:p>
        </w:tc>
        <w:tc>
          <w:tcPr>
            <w:tcW w:w="4262" w:type="dxa"/>
          </w:tcPr>
          <w:p w:rsidR="002A59D2" w:rsidRDefault="002A59D2">
            <w:pPr>
              <w:pStyle w:val="ConsPlusNormal"/>
            </w:pPr>
            <w:r>
              <w:t>Абинский район</w:t>
            </w:r>
          </w:p>
        </w:tc>
      </w:tr>
      <w:tr w:rsidR="002A59D2">
        <w:tc>
          <w:tcPr>
            <w:tcW w:w="869" w:type="dxa"/>
          </w:tcPr>
          <w:p w:rsidR="002A59D2" w:rsidRDefault="002A59D2">
            <w:pPr>
              <w:pStyle w:val="ConsPlusNormal"/>
              <w:jc w:val="center"/>
            </w:pPr>
            <w:r>
              <w:t>9</w:t>
            </w:r>
          </w:p>
        </w:tc>
        <w:tc>
          <w:tcPr>
            <w:tcW w:w="4262" w:type="dxa"/>
          </w:tcPr>
          <w:p w:rsidR="002A59D2" w:rsidRDefault="002A59D2">
            <w:pPr>
              <w:pStyle w:val="ConsPlusNormal"/>
            </w:pPr>
            <w:r>
              <w:t>Апшеронский район</w:t>
            </w:r>
          </w:p>
        </w:tc>
      </w:tr>
      <w:tr w:rsidR="002A59D2">
        <w:tc>
          <w:tcPr>
            <w:tcW w:w="869" w:type="dxa"/>
          </w:tcPr>
          <w:p w:rsidR="002A59D2" w:rsidRDefault="002A59D2">
            <w:pPr>
              <w:pStyle w:val="ConsPlusNormal"/>
              <w:jc w:val="center"/>
            </w:pPr>
            <w:r>
              <w:t>10</w:t>
            </w:r>
          </w:p>
        </w:tc>
        <w:tc>
          <w:tcPr>
            <w:tcW w:w="4262" w:type="dxa"/>
          </w:tcPr>
          <w:p w:rsidR="002A59D2" w:rsidRDefault="002A59D2">
            <w:pPr>
              <w:pStyle w:val="ConsPlusNormal"/>
            </w:pPr>
            <w:r>
              <w:t>Белоглинский район</w:t>
            </w:r>
          </w:p>
        </w:tc>
      </w:tr>
      <w:tr w:rsidR="002A59D2">
        <w:tc>
          <w:tcPr>
            <w:tcW w:w="869" w:type="dxa"/>
          </w:tcPr>
          <w:p w:rsidR="002A59D2" w:rsidRDefault="002A59D2">
            <w:pPr>
              <w:pStyle w:val="ConsPlusNormal"/>
              <w:jc w:val="center"/>
            </w:pPr>
            <w:r>
              <w:t>11</w:t>
            </w:r>
          </w:p>
        </w:tc>
        <w:tc>
          <w:tcPr>
            <w:tcW w:w="4262" w:type="dxa"/>
          </w:tcPr>
          <w:p w:rsidR="002A59D2" w:rsidRDefault="002A59D2">
            <w:pPr>
              <w:pStyle w:val="ConsPlusNormal"/>
            </w:pPr>
            <w:r>
              <w:t>Белореченский район</w:t>
            </w:r>
          </w:p>
        </w:tc>
      </w:tr>
      <w:tr w:rsidR="002A59D2">
        <w:tc>
          <w:tcPr>
            <w:tcW w:w="869" w:type="dxa"/>
          </w:tcPr>
          <w:p w:rsidR="002A59D2" w:rsidRDefault="002A59D2">
            <w:pPr>
              <w:pStyle w:val="ConsPlusNormal"/>
              <w:jc w:val="center"/>
            </w:pPr>
            <w:r>
              <w:t>12</w:t>
            </w:r>
          </w:p>
        </w:tc>
        <w:tc>
          <w:tcPr>
            <w:tcW w:w="4262" w:type="dxa"/>
          </w:tcPr>
          <w:p w:rsidR="002A59D2" w:rsidRDefault="002A59D2">
            <w:pPr>
              <w:pStyle w:val="ConsPlusNormal"/>
            </w:pPr>
            <w:r>
              <w:t>Брюховецкий район</w:t>
            </w:r>
          </w:p>
        </w:tc>
      </w:tr>
      <w:tr w:rsidR="002A59D2">
        <w:tc>
          <w:tcPr>
            <w:tcW w:w="869" w:type="dxa"/>
          </w:tcPr>
          <w:p w:rsidR="002A59D2" w:rsidRDefault="002A59D2">
            <w:pPr>
              <w:pStyle w:val="ConsPlusNormal"/>
              <w:jc w:val="center"/>
            </w:pPr>
            <w:r>
              <w:t>13</w:t>
            </w:r>
          </w:p>
        </w:tc>
        <w:tc>
          <w:tcPr>
            <w:tcW w:w="4262" w:type="dxa"/>
          </w:tcPr>
          <w:p w:rsidR="002A59D2" w:rsidRDefault="002A59D2">
            <w:pPr>
              <w:pStyle w:val="ConsPlusNormal"/>
            </w:pPr>
            <w:r>
              <w:t>Выселковский район</w:t>
            </w:r>
          </w:p>
        </w:tc>
      </w:tr>
      <w:tr w:rsidR="002A59D2">
        <w:tc>
          <w:tcPr>
            <w:tcW w:w="869" w:type="dxa"/>
          </w:tcPr>
          <w:p w:rsidR="002A59D2" w:rsidRDefault="002A59D2">
            <w:pPr>
              <w:pStyle w:val="ConsPlusNormal"/>
              <w:jc w:val="center"/>
            </w:pPr>
            <w:r>
              <w:t>14</w:t>
            </w:r>
          </w:p>
        </w:tc>
        <w:tc>
          <w:tcPr>
            <w:tcW w:w="4262" w:type="dxa"/>
          </w:tcPr>
          <w:p w:rsidR="002A59D2" w:rsidRDefault="002A59D2">
            <w:pPr>
              <w:pStyle w:val="ConsPlusNormal"/>
            </w:pPr>
            <w:r>
              <w:t>Гулькевичский район</w:t>
            </w:r>
          </w:p>
        </w:tc>
      </w:tr>
      <w:tr w:rsidR="002A59D2">
        <w:tc>
          <w:tcPr>
            <w:tcW w:w="869" w:type="dxa"/>
          </w:tcPr>
          <w:p w:rsidR="002A59D2" w:rsidRDefault="002A59D2">
            <w:pPr>
              <w:pStyle w:val="ConsPlusNormal"/>
              <w:jc w:val="center"/>
            </w:pPr>
            <w:r>
              <w:t>15</w:t>
            </w:r>
          </w:p>
        </w:tc>
        <w:tc>
          <w:tcPr>
            <w:tcW w:w="4262" w:type="dxa"/>
          </w:tcPr>
          <w:p w:rsidR="002A59D2" w:rsidRDefault="002A59D2">
            <w:pPr>
              <w:pStyle w:val="ConsPlusNormal"/>
            </w:pPr>
            <w:r>
              <w:t>Динской район</w:t>
            </w:r>
          </w:p>
        </w:tc>
      </w:tr>
      <w:tr w:rsidR="002A59D2">
        <w:tc>
          <w:tcPr>
            <w:tcW w:w="869" w:type="dxa"/>
          </w:tcPr>
          <w:p w:rsidR="002A59D2" w:rsidRDefault="002A59D2">
            <w:pPr>
              <w:pStyle w:val="ConsPlusNormal"/>
              <w:jc w:val="center"/>
            </w:pPr>
            <w:r>
              <w:t>16</w:t>
            </w:r>
          </w:p>
        </w:tc>
        <w:tc>
          <w:tcPr>
            <w:tcW w:w="4262" w:type="dxa"/>
          </w:tcPr>
          <w:p w:rsidR="002A59D2" w:rsidRDefault="002A59D2">
            <w:pPr>
              <w:pStyle w:val="ConsPlusNormal"/>
            </w:pPr>
            <w:r>
              <w:t>Ейский район</w:t>
            </w:r>
          </w:p>
        </w:tc>
      </w:tr>
      <w:tr w:rsidR="002A59D2">
        <w:tc>
          <w:tcPr>
            <w:tcW w:w="869" w:type="dxa"/>
          </w:tcPr>
          <w:p w:rsidR="002A59D2" w:rsidRDefault="002A59D2">
            <w:pPr>
              <w:pStyle w:val="ConsPlusNormal"/>
              <w:jc w:val="center"/>
            </w:pPr>
            <w:r>
              <w:t>17</w:t>
            </w:r>
          </w:p>
        </w:tc>
        <w:tc>
          <w:tcPr>
            <w:tcW w:w="4262" w:type="dxa"/>
          </w:tcPr>
          <w:p w:rsidR="002A59D2" w:rsidRDefault="002A59D2">
            <w:pPr>
              <w:pStyle w:val="ConsPlusNormal"/>
            </w:pPr>
            <w:r>
              <w:t>Кавказский район</w:t>
            </w:r>
          </w:p>
        </w:tc>
      </w:tr>
      <w:tr w:rsidR="002A59D2">
        <w:tc>
          <w:tcPr>
            <w:tcW w:w="869" w:type="dxa"/>
          </w:tcPr>
          <w:p w:rsidR="002A59D2" w:rsidRDefault="002A59D2">
            <w:pPr>
              <w:pStyle w:val="ConsPlusNormal"/>
              <w:jc w:val="center"/>
            </w:pPr>
            <w:r>
              <w:t>18</w:t>
            </w:r>
          </w:p>
        </w:tc>
        <w:tc>
          <w:tcPr>
            <w:tcW w:w="4262" w:type="dxa"/>
          </w:tcPr>
          <w:p w:rsidR="002A59D2" w:rsidRDefault="002A59D2">
            <w:pPr>
              <w:pStyle w:val="ConsPlusNormal"/>
            </w:pPr>
            <w:r>
              <w:t>Калининский район</w:t>
            </w:r>
          </w:p>
        </w:tc>
      </w:tr>
      <w:tr w:rsidR="002A59D2">
        <w:tc>
          <w:tcPr>
            <w:tcW w:w="869" w:type="dxa"/>
          </w:tcPr>
          <w:p w:rsidR="002A59D2" w:rsidRDefault="002A59D2">
            <w:pPr>
              <w:pStyle w:val="ConsPlusNormal"/>
              <w:jc w:val="center"/>
            </w:pPr>
            <w:r>
              <w:t>19</w:t>
            </w:r>
          </w:p>
        </w:tc>
        <w:tc>
          <w:tcPr>
            <w:tcW w:w="4262" w:type="dxa"/>
          </w:tcPr>
          <w:p w:rsidR="002A59D2" w:rsidRDefault="002A59D2">
            <w:pPr>
              <w:pStyle w:val="ConsPlusNormal"/>
            </w:pPr>
            <w:r>
              <w:t>Каневской район</w:t>
            </w:r>
          </w:p>
        </w:tc>
      </w:tr>
      <w:tr w:rsidR="002A59D2">
        <w:tc>
          <w:tcPr>
            <w:tcW w:w="869" w:type="dxa"/>
          </w:tcPr>
          <w:p w:rsidR="002A59D2" w:rsidRDefault="002A59D2">
            <w:pPr>
              <w:pStyle w:val="ConsPlusNormal"/>
              <w:jc w:val="center"/>
            </w:pPr>
            <w:r>
              <w:t>20</w:t>
            </w:r>
          </w:p>
        </w:tc>
        <w:tc>
          <w:tcPr>
            <w:tcW w:w="4262" w:type="dxa"/>
          </w:tcPr>
          <w:p w:rsidR="002A59D2" w:rsidRDefault="002A59D2">
            <w:pPr>
              <w:pStyle w:val="ConsPlusNormal"/>
            </w:pPr>
            <w:r>
              <w:t>Кореновский район</w:t>
            </w:r>
          </w:p>
        </w:tc>
      </w:tr>
      <w:tr w:rsidR="002A59D2">
        <w:tc>
          <w:tcPr>
            <w:tcW w:w="869" w:type="dxa"/>
          </w:tcPr>
          <w:p w:rsidR="002A59D2" w:rsidRDefault="002A59D2">
            <w:pPr>
              <w:pStyle w:val="ConsPlusNormal"/>
              <w:jc w:val="center"/>
            </w:pPr>
            <w:r>
              <w:t>21</w:t>
            </w:r>
          </w:p>
        </w:tc>
        <w:tc>
          <w:tcPr>
            <w:tcW w:w="4262" w:type="dxa"/>
          </w:tcPr>
          <w:p w:rsidR="002A59D2" w:rsidRDefault="002A59D2">
            <w:pPr>
              <w:pStyle w:val="ConsPlusNormal"/>
            </w:pPr>
            <w:r>
              <w:t>Красноармейский район</w:t>
            </w:r>
          </w:p>
        </w:tc>
      </w:tr>
      <w:tr w:rsidR="002A59D2">
        <w:tc>
          <w:tcPr>
            <w:tcW w:w="869" w:type="dxa"/>
          </w:tcPr>
          <w:p w:rsidR="002A59D2" w:rsidRDefault="002A59D2">
            <w:pPr>
              <w:pStyle w:val="ConsPlusNormal"/>
              <w:jc w:val="center"/>
            </w:pPr>
            <w:r>
              <w:t>22</w:t>
            </w:r>
          </w:p>
        </w:tc>
        <w:tc>
          <w:tcPr>
            <w:tcW w:w="4262" w:type="dxa"/>
          </w:tcPr>
          <w:p w:rsidR="002A59D2" w:rsidRDefault="002A59D2">
            <w:pPr>
              <w:pStyle w:val="ConsPlusNormal"/>
            </w:pPr>
            <w:r>
              <w:t>Крыловский район</w:t>
            </w:r>
          </w:p>
        </w:tc>
      </w:tr>
      <w:tr w:rsidR="002A59D2">
        <w:tc>
          <w:tcPr>
            <w:tcW w:w="869" w:type="dxa"/>
          </w:tcPr>
          <w:p w:rsidR="002A59D2" w:rsidRDefault="002A59D2">
            <w:pPr>
              <w:pStyle w:val="ConsPlusNormal"/>
              <w:jc w:val="center"/>
            </w:pPr>
            <w:r>
              <w:t>23</w:t>
            </w:r>
          </w:p>
        </w:tc>
        <w:tc>
          <w:tcPr>
            <w:tcW w:w="4262" w:type="dxa"/>
          </w:tcPr>
          <w:p w:rsidR="002A59D2" w:rsidRDefault="002A59D2">
            <w:pPr>
              <w:pStyle w:val="ConsPlusNormal"/>
            </w:pPr>
            <w:r>
              <w:t>Крымский район</w:t>
            </w:r>
          </w:p>
        </w:tc>
      </w:tr>
      <w:tr w:rsidR="002A59D2">
        <w:tc>
          <w:tcPr>
            <w:tcW w:w="869" w:type="dxa"/>
          </w:tcPr>
          <w:p w:rsidR="002A59D2" w:rsidRDefault="002A59D2">
            <w:pPr>
              <w:pStyle w:val="ConsPlusNormal"/>
              <w:jc w:val="center"/>
            </w:pPr>
            <w:r>
              <w:t>24</w:t>
            </w:r>
          </w:p>
        </w:tc>
        <w:tc>
          <w:tcPr>
            <w:tcW w:w="4262" w:type="dxa"/>
          </w:tcPr>
          <w:p w:rsidR="002A59D2" w:rsidRDefault="002A59D2">
            <w:pPr>
              <w:pStyle w:val="ConsPlusNormal"/>
            </w:pPr>
            <w:r>
              <w:t>Курганинский район</w:t>
            </w:r>
          </w:p>
        </w:tc>
      </w:tr>
      <w:tr w:rsidR="002A59D2">
        <w:tc>
          <w:tcPr>
            <w:tcW w:w="869" w:type="dxa"/>
          </w:tcPr>
          <w:p w:rsidR="002A59D2" w:rsidRDefault="002A59D2">
            <w:pPr>
              <w:pStyle w:val="ConsPlusNormal"/>
              <w:jc w:val="center"/>
            </w:pPr>
            <w:r>
              <w:t>25</w:t>
            </w:r>
          </w:p>
        </w:tc>
        <w:tc>
          <w:tcPr>
            <w:tcW w:w="4262" w:type="dxa"/>
          </w:tcPr>
          <w:p w:rsidR="002A59D2" w:rsidRDefault="002A59D2">
            <w:pPr>
              <w:pStyle w:val="ConsPlusNormal"/>
            </w:pPr>
            <w:r>
              <w:t>Кущевский район</w:t>
            </w:r>
          </w:p>
        </w:tc>
      </w:tr>
      <w:tr w:rsidR="002A59D2">
        <w:tc>
          <w:tcPr>
            <w:tcW w:w="869" w:type="dxa"/>
          </w:tcPr>
          <w:p w:rsidR="002A59D2" w:rsidRDefault="002A59D2">
            <w:pPr>
              <w:pStyle w:val="ConsPlusNormal"/>
              <w:jc w:val="center"/>
            </w:pPr>
            <w:r>
              <w:lastRenderedPageBreak/>
              <w:t>26</w:t>
            </w:r>
          </w:p>
        </w:tc>
        <w:tc>
          <w:tcPr>
            <w:tcW w:w="4262" w:type="dxa"/>
          </w:tcPr>
          <w:p w:rsidR="002A59D2" w:rsidRDefault="002A59D2">
            <w:pPr>
              <w:pStyle w:val="ConsPlusNormal"/>
            </w:pPr>
            <w:r>
              <w:t>Лабинский район</w:t>
            </w:r>
          </w:p>
        </w:tc>
      </w:tr>
      <w:tr w:rsidR="002A59D2">
        <w:tc>
          <w:tcPr>
            <w:tcW w:w="869" w:type="dxa"/>
          </w:tcPr>
          <w:p w:rsidR="002A59D2" w:rsidRDefault="002A59D2">
            <w:pPr>
              <w:pStyle w:val="ConsPlusNormal"/>
              <w:jc w:val="center"/>
            </w:pPr>
            <w:r>
              <w:t>27</w:t>
            </w:r>
          </w:p>
        </w:tc>
        <w:tc>
          <w:tcPr>
            <w:tcW w:w="4262" w:type="dxa"/>
          </w:tcPr>
          <w:p w:rsidR="002A59D2" w:rsidRDefault="002A59D2">
            <w:pPr>
              <w:pStyle w:val="ConsPlusNormal"/>
            </w:pPr>
            <w:r>
              <w:t>Ленинградский район</w:t>
            </w:r>
          </w:p>
        </w:tc>
      </w:tr>
      <w:tr w:rsidR="002A59D2">
        <w:tc>
          <w:tcPr>
            <w:tcW w:w="869" w:type="dxa"/>
          </w:tcPr>
          <w:p w:rsidR="002A59D2" w:rsidRDefault="002A59D2">
            <w:pPr>
              <w:pStyle w:val="ConsPlusNormal"/>
              <w:jc w:val="center"/>
            </w:pPr>
            <w:r>
              <w:t>28</w:t>
            </w:r>
          </w:p>
        </w:tc>
        <w:tc>
          <w:tcPr>
            <w:tcW w:w="4262" w:type="dxa"/>
          </w:tcPr>
          <w:p w:rsidR="002A59D2" w:rsidRDefault="002A59D2">
            <w:pPr>
              <w:pStyle w:val="ConsPlusNormal"/>
            </w:pPr>
            <w:r>
              <w:t>Мостовский район</w:t>
            </w:r>
          </w:p>
        </w:tc>
      </w:tr>
      <w:tr w:rsidR="002A59D2">
        <w:tc>
          <w:tcPr>
            <w:tcW w:w="869" w:type="dxa"/>
          </w:tcPr>
          <w:p w:rsidR="002A59D2" w:rsidRDefault="002A59D2">
            <w:pPr>
              <w:pStyle w:val="ConsPlusNormal"/>
              <w:jc w:val="center"/>
            </w:pPr>
            <w:r>
              <w:t>29</w:t>
            </w:r>
          </w:p>
        </w:tc>
        <w:tc>
          <w:tcPr>
            <w:tcW w:w="4262" w:type="dxa"/>
          </w:tcPr>
          <w:p w:rsidR="002A59D2" w:rsidRDefault="002A59D2">
            <w:pPr>
              <w:pStyle w:val="ConsPlusNormal"/>
            </w:pPr>
            <w:r>
              <w:t>Новокубанский район</w:t>
            </w:r>
          </w:p>
        </w:tc>
      </w:tr>
      <w:tr w:rsidR="002A59D2">
        <w:tc>
          <w:tcPr>
            <w:tcW w:w="869" w:type="dxa"/>
          </w:tcPr>
          <w:p w:rsidR="002A59D2" w:rsidRDefault="002A59D2">
            <w:pPr>
              <w:pStyle w:val="ConsPlusNormal"/>
              <w:jc w:val="center"/>
            </w:pPr>
            <w:r>
              <w:t>30</w:t>
            </w:r>
          </w:p>
        </w:tc>
        <w:tc>
          <w:tcPr>
            <w:tcW w:w="4262" w:type="dxa"/>
          </w:tcPr>
          <w:p w:rsidR="002A59D2" w:rsidRDefault="002A59D2">
            <w:pPr>
              <w:pStyle w:val="ConsPlusNormal"/>
            </w:pPr>
            <w:r>
              <w:t>Новопокровский район</w:t>
            </w:r>
          </w:p>
        </w:tc>
      </w:tr>
      <w:tr w:rsidR="002A59D2">
        <w:tc>
          <w:tcPr>
            <w:tcW w:w="869" w:type="dxa"/>
          </w:tcPr>
          <w:p w:rsidR="002A59D2" w:rsidRDefault="002A59D2">
            <w:pPr>
              <w:pStyle w:val="ConsPlusNormal"/>
              <w:jc w:val="center"/>
            </w:pPr>
            <w:r>
              <w:t>31</w:t>
            </w:r>
          </w:p>
        </w:tc>
        <w:tc>
          <w:tcPr>
            <w:tcW w:w="4262" w:type="dxa"/>
          </w:tcPr>
          <w:p w:rsidR="002A59D2" w:rsidRDefault="002A59D2">
            <w:pPr>
              <w:pStyle w:val="ConsPlusNormal"/>
            </w:pPr>
            <w:r>
              <w:t>Отрадненский район</w:t>
            </w:r>
          </w:p>
        </w:tc>
      </w:tr>
      <w:tr w:rsidR="002A59D2">
        <w:tc>
          <w:tcPr>
            <w:tcW w:w="869" w:type="dxa"/>
          </w:tcPr>
          <w:p w:rsidR="002A59D2" w:rsidRDefault="002A59D2">
            <w:pPr>
              <w:pStyle w:val="ConsPlusNormal"/>
              <w:jc w:val="center"/>
            </w:pPr>
            <w:r>
              <w:t>32</w:t>
            </w:r>
          </w:p>
        </w:tc>
        <w:tc>
          <w:tcPr>
            <w:tcW w:w="4262" w:type="dxa"/>
          </w:tcPr>
          <w:p w:rsidR="002A59D2" w:rsidRDefault="002A59D2">
            <w:pPr>
              <w:pStyle w:val="ConsPlusNormal"/>
            </w:pPr>
            <w:r>
              <w:t>Павловский район</w:t>
            </w:r>
          </w:p>
        </w:tc>
      </w:tr>
      <w:tr w:rsidR="002A59D2">
        <w:tc>
          <w:tcPr>
            <w:tcW w:w="869" w:type="dxa"/>
          </w:tcPr>
          <w:p w:rsidR="002A59D2" w:rsidRDefault="002A59D2">
            <w:pPr>
              <w:pStyle w:val="ConsPlusNormal"/>
              <w:jc w:val="center"/>
            </w:pPr>
            <w:r>
              <w:t>33</w:t>
            </w:r>
          </w:p>
        </w:tc>
        <w:tc>
          <w:tcPr>
            <w:tcW w:w="4262" w:type="dxa"/>
          </w:tcPr>
          <w:p w:rsidR="002A59D2" w:rsidRDefault="002A59D2">
            <w:pPr>
              <w:pStyle w:val="ConsPlusNormal"/>
            </w:pPr>
            <w:r>
              <w:t>Приморско-Ахтарский район</w:t>
            </w:r>
          </w:p>
        </w:tc>
      </w:tr>
      <w:tr w:rsidR="002A59D2">
        <w:tc>
          <w:tcPr>
            <w:tcW w:w="869" w:type="dxa"/>
          </w:tcPr>
          <w:p w:rsidR="002A59D2" w:rsidRDefault="002A59D2">
            <w:pPr>
              <w:pStyle w:val="ConsPlusNormal"/>
              <w:jc w:val="center"/>
            </w:pPr>
            <w:r>
              <w:t>34</w:t>
            </w:r>
          </w:p>
        </w:tc>
        <w:tc>
          <w:tcPr>
            <w:tcW w:w="4262" w:type="dxa"/>
          </w:tcPr>
          <w:p w:rsidR="002A59D2" w:rsidRDefault="002A59D2">
            <w:pPr>
              <w:pStyle w:val="ConsPlusNormal"/>
            </w:pPr>
            <w:r>
              <w:t>Северский район</w:t>
            </w:r>
          </w:p>
        </w:tc>
      </w:tr>
      <w:tr w:rsidR="002A59D2">
        <w:tc>
          <w:tcPr>
            <w:tcW w:w="869" w:type="dxa"/>
          </w:tcPr>
          <w:p w:rsidR="002A59D2" w:rsidRDefault="002A59D2">
            <w:pPr>
              <w:pStyle w:val="ConsPlusNormal"/>
              <w:jc w:val="center"/>
            </w:pPr>
            <w:r>
              <w:t>35</w:t>
            </w:r>
          </w:p>
        </w:tc>
        <w:tc>
          <w:tcPr>
            <w:tcW w:w="4262" w:type="dxa"/>
          </w:tcPr>
          <w:p w:rsidR="002A59D2" w:rsidRDefault="002A59D2">
            <w:pPr>
              <w:pStyle w:val="ConsPlusNormal"/>
            </w:pPr>
            <w:r>
              <w:t>Славянский район</w:t>
            </w:r>
          </w:p>
        </w:tc>
      </w:tr>
      <w:tr w:rsidR="002A59D2">
        <w:tc>
          <w:tcPr>
            <w:tcW w:w="869" w:type="dxa"/>
          </w:tcPr>
          <w:p w:rsidR="002A59D2" w:rsidRDefault="002A59D2">
            <w:pPr>
              <w:pStyle w:val="ConsPlusNormal"/>
              <w:jc w:val="center"/>
            </w:pPr>
            <w:r>
              <w:t>36</w:t>
            </w:r>
          </w:p>
        </w:tc>
        <w:tc>
          <w:tcPr>
            <w:tcW w:w="4262" w:type="dxa"/>
          </w:tcPr>
          <w:p w:rsidR="002A59D2" w:rsidRDefault="002A59D2">
            <w:pPr>
              <w:pStyle w:val="ConsPlusNormal"/>
            </w:pPr>
            <w:r>
              <w:t>Староминский район</w:t>
            </w:r>
          </w:p>
        </w:tc>
      </w:tr>
      <w:tr w:rsidR="002A59D2">
        <w:tc>
          <w:tcPr>
            <w:tcW w:w="869" w:type="dxa"/>
          </w:tcPr>
          <w:p w:rsidR="002A59D2" w:rsidRDefault="002A59D2">
            <w:pPr>
              <w:pStyle w:val="ConsPlusNormal"/>
              <w:jc w:val="center"/>
            </w:pPr>
            <w:r>
              <w:t>37</w:t>
            </w:r>
          </w:p>
        </w:tc>
        <w:tc>
          <w:tcPr>
            <w:tcW w:w="4262" w:type="dxa"/>
          </w:tcPr>
          <w:p w:rsidR="002A59D2" w:rsidRDefault="002A59D2">
            <w:pPr>
              <w:pStyle w:val="ConsPlusNormal"/>
            </w:pPr>
            <w:r>
              <w:t>Тбилисский район</w:t>
            </w:r>
          </w:p>
        </w:tc>
      </w:tr>
      <w:tr w:rsidR="002A59D2">
        <w:tc>
          <w:tcPr>
            <w:tcW w:w="869" w:type="dxa"/>
          </w:tcPr>
          <w:p w:rsidR="002A59D2" w:rsidRDefault="002A59D2">
            <w:pPr>
              <w:pStyle w:val="ConsPlusNormal"/>
              <w:jc w:val="center"/>
            </w:pPr>
            <w:r>
              <w:t>38</w:t>
            </w:r>
          </w:p>
        </w:tc>
        <w:tc>
          <w:tcPr>
            <w:tcW w:w="4262" w:type="dxa"/>
          </w:tcPr>
          <w:p w:rsidR="002A59D2" w:rsidRDefault="002A59D2">
            <w:pPr>
              <w:pStyle w:val="ConsPlusNormal"/>
            </w:pPr>
            <w:r>
              <w:t>Темрюкский район</w:t>
            </w:r>
          </w:p>
        </w:tc>
      </w:tr>
      <w:tr w:rsidR="002A59D2">
        <w:tc>
          <w:tcPr>
            <w:tcW w:w="869" w:type="dxa"/>
          </w:tcPr>
          <w:p w:rsidR="002A59D2" w:rsidRDefault="002A59D2">
            <w:pPr>
              <w:pStyle w:val="ConsPlusNormal"/>
              <w:jc w:val="center"/>
            </w:pPr>
            <w:r>
              <w:t>39</w:t>
            </w:r>
          </w:p>
        </w:tc>
        <w:tc>
          <w:tcPr>
            <w:tcW w:w="4262" w:type="dxa"/>
          </w:tcPr>
          <w:p w:rsidR="002A59D2" w:rsidRDefault="002A59D2">
            <w:pPr>
              <w:pStyle w:val="ConsPlusNormal"/>
            </w:pPr>
            <w:r>
              <w:t>Тимашевский район</w:t>
            </w:r>
          </w:p>
        </w:tc>
      </w:tr>
      <w:tr w:rsidR="002A59D2">
        <w:tc>
          <w:tcPr>
            <w:tcW w:w="869" w:type="dxa"/>
          </w:tcPr>
          <w:p w:rsidR="002A59D2" w:rsidRDefault="002A59D2">
            <w:pPr>
              <w:pStyle w:val="ConsPlusNormal"/>
              <w:jc w:val="center"/>
            </w:pPr>
            <w:r>
              <w:t>40</w:t>
            </w:r>
          </w:p>
        </w:tc>
        <w:tc>
          <w:tcPr>
            <w:tcW w:w="4262" w:type="dxa"/>
          </w:tcPr>
          <w:p w:rsidR="002A59D2" w:rsidRDefault="002A59D2">
            <w:pPr>
              <w:pStyle w:val="ConsPlusNormal"/>
            </w:pPr>
            <w:r>
              <w:t>Тихорецкий район</w:t>
            </w:r>
          </w:p>
        </w:tc>
      </w:tr>
      <w:tr w:rsidR="002A59D2">
        <w:tc>
          <w:tcPr>
            <w:tcW w:w="869" w:type="dxa"/>
          </w:tcPr>
          <w:p w:rsidR="002A59D2" w:rsidRDefault="002A59D2">
            <w:pPr>
              <w:pStyle w:val="ConsPlusNormal"/>
              <w:jc w:val="center"/>
            </w:pPr>
            <w:r>
              <w:t>41</w:t>
            </w:r>
          </w:p>
        </w:tc>
        <w:tc>
          <w:tcPr>
            <w:tcW w:w="4262" w:type="dxa"/>
          </w:tcPr>
          <w:p w:rsidR="002A59D2" w:rsidRDefault="002A59D2">
            <w:pPr>
              <w:pStyle w:val="ConsPlusNormal"/>
            </w:pPr>
            <w:r>
              <w:t>Туапсинский район</w:t>
            </w:r>
          </w:p>
        </w:tc>
      </w:tr>
      <w:tr w:rsidR="002A59D2">
        <w:tc>
          <w:tcPr>
            <w:tcW w:w="869" w:type="dxa"/>
          </w:tcPr>
          <w:p w:rsidR="002A59D2" w:rsidRDefault="002A59D2">
            <w:pPr>
              <w:pStyle w:val="ConsPlusNormal"/>
              <w:jc w:val="center"/>
            </w:pPr>
            <w:r>
              <w:t>42</w:t>
            </w:r>
          </w:p>
        </w:tc>
        <w:tc>
          <w:tcPr>
            <w:tcW w:w="4262" w:type="dxa"/>
          </w:tcPr>
          <w:p w:rsidR="002A59D2" w:rsidRDefault="002A59D2">
            <w:pPr>
              <w:pStyle w:val="ConsPlusNormal"/>
            </w:pPr>
            <w:r>
              <w:t>Успенский район</w:t>
            </w:r>
          </w:p>
        </w:tc>
      </w:tr>
      <w:tr w:rsidR="002A59D2">
        <w:tc>
          <w:tcPr>
            <w:tcW w:w="869" w:type="dxa"/>
          </w:tcPr>
          <w:p w:rsidR="002A59D2" w:rsidRDefault="002A59D2">
            <w:pPr>
              <w:pStyle w:val="ConsPlusNormal"/>
              <w:jc w:val="center"/>
            </w:pPr>
            <w:r>
              <w:t>43</w:t>
            </w:r>
          </w:p>
        </w:tc>
        <w:tc>
          <w:tcPr>
            <w:tcW w:w="4262" w:type="dxa"/>
          </w:tcPr>
          <w:p w:rsidR="002A59D2" w:rsidRDefault="002A59D2">
            <w:pPr>
              <w:pStyle w:val="ConsPlusNormal"/>
            </w:pPr>
            <w:r>
              <w:t>Усть-Лабинский район</w:t>
            </w:r>
          </w:p>
        </w:tc>
      </w:tr>
      <w:tr w:rsidR="002A59D2">
        <w:tc>
          <w:tcPr>
            <w:tcW w:w="869" w:type="dxa"/>
          </w:tcPr>
          <w:p w:rsidR="002A59D2" w:rsidRDefault="002A59D2">
            <w:pPr>
              <w:pStyle w:val="ConsPlusNormal"/>
              <w:jc w:val="center"/>
            </w:pPr>
            <w:r>
              <w:t>44</w:t>
            </w:r>
          </w:p>
        </w:tc>
        <w:tc>
          <w:tcPr>
            <w:tcW w:w="4262" w:type="dxa"/>
          </w:tcPr>
          <w:p w:rsidR="002A59D2" w:rsidRDefault="002A59D2">
            <w:pPr>
              <w:pStyle w:val="ConsPlusNormal"/>
            </w:pPr>
            <w:r>
              <w:t>Щербиновский район</w:t>
            </w:r>
          </w:p>
        </w:tc>
      </w:tr>
    </w:tbl>
    <w:p w:rsidR="002A59D2" w:rsidRDefault="002A59D2">
      <w:pPr>
        <w:pStyle w:val="ConsPlusNormal"/>
        <w:jc w:val="both"/>
      </w:pPr>
    </w:p>
    <w:p w:rsidR="002A59D2" w:rsidRDefault="002A59D2">
      <w:pPr>
        <w:pStyle w:val="ConsPlusNormal"/>
        <w:jc w:val="both"/>
      </w:pPr>
    </w:p>
    <w:p w:rsidR="002A59D2" w:rsidRDefault="002A59D2">
      <w:pPr>
        <w:pStyle w:val="ConsPlusNormal"/>
        <w:pBdr>
          <w:bottom w:val="single" w:sz="6" w:space="0" w:color="auto"/>
        </w:pBdr>
        <w:spacing w:before="100" w:after="100"/>
        <w:jc w:val="both"/>
        <w:rPr>
          <w:sz w:val="2"/>
          <w:szCs w:val="2"/>
        </w:rPr>
      </w:pPr>
    </w:p>
    <w:p w:rsidR="003306F1" w:rsidRDefault="003306F1"/>
    <w:sectPr w:rsidR="003306F1" w:rsidSect="00185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D2"/>
    <w:rsid w:val="002A59D2"/>
    <w:rsid w:val="0033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F1275-032A-47F7-ADB0-CA647F6E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9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59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59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77&amp;n=187750&amp;dst=100010" TargetMode="External"/><Relationship Id="rId18" Type="http://schemas.openxmlformats.org/officeDocument/2006/relationships/hyperlink" Target="https://login.consultant.ru/link/?req=doc&amp;base=RLAW177&amp;n=201070&amp;dst=100014" TargetMode="External"/><Relationship Id="rId26" Type="http://schemas.openxmlformats.org/officeDocument/2006/relationships/hyperlink" Target="https://login.consultant.ru/link/?req=doc&amp;base=RLAW177&amp;n=147004&amp;dst=100021" TargetMode="External"/><Relationship Id="rId3" Type="http://schemas.openxmlformats.org/officeDocument/2006/relationships/webSettings" Target="webSettings.xml"/><Relationship Id="rId21" Type="http://schemas.openxmlformats.org/officeDocument/2006/relationships/hyperlink" Target="https://login.consultant.ru/link/?req=doc&amp;base=RLAW177&amp;n=187750&amp;dst=100011" TargetMode="External"/><Relationship Id="rId34" Type="http://schemas.openxmlformats.org/officeDocument/2006/relationships/hyperlink" Target="https://login.consultant.ru/link/?req=doc&amp;base=RLAW177&amp;n=187750&amp;dst=100115" TargetMode="External"/><Relationship Id="rId7" Type="http://schemas.openxmlformats.org/officeDocument/2006/relationships/hyperlink" Target="https://login.consultant.ru/link/?req=doc&amp;base=RLAW177&amp;n=201070&amp;dst=100011" TargetMode="External"/><Relationship Id="rId12" Type="http://schemas.openxmlformats.org/officeDocument/2006/relationships/hyperlink" Target="https://login.consultant.ru/link/?req=doc&amp;base=LAW&amp;n=465799&amp;dst=1011" TargetMode="External"/><Relationship Id="rId17" Type="http://schemas.openxmlformats.org/officeDocument/2006/relationships/hyperlink" Target="https://login.consultant.ru/link/?req=doc&amp;base=RLAW177&amp;n=207796&amp;dst=100012" TargetMode="External"/><Relationship Id="rId25" Type="http://schemas.openxmlformats.org/officeDocument/2006/relationships/hyperlink" Target="https://login.consultant.ru/link/?req=doc&amp;base=RLAW177&amp;n=187750&amp;dst=100015" TargetMode="External"/><Relationship Id="rId33" Type="http://schemas.openxmlformats.org/officeDocument/2006/relationships/hyperlink" Target="https://login.consultant.ru/link/?req=doc&amp;base=RLAW177&amp;n=187750&amp;dst=100019" TargetMode="External"/><Relationship Id="rId2" Type="http://schemas.openxmlformats.org/officeDocument/2006/relationships/settings" Target="settings.xml"/><Relationship Id="rId16" Type="http://schemas.openxmlformats.org/officeDocument/2006/relationships/hyperlink" Target="https://login.consultant.ru/link/?req=doc&amp;base=RLAW177&amp;n=147004&amp;dst=100010" TargetMode="External"/><Relationship Id="rId20" Type="http://schemas.openxmlformats.org/officeDocument/2006/relationships/hyperlink" Target="https://login.consultant.ru/link/?req=doc&amp;base=RLAW177&amp;n=207796&amp;dst=100013" TargetMode="External"/><Relationship Id="rId29" Type="http://schemas.openxmlformats.org/officeDocument/2006/relationships/hyperlink" Target="https://login.consultant.ru/link/?req=doc&amp;base=LAW&amp;n=427417" TargetMode="External"/><Relationship Id="rId1" Type="http://schemas.openxmlformats.org/officeDocument/2006/relationships/styles" Target="styles.xml"/><Relationship Id="rId6" Type="http://schemas.openxmlformats.org/officeDocument/2006/relationships/hyperlink" Target="https://login.consultant.ru/link/?req=doc&amp;base=RLAW177&amp;n=187750&amp;dst=100008" TargetMode="External"/><Relationship Id="rId11" Type="http://schemas.openxmlformats.org/officeDocument/2006/relationships/hyperlink" Target="https://login.consultant.ru/link/?req=doc&amp;base=LAW&amp;n=465799&amp;dst=101299" TargetMode="External"/><Relationship Id="rId24" Type="http://schemas.openxmlformats.org/officeDocument/2006/relationships/hyperlink" Target="https://login.consultant.ru/link/?req=doc&amp;base=RLAW177&amp;n=147004&amp;dst=100019" TargetMode="External"/><Relationship Id="rId32" Type="http://schemas.openxmlformats.org/officeDocument/2006/relationships/hyperlink" Target="https://login.consultant.ru/link/?req=doc&amp;base=RLAW177&amp;n=147004&amp;dst=100023" TargetMode="External"/><Relationship Id="rId5" Type="http://schemas.openxmlformats.org/officeDocument/2006/relationships/hyperlink" Target="https://login.consultant.ru/link/?req=doc&amp;base=RLAW177&amp;n=147004&amp;dst=100008" TargetMode="External"/><Relationship Id="rId15" Type="http://schemas.openxmlformats.org/officeDocument/2006/relationships/hyperlink" Target="https://login.consultant.ru/link/?req=doc&amp;base=RLAW177&amp;n=201070&amp;dst=100012" TargetMode="External"/><Relationship Id="rId23" Type="http://schemas.openxmlformats.org/officeDocument/2006/relationships/hyperlink" Target="https://login.consultant.ru/link/?req=doc&amp;base=RLAW177&amp;n=207796&amp;dst=100015" TargetMode="External"/><Relationship Id="rId28" Type="http://schemas.openxmlformats.org/officeDocument/2006/relationships/hyperlink" Target="https://login.consultant.ru/link/?req=doc&amp;base=RLAW177&amp;n=187750&amp;dst=100018" TargetMode="External"/><Relationship Id="rId36" Type="http://schemas.openxmlformats.org/officeDocument/2006/relationships/theme" Target="theme/theme1.xml"/><Relationship Id="rId10" Type="http://schemas.openxmlformats.org/officeDocument/2006/relationships/hyperlink" Target="https://login.consultant.ru/link/?req=doc&amp;base=RLAW177&amp;n=216330&amp;dst=100014" TargetMode="External"/><Relationship Id="rId19" Type="http://schemas.openxmlformats.org/officeDocument/2006/relationships/hyperlink" Target="https://login.consultant.ru/link/?req=doc&amp;base=RLAW177&amp;n=147004&amp;dst=100014" TargetMode="External"/><Relationship Id="rId31" Type="http://schemas.openxmlformats.org/officeDocument/2006/relationships/hyperlink" Target="https://login.consultant.ru/link/?req=doc&amp;base=RLAW177&amp;n=207796&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77&amp;n=216330&amp;dst=100014" TargetMode="External"/><Relationship Id="rId14" Type="http://schemas.openxmlformats.org/officeDocument/2006/relationships/hyperlink" Target="https://login.consultant.ru/link/?req=doc&amp;base=RLAW177&amp;n=207796&amp;dst=100011" TargetMode="External"/><Relationship Id="rId22" Type="http://schemas.openxmlformats.org/officeDocument/2006/relationships/hyperlink" Target="https://login.consultant.ru/link/?req=doc&amp;base=RLAW177&amp;n=187750&amp;dst=100013" TargetMode="External"/><Relationship Id="rId27" Type="http://schemas.openxmlformats.org/officeDocument/2006/relationships/hyperlink" Target="https://login.consultant.ru/link/?req=doc&amp;base=RLAW177&amp;n=187750&amp;dst=100016" TargetMode="External"/><Relationship Id="rId30" Type="http://schemas.openxmlformats.org/officeDocument/2006/relationships/hyperlink" Target="https://login.consultant.ru/link/?req=doc&amp;base=RLAW177&amp;n=207796&amp;dst=100016" TargetMode="External"/><Relationship Id="rId35" Type="http://schemas.openxmlformats.org/officeDocument/2006/relationships/fontTable" Target="fontTable.xml"/><Relationship Id="rId8" Type="http://schemas.openxmlformats.org/officeDocument/2006/relationships/hyperlink" Target="https://login.consultant.ru/link/?req=doc&amp;base=RLAW177&amp;n=20779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Верещагина</dc:creator>
  <cp:keywords/>
  <dc:description/>
  <cp:lastModifiedBy>Татьяна Верещагина</cp:lastModifiedBy>
  <cp:revision>1</cp:revision>
  <dcterms:created xsi:type="dcterms:W3CDTF">2024-01-09T13:25:00Z</dcterms:created>
  <dcterms:modified xsi:type="dcterms:W3CDTF">2024-01-09T13:27:00Z</dcterms:modified>
</cp:coreProperties>
</file>