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07" w:rsidRPr="00D07B6B" w:rsidRDefault="00806007" w:rsidP="00806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F2B67" w:rsidRDefault="00806007" w:rsidP="008060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о проведении аукциона на право заключения договора аренды земельного участка в электронной форме</w:t>
      </w:r>
    </w:p>
    <w:tbl>
      <w:tblPr>
        <w:tblStyle w:val="a4"/>
        <w:tblW w:w="9559" w:type="dxa"/>
        <w:tblLook w:val="04A0" w:firstRow="1" w:lastRow="0" w:firstColumn="1" w:lastColumn="0" w:noHBand="0" w:noVBand="1"/>
      </w:tblPr>
      <w:tblGrid>
        <w:gridCol w:w="562"/>
        <w:gridCol w:w="2268"/>
        <w:gridCol w:w="6729"/>
      </w:tblGrid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729" w:type="dxa"/>
          </w:tcPr>
          <w:p w:rsidR="009F2B67" w:rsidRPr="00E70492" w:rsidRDefault="009F2B67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729" w:type="dxa"/>
          </w:tcPr>
          <w:p w:rsidR="009F2B67" w:rsidRPr="00E70492" w:rsidRDefault="000E452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г. Тимашевск, ул. Красная, 103)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729" w:type="dxa"/>
          </w:tcPr>
          <w:p w:rsidR="009F2B67" w:rsidRPr="00E70492" w:rsidRDefault="00A4725C" w:rsidP="007F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</w:t>
            </w:r>
            <w:r w:rsidR="000476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F782A" w:rsidRPr="007F782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729" w:type="dxa"/>
          </w:tcPr>
          <w:p w:rsidR="009F2B67" w:rsidRPr="00103474" w:rsidRDefault="00C72D30" w:rsidP="00C72D3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47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D55EE" w:rsidRPr="001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3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74DA" w:rsidRPr="001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C0" w:rsidRPr="001034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 xml:space="preserve"> с 09:00 (по московскому времени) – </w:t>
            </w:r>
            <w:r w:rsidRPr="001034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E02F7" w:rsidRPr="00103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729" w:type="dxa"/>
          </w:tcPr>
          <w:p w:rsidR="009F2B67" w:rsidRPr="00103474" w:rsidRDefault="00C72D30" w:rsidP="00BE02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4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02F7" w:rsidRPr="00103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729" w:type="dxa"/>
          </w:tcPr>
          <w:p w:rsidR="009F2B67" w:rsidRPr="00103474" w:rsidRDefault="00C72D30" w:rsidP="008B72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4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E02F7" w:rsidRPr="0010347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4F7FC0" w:rsidRPr="0010347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12210" w:rsidRPr="00103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265" w:rsidRPr="001034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103474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729" w:type="dxa"/>
          </w:tcPr>
          <w:p w:rsidR="00F364E0" w:rsidRPr="00E70492" w:rsidRDefault="00532A7E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7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являться только граждане.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729" w:type="dxa"/>
          </w:tcPr>
          <w:p w:rsidR="00F364E0" w:rsidRPr="00E70492" w:rsidRDefault="00E91117" w:rsidP="007F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>родаж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заключение договора аренды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0202017:747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824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м, 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с видом</w:t>
            </w:r>
            <w:r w:rsidR="00131056">
              <w:t xml:space="preserve"> </w:t>
            </w:r>
            <w:r w:rsidR="00131056" w:rsidRPr="00131056">
              <w:rPr>
                <w:rFonts w:ascii="Times New Roman" w:hAnsi="Times New Roman" w:cs="Times New Roman"/>
                <w:sz w:val="24"/>
                <w:szCs w:val="24"/>
              </w:rPr>
              <w:t>разрешенного использования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C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05">
              <w:t xml:space="preserve">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Тимашевский район, </w:t>
            </w:r>
            <w:proofErr w:type="spellStart"/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Днепровская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Выгонная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F78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729" w:type="dxa"/>
          </w:tcPr>
          <w:p w:rsidR="00F364E0" w:rsidRPr="00E70492" w:rsidRDefault="00B91222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</w:tr>
      <w:tr w:rsidR="00B91222" w:rsidTr="006D4930">
        <w:tc>
          <w:tcPr>
            <w:tcW w:w="562" w:type="dxa"/>
          </w:tcPr>
          <w:p w:rsidR="00B91222" w:rsidRDefault="00B91222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91222" w:rsidRPr="00E70492" w:rsidRDefault="00B91222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6729" w:type="dxa"/>
          </w:tcPr>
          <w:p w:rsidR="00B91222" w:rsidRPr="00E70492" w:rsidRDefault="00B91222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2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FD0D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(в размере ежегодной арендной платы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, являющ</w:t>
            </w:r>
            <w:r w:rsidR="00FD0DB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ся платой за право заключения договора аренды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9" w:type="dxa"/>
          </w:tcPr>
          <w:p w:rsidR="00F364E0" w:rsidRPr="00E70492" w:rsidRDefault="007F782A" w:rsidP="007F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15810,91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пятнадцать тысяч восемьсот десять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2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«Шаг аукциона» (величина повышения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начальной цены предмета аукциона)</w:t>
            </w:r>
          </w:p>
        </w:tc>
        <w:tc>
          <w:tcPr>
            <w:tcW w:w="6729" w:type="dxa"/>
          </w:tcPr>
          <w:p w:rsidR="006756BF" w:rsidRPr="006756BF" w:rsidRDefault="007F782A" w:rsidP="00811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790,50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семьсот девяносто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2A" w:rsidTr="006D4930">
        <w:tc>
          <w:tcPr>
            <w:tcW w:w="562" w:type="dxa"/>
          </w:tcPr>
          <w:p w:rsidR="007F782A" w:rsidRPr="00E70492" w:rsidRDefault="00B91222" w:rsidP="007F7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7F782A" w:rsidRPr="00E70492" w:rsidRDefault="007F782A" w:rsidP="007F7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729" w:type="dxa"/>
          </w:tcPr>
          <w:p w:rsidR="007F782A" w:rsidRPr="00E70492" w:rsidRDefault="007F782A" w:rsidP="007F78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15810,91 (пятнадцать тысяч восемьсот десять) рублей 91 копейка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2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729" w:type="dxa"/>
          </w:tcPr>
          <w:p w:rsidR="005C2648" w:rsidRPr="005C2648" w:rsidRDefault="005918D4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к сетям газораспределения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5C264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</w:t>
            </w:r>
            <w:r w:rsidR="00791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от 13.09.2021 № 1547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FB5BB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A6774F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водоснабжения </w:t>
            </w:r>
            <w:r w:rsidR="005918D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378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условия на водоснабжение и водоотведение от 15.07.2025 г. № 8. Точка присоединения к существующей сети – водопровод по ул. Выгонная, 56 «А». Д-110 мм, асбоцемент. </w:t>
            </w:r>
          </w:p>
          <w:p w:rsidR="004239FB" w:rsidRPr="00E70492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водоотведения отсутствует. </w:t>
            </w:r>
          </w:p>
        </w:tc>
      </w:tr>
      <w:tr w:rsidR="00F364E0" w:rsidTr="006D4930">
        <w:tc>
          <w:tcPr>
            <w:tcW w:w="562" w:type="dxa"/>
          </w:tcPr>
          <w:p w:rsidR="00F364E0" w:rsidRPr="00763780" w:rsidRDefault="00A2486A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2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729" w:type="dxa"/>
          </w:tcPr>
          <w:p w:rsidR="009464CC" w:rsidRDefault="009464CC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расположен в зоне индивидуальной жилой застройки (Ж1). 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отступы от границ земельных участков 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      </w: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– 3 м.</w:t>
            </w:r>
          </w:p>
          <w:p w:rsidR="00F364E0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 отступ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 красной линии или 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территорий общего пользования в целях определения мест допустимого размещения зданий, строений, сооружений, </w:t>
            </w:r>
            <w:r w:rsidR="009464CC" w:rsidRPr="009464CC">
              <w:rPr>
                <w:rFonts w:ascii="Times New Roman" w:hAnsi="Times New Roman" w:cs="Times New Roman"/>
                <w:sz w:val="24"/>
                <w:szCs w:val="24"/>
              </w:rPr>
              <w:t>за пределами которых запрещено строительство зданий, строений, сооружений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>, если иное не предусмотрено документацией:</w:t>
            </w:r>
            <w:r w:rsidR="009464CC" w:rsidRPr="00946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– 3 м</w:t>
            </w:r>
            <w:r w:rsidR="009464CC">
              <w:rPr>
                <w:rFonts w:ascii="Times New Roman" w:hAnsi="Times New Roman" w:cs="Times New Roman"/>
                <w:sz w:val="24"/>
                <w:szCs w:val="24"/>
              </w:rPr>
              <w:t xml:space="preserve"> до проездов; - 5 м до улиц. Расстояния должны быть</w:t>
            </w:r>
            <w:r w:rsidR="00D75F0F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увеличены на величину выступающих частей зданий или их проекции на землю, в случае расположения последних в верхних этажах, если выступ этих элементов от плоскости стены здания составляет более 50 см.</w:t>
            </w:r>
          </w:p>
          <w:p w:rsidR="004D223D" w:rsidRPr="004D223D" w:rsidRDefault="00D75F0F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</w:t>
            </w:r>
            <w:r w:rsidR="004D223D"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4D223D"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этажей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3 этажа</w:t>
            </w:r>
            <w:r w:rsidR="004D223D" w:rsidRPr="004D2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23D" w:rsidRDefault="00D75F0F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4D223D" w:rsidRPr="004D223D">
              <w:rPr>
                <w:rFonts w:ascii="Times New Roman" w:hAnsi="Times New Roman" w:cs="Times New Roman"/>
                <w:sz w:val="24"/>
                <w:szCs w:val="24"/>
              </w:rPr>
              <w:t xml:space="preserve"> высота зданий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строений, сооружений </w:t>
            </w:r>
            <w:r w:rsidR="004D223D" w:rsidRPr="004D223D">
              <w:rPr>
                <w:rFonts w:ascii="Times New Roman" w:hAnsi="Times New Roman" w:cs="Times New Roman"/>
                <w:sz w:val="24"/>
                <w:szCs w:val="24"/>
              </w:rPr>
              <w:t>– 20 м (исключение шпили, башни, флагштоки, антенны, вентиляционные и дымовые трубы)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3D" w:rsidRPr="00BE02F7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</w:t>
            </w:r>
            <w:r w:rsidR="00D75F0F">
              <w:rPr>
                <w:rFonts w:ascii="Times New Roman" w:hAnsi="Times New Roman" w:cs="Times New Roman"/>
                <w:sz w:val="24"/>
                <w:szCs w:val="24"/>
              </w:rPr>
              <w:t>аницах земельного участка – 60%, процент застройки подземной части не регламентируется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2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B91222" w:rsidTr="006D4930">
        <w:tc>
          <w:tcPr>
            <w:tcW w:w="562" w:type="dxa"/>
          </w:tcPr>
          <w:p w:rsidR="00B9122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6729" w:type="dxa"/>
          </w:tcPr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B91222" w:rsidTr="006D4930">
        <w:tc>
          <w:tcPr>
            <w:tcW w:w="562" w:type="dxa"/>
          </w:tcPr>
          <w:p w:rsidR="00B91222" w:rsidRPr="00D538B6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                      РТС-тендер.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                   РТС-тендер, подает заявку на участие в аукционе в электронной форме.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B91222" w:rsidTr="006D4930">
        <w:tc>
          <w:tcPr>
            <w:tcW w:w="562" w:type="dxa"/>
          </w:tcPr>
          <w:p w:rsidR="00B91222" w:rsidRPr="00B9122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729" w:type="dxa"/>
          </w:tcPr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задатка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заявителями</w:t>
            </w:r>
          </w:p>
        </w:tc>
        <w:tc>
          <w:tcPr>
            <w:tcW w:w="6729" w:type="dxa"/>
          </w:tcPr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729" w:type="dxa"/>
          </w:tcPr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Получатель платежа: ООО «РТС-тендер»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Филиал «Корпоративный» ПАО «</w:t>
            </w:r>
            <w:proofErr w:type="spellStart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Расчётный счёт: 40702810512030016362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Корр. счёт 30101810445250000360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ИНН 7710357167 КПП 773001001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пунктом 10.1 статьи 39.13 Земельного кодекса Российской Федерации.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 для участия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аукционе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допуске к аукциону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допускается к участию в аукционе в следующих случаях: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непредставление необходимых для участия в аукционе документов или представление недостоверных сведений;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аукционе;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 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 на участие в аукционе, обязан направить заявителю,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аукциона на право заключения договора аренды земельного участка, определяется ежегодный размер арендной платы, который является платой за право заключения договора аренды.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пятидневный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указанного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Если договор аренды земельного участка, в течение десяти рабочих дней со дня направления победителю аукциона проекта договора не был им подписан и представлен в уполномоченный орган, уполномоченный орган направляет договор участнику аукциона, который сделал предпоследнее предложение о цене предмета аукциона, по цене, предложенной таким участником аукциона. 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729" w:type="dxa"/>
          </w:tcPr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функционирует электронная площадка РТС-тендер. 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Аукцион проводится путем повышения начальной цены на «шаг аукциона», указанный в настоящем Извещении.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B91222" w:rsidRPr="00C13845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      </w:r>
          </w:p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</w:tc>
      </w:tr>
      <w:tr w:rsidR="00B91222" w:rsidTr="006D4930">
        <w:tc>
          <w:tcPr>
            <w:tcW w:w="562" w:type="dxa"/>
          </w:tcPr>
          <w:p w:rsidR="00B91222" w:rsidRPr="005A2665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B91222" w:rsidRPr="00E7049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земельным участком</w:t>
            </w:r>
          </w:p>
        </w:tc>
        <w:tc>
          <w:tcPr>
            <w:tcW w:w="6729" w:type="dxa"/>
          </w:tcPr>
          <w:p w:rsidR="00B91222" w:rsidRPr="00E7049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3">
              <w:rPr>
                <w:rFonts w:ascii="Times New Roman" w:hAnsi="Times New Roman" w:cs="Times New Roman"/>
                <w:sz w:val="24"/>
                <w:szCs w:val="24"/>
              </w:rPr>
              <w:t>Ознакомиться с состоянием земельного участка возможно в ходе осмотра, который осуществляется заинтересованными лицами самостоятельно в течение периода приема заявок.</w:t>
            </w:r>
          </w:p>
        </w:tc>
      </w:tr>
      <w:tr w:rsidR="00B91222" w:rsidTr="006D4930">
        <w:tc>
          <w:tcPr>
            <w:tcW w:w="562" w:type="dxa"/>
          </w:tcPr>
          <w:p w:rsidR="00B9122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B9122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о дате размещения извещения </w:t>
            </w:r>
          </w:p>
        </w:tc>
        <w:tc>
          <w:tcPr>
            <w:tcW w:w="6729" w:type="dxa"/>
          </w:tcPr>
          <w:p w:rsidR="00B91222" w:rsidRPr="00515D43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пункта 1 статьи 39.18 Земельного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>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извещение о возможности предоставления земельного участка и приеме заявлений граждан о намерении участвовать в аукционе на право заключения договора аренды земельного участка было размещено 22 марта 2024 г. </w:t>
            </w:r>
          </w:p>
        </w:tc>
      </w:tr>
      <w:tr w:rsidR="00B91222" w:rsidRPr="003A2859" w:rsidTr="006D4930">
        <w:tc>
          <w:tcPr>
            <w:tcW w:w="562" w:type="dxa"/>
          </w:tcPr>
          <w:p w:rsidR="00B91222" w:rsidRPr="00086B96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B91222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729" w:type="dxa"/>
          </w:tcPr>
          <w:p w:rsidR="00B9122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B91222" w:rsidRPr="00CC1DFB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B91222" w:rsidRPr="00CC1DFB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исчисляется от установленного по результатам аукциона размера ежегодной арендной платы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часток со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передачи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1222" w:rsidRPr="00CC1DFB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>Оплата разницы между размером ежегодной арендной платы по настоящему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настоящего Договора.</w:t>
            </w:r>
          </w:p>
          <w:p w:rsidR="00B9122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C1DFB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B91222" w:rsidRDefault="00B91222" w:rsidP="00B91222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5C7FE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Неиспользование Участка Арендатором не может служить основанием для прекращения внесения арендной платы.</w:t>
            </w:r>
          </w:p>
          <w:p w:rsidR="00B9122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При досрочном расторжении договора аренды, денежные средства, внесенные Арендатором в счет погашения арендной платы, Арендодателем не возвращаются.</w:t>
            </w:r>
          </w:p>
          <w:p w:rsidR="00B91222" w:rsidRPr="00DA6D00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B91222" w:rsidRPr="00DA6D00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B91222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B91222" w:rsidRPr="00620631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 Арендатор обязан:</w:t>
            </w:r>
          </w:p>
          <w:p w:rsidR="00B91222" w:rsidRPr="00620631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3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строительство жилого дома в соответствии с целевым использованием земельного участка </w:t>
            </w:r>
            <w:r w:rsidRPr="00086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срока договора аренды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1222" w:rsidRPr="003A2859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1222" w:rsidRPr="00DA6D00" w:rsidTr="006D4930">
        <w:tc>
          <w:tcPr>
            <w:tcW w:w="562" w:type="dxa"/>
          </w:tcPr>
          <w:p w:rsidR="00B91222" w:rsidRPr="005E779F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</w:tcPr>
          <w:p w:rsidR="00B91222" w:rsidRPr="00DA6D00" w:rsidRDefault="00B91222" w:rsidP="00B912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6729" w:type="dxa"/>
          </w:tcPr>
          <w:p w:rsidR="00B91222" w:rsidRPr="00DA6D00" w:rsidRDefault="00B91222" w:rsidP="00B912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участке отсутствуют 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>здания, сооружения,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 xml:space="preserve">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0006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5F467F" w:rsidRPr="0000066A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Краснодарского края                                                                                                   О.А. Николаев</w:t>
      </w:r>
    </w:p>
    <w:sectPr w:rsidR="005F467F" w:rsidRPr="0000066A" w:rsidSect="00B9122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398" w:rsidRDefault="008F4398" w:rsidP="00A902E5">
      <w:pPr>
        <w:spacing w:after="0" w:line="240" w:lineRule="auto"/>
      </w:pPr>
      <w:r>
        <w:separator/>
      </w:r>
    </w:p>
  </w:endnote>
  <w:endnote w:type="continuationSeparator" w:id="0">
    <w:p w:rsidR="008F4398" w:rsidRDefault="008F4398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398" w:rsidRDefault="008F4398" w:rsidP="00A902E5">
      <w:pPr>
        <w:spacing w:after="0" w:line="240" w:lineRule="auto"/>
      </w:pPr>
      <w:r>
        <w:separator/>
      </w:r>
    </w:p>
  </w:footnote>
  <w:footnote w:type="continuationSeparator" w:id="0">
    <w:p w:rsidR="008F4398" w:rsidRDefault="008F4398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:rsidR="00A902E5" w:rsidRPr="00B91222" w:rsidRDefault="00A902E5">
        <w:pPr>
          <w:pStyle w:val="aa"/>
          <w:jc w:val="center"/>
          <w:rPr>
            <w:b w:val="0"/>
            <w:sz w:val="24"/>
            <w:szCs w:val="24"/>
          </w:rPr>
        </w:pPr>
        <w:r w:rsidRPr="00B91222">
          <w:rPr>
            <w:b w:val="0"/>
            <w:sz w:val="24"/>
            <w:szCs w:val="24"/>
          </w:rPr>
          <w:fldChar w:fldCharType="begin"/>
        </w:r>
        <w:r w:rsidRPr="00B91222">
          <w:rPr>
            <w:b w:val="0"/>
            <w:sz w:val="24"/>
            <w:szCs w:val="24"/>
          </w:rPr>
          <w:instrText>PAGE   \* MERGEFORMAT</w:instrText>
        </w:r>
        <w:r w:rsidRPr="00B91222">
          <w:rPr>
            <w:b w:val="0"/>
            <w:sz w:val="24"/>
            <w:szCs w:val="24"/>
          </w:rPr>
          <w:fldChar w:fldCharType="separate"/>
        </w:r>
        <w:r w:rsidR="00F41DC2">
          <w:rPr>
            <w:b w:val="0"/>
            <w:noProof/>
            <w:sz w:val="24"/>
            <w:szCs w:val="24"/>
          </w:rPr>
          <w:t>8</w:t>
        </w:r>
        <w:r w:rsidRPr="00B91222">
          <w:rPr>
            <w:b w:val="0"/>
            <w:sz w:val="24"/>
            <w:szCs w:val="24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34A"/>
    <w:multiLevelType w:val="hybridMultilevel"/>
    <w:tmpl w:val="AC5C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126"/>
    <w:multiLevelType w:val="hybridMultilevel"/>
    <w:tmpl w:val="B0E0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7E65"/>
    <w:rsid w:val="000259A3"/>
    <w:rsid w:val="000338DC"/>
    <w:rsid w:val="000344A2"/>
    <w:rsid w:val="00041417"/>
    <w:rsid w:val="0004347C"/>
    <w:rsid w:val="0004762E"/>
    <w:rsid w:val="00063B5A"/>
    <w:rsid w:val="00086B96"/>
    <w:rsid w:val="00093A29"/>
    <w:rsid w:val="000B0EEB"/>
    <w:rsid w:val="000B6042"/>
    <w:rsid w:val="000B7F0E"/>
    <w:rsid w:val="000C6B81"/>
    <w:rsid w:val="000D6958"/>
    <w:rsid w:val="000E4528"/>
    <w:rsid w:val="000F0EA7"/>
    <w:rsid w:val="00103474"/>
    <w:rsid w:val="00103E09"/>
    <w:rsid w:val="00112210"/>
    <w:rsid w:val="00131056"/>
    <w:rsid w:val="001336A1"/>
    <w:rsid w:val="001503D3"/>
    <w:rsid w:val="00171C5C"/>
    <w:rsid w:val="0018374A"/>
    <w:rsid w:val="001974EA"/>
    <w:rsid w:val="001E5ADB"/>
    <w:rsid w:val="0020217A"/>
    <w:rsid w:val="0020253C"/>
    <w:rsid w:val="00212533"/>
    <w:rsid w:val="0025543B"/>
    <w:rsid w:val="00286F6F"/>
    <w:rsid w:val="00287FA8"/>
    <w:rsid w:val="002B07DE"/>
    <w:rsid w:val="002D1833"/>
    <w:rsid w:val="002D724C"/>
    <w:rsid w:val="002F1AB3"/>
    <w:rsid w:val="002F51D8"/>
    <w:rsid w:val="0030006A"/>
    <w:rsid w:val="00304EE1"/>
    <w:rsid w:val="00311DB5"/>
    <w:rsid w:val="00320B0B"/>
    <w:rsid w:val="00322C4B"/>
    <w:rsid w:val="003231D3"/>
    <w:rsid w:val="00330D2B"/>
    <w:rsid w:val="00337E22"/>
    <w:rsid w:val="0034505A"/>
    <w:rsid w:val="0038332F"/>
    <w:rsid w:val="00392652"/>
    <w:rsid w:val="003A2859"/>
    <w:rsid w:val="003E7A6F"/>
    <w:rsid w:val="004170F6"/>
    <w:rsid w:val="004224D0"/>
    <w:rsid w:val="004239FB"/>
    <w:rsid w:val="004306D9"/>
    <w:rsid w:val="00433404"/>
    <w:rsid w:val="00467019"/>
    <w:rsid w:val="0047376F"/>
    <w:rsid w:val="00476528"/>
    <w:rsid w:val="004806AA"/>
    <w:rsid w:val="00494450"/>
    <w:rsid w:val="004A54F8"/>
    <w:rsid w:val="004C46C3"/>
    <w:rsid w:val="004D223D"/>
    <w:rsid w:val="004D2BCC"/>
    <w:rsid w:val="004D55EE"/>
    <w:rsid w:val="004E6FF3"/>
    <w:rsid w:val="004F7FC0"/>
    <w:rsid w:val="005137BE"/>
    <w:rsid w:val="00515D43"/>
    <w:rsid w:val="00532A7E"/>
    <w:rsid w:val="00556646"/>
    <w:rsid w:val="00570AF0"/>
    <w:rsid w:val="005760EA"/>
    <w:rsid w:val="0058152B"/>
    <w:rsid w:val="0058454B"/>
    <w:rsid w:val="005918D4"/>
    <w:rsid w:val="005926DF"/>
    <w:rsid w:val="005956FA"/>
    <w:rsid w:val="005A2665"/>
    <w:rsid w:val="005A7321"/>
    <w:rsid w:val="005B4758"/>
    <w:rsid w:val="005C0DBF"/>
    <w:rsid w:val="005C2648"/>
    <w:rsid w:val="005C762D"/>
    <w:rsid w:val="005D0058"/>
    <w:rsid w:val="005E5BD2"/>
    <w:rsid w:val="005E5EC3"/>
    <w:rsid w:val="005E779F"/>
    <w:rsid w:val="005F467F"/>
    <w:rsid w:val="005F6F60"/>
    <w:rsid w:val="005F77E6"/>
    <w:rsid w:val="00605A02"/>
    <w:rsid w:val="00620631"/>
    <w:rsid w:val="00621C81"/>
    <w:rsid w:val="00622BA1"/>
    <w:rsid w:val="0063426B"/>
    <w:rsid w:val="006342CF"/>
    <w:rsid w:val="00637F29"/>
    <w:rsid w:val="006475CE"/>
    <w:rsid w:val="00662861"/>
    <w:rsid w:val="0066317E"/>
    <w:rsid w:val="00667DE7"/>
    <w:rsid w:val="006756BF"/>
    <w:rsid w:val="00677A53"/>
    <w:rsid w:val="00687D54"/>
    <w:rsid w:val="006A4753"/>
    <w:rsid w:val="006B1460"/>
    <w:rsid w:val="006B63E5"/>
    <w:rsid w:val="006C5545"/>
    <w:rsid w:val="006D272C"/>
    <w:rsid w:val="006D4930"/>
    <w:rsid w:val="006F5E70"/>
    <w:rsid w:val="00706CFF"/>
    <w:rsid w:val="0070736A"/>
    <w:rsid w:val="007077C5"/>
    <w:rsid w:val="00717148"/>
    <w:rsid w:val="0075598B"/>
    <w:rsid w:val="00763780"/>
    <w:rsid w:val="00767A7E"/>
    <w:rsid w:val="00770BFF"/>
    <w:rsid w:val="007856CC"/>
    <w:rsid w:val="00786AD3"/>
    <w:rsid w:val="007914AB"/>
    <w:rsid w:val="007A2C44"/>
    <w:rsid w:val="007C0706"/>
    <w:rsid w:val="007F782A"/>
    <w:rsid w:val="008046F5"/>
    <w:rsid w:val="00804AB0"/>
    <w:rsid w:val="00806007"/>
    <w:rsid w:val="008111BF"/>
    <w:rsid w:val="00831ACD"/>
    <w:rsid w:val="008A04F1"/>
    <w:rsid w:val="008A0F83"/>
    <w:rsid w:val="008B7265"/>
    <w:rsid w:val="008C340E"/>
    <w:rsid w:val="008C4EED"/>
    <w:rsid w:val="008F4398"/>
    <w:rsid w:val="0091073C"/>
    <w:rsid w:val="00926EEA"/>
    <w:rsid w:val="00935790"/>
    <w:rsid w:val="00943342"/>
    <w:rsid w:val="009456CD"/>
    <w:rsid w:val="009464CC"/>
    <w:rsid w:val="00951CF7"/>
    <w:rsid w:val="00977133"/>
    <w:rsid w:val="00990426"/>
    <w:rsid w:val="00991788"/>
    <w:rsid w:val="009B1E68"/>
    <w:rsid w:val="009B54A9"/>
    <w:rsid w:val="009C4302"/>
    <w:rsid w:val="009D5E71"/>
    <w:rsid w:val="009D69DB"/>
    <w:rsid w:val="009F18F9"/>
    <w:rsid w:val="009F2B67"/>
    <w:rsid w:val="00A23F06"/>
    <w:rsid w:val="00A2486A"/>
    <w:rsid w:val="00A422EB"/>
    <w:rsid w:val="00A4277F"/>
    <w:rsid w:val="00A4725C"/>
    <w:rsid w:val="00A6774F"/>
    <w:rsid w:val="00A70A1F"/>
    <w:rsid w:val="00A72981"/>
    <w:rsid w:val="00A7677F"/>
    <w:rsid w:val="00A77C3D"/>
    <w:rsid w:val="00A83609"/>
    <w:rsid w:val="00A86C85"/>
    <w:rsid w:val="00A902E5"/>
    <w:rsid w:val="00AA64E6"/>
    <w:rsid w:val="00AB035A"/>
    <w:rsid w:val="00AB2B6B"/>
    <w:rsid w:val="00AC31CD"/>
    <w:rsid w:val="00AC3259"/>
    <w:rsid w:val="00AE37B1"/>
    <w:rsid w:val="00AF2260"/>
    <w:rsid w:val="00B00AAC"/>
    <w:rsid w:val="00B200D2"/>
    <w:rsid w:val="00B26685"/>
    <w:rsid w:val="00B340B6"/>
    <w:rsid w:val="00B41919"/>
    <w:rsid w:val="00B50D99"/>
    <w:rsid w:val="00B56731"/>
    <w:rsid w:val="00B65D3C"/>
    <w:rsid w:val="00B73031"/>
    <w:rsid w:val="00B91222"/>
    <w:rsid w:val="00B9579C"/>
    <w:rsid w:val="00B95A4E"/>
    <w:rsid w:val="00BA0C74"/>
    <w:rsid w:val="00BB3154"/>
    <w:rsid w:val="00BB3A9B"/>
    <w:rsid w:val="00BC7EC3"/>
    <w:rsid w:val="00BD4B92"/>
    <w:rsid w:val="00BD51B4"/>
    <w:rsid w:val="00BD6C5E"/>
    <w:rsid w:val="00BE02F7"/>
    <w:rsid w:val="00C05E6F"/>
    <w:rsid w:val="00C13845"/>
    <w:rsid w:val="00C21B2E"/>
    <w:rsid w:val="00C3052A"/>
    <w:rsid w:val="00C4381C"/>
    <w:rsid w:val="00C462F5"/>
    <w:rsid w:val="00C46D72"/>
    <w:rsid w:val="00C46FA1"/>
    <w:rsid w:val="00C50370"/>
    <w:rsid w:val="00C562E5"/>
    <w:rsid w:val="00C63F66"/>
    <w:rsid w:val="00C64FC8"/>
    <w:rsid w:val="00C7065E"/>
    <w:rsid w:val="00C72D30"/>
    <w:rsid w:val="00C74FE3"/>
    <w:rsid w:val="00C81C93"/>
    <w:rsid w:val="00C87684"/>
    <w:rsid w:val="00C957AA"/>
    <w:rsid w:val="00CA0133"/>
    <w:rsid w:val="00CC1DFB"/>
    <w:rsid w:val="00CC20C7"/>
    <w:rsid w:val="00CD6228"/>
    <w:rsid w:val="00CE65C6"/>
    <w:rsid w:val="00D06151"/>
    <w:rsid w:val="00D06B5C"/>
    <w:rsid w:val="00D2017E"/>
    <w:rsid w:val="00D51A22"/>
    <w:rsid w:val="00D538B6"/>
    <w:rsid w:val="00D55605"/>
    <w:rsid w:val="00D5736C"/>
    <w:rsid w:val="00D61F69"/>
    <w:rsid w:val="00D75F0F"/>
    <w:rsid w:val="00D874DA"/>
    <w:rsid w:val="00DB23CA"/>
    <w:rsid w:val="00DB4F66"/>
    <w:rsid w:val="00DB7112"/>
    <w:rsid w:val="00DC0B27"/>
    <w:rsid w:val="00DD18D4"/>
    <w:rsid w:val="00DE17EF"/>
    <w:rsid w:val="00DE1F47"/>
    <w:rsid w:val="00DE2D2B"/>
    <w:rsid w:val="00DF0B33"/>
    <w:rsid w:val="00DF2B30"/>
    <w:rsid w:val="00DF2FEF"/>
    <w:rsid w:val="00E02623"/>
    <w:rsid w:val="00E06F0C"/>
    <w:rsid w:val="00E70492"/>
    <w:rsid w:val="00E73A42"/>
    <w:rsid w:val="00E77CFC"/>
    <w:rsid w:val="00E91117"/>
    <w:rsid w:val="00EB08D4"/>
    <w:rsid w:val="00EB4C3B"/>
    <w:rsid w:val="00ED7409"/>
    <w:rsid w:val="00ED7CB7"/>
    <w:rsid w:val="00F044B8"/>
    <w:rsid w:val="00F0680C"/>
    <w:rsid w:val="00F07218"/>
    <w:rsid w:val="00F15FDC"/>
    <w:rsid w:val="00F23461"/>
    <w:rsid w:val="00F30306"/>
    <w:rsid w:val="00F364E0"/>
    <w:rsid w:val="00F41DC2"/>
    <w:rsid w:val="00F5620E"/>
    <w:rsid w:val="00F83187"/>
    <w:rsid w:val="00F90F91"/>
    <w:rsid w:val="00FB5BB3"/>
    <w:rsid w:val="00FD0378"/>
    <w:rsid w:val="00FD05E0"/>
    <w:rsid w:val="00FD0DB5"/>
    <w:rsid w:val="00FE40A3"/>
    <w:rsid w:val="00FF5F8C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F2CE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CC1DFB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3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D7F0F-95A0-4F8B-9296-AE177BDF4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7</cp:revision>
  <cp:lastPrinted>2026-08-31T09:20:00Z</cp:lastPrinted>
  <dcterms:created xsi:type="dcterms:W3CDTF">2026-07-23T13:24:00Z</dcterms:created>
  <dcterms:modified xsi:type="dcterms:W3CDTF">2026-08-31T09:21:00Z</dcterms:modified>
</cp:coreProperties>
</file>