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052BE1">
      <w:pPr>
        <w:pStyle w:val="ad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2B207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E75B54" w:rsidRPr="00B011FB" w:rsidRDefault="00E75B54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D12B01" w:rsidRPr="00B011FB" w:rsidRDefault="00A24D82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</w:t>
      </w:r>
      <w:r w:rsidR="00A94F93"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 w:rsidR="00A94F93">
        <w:rPr>
          <w:rFonts w:ascii="Times New Roman" w:hAnsi="Times New Roman"/>
          <w:b/>
          <w:bCs/>
          <w:sz w:val="28"/>
          <w:szCs w:val="28"/>
        </w:rPr>
        <w:t>Е</w:t>
      </w:r>
      <w:r w:rsidR="00E75B54">
        <w:rPr>
          <w:rFonts w:ascii="Times New Roman" w:hAnsi="Times New Roman"/>
          <w:b/>
          <w:bCs/>
          <w:sz w:val="28"/>
          <w:szCs w:val="28"/>
        </w:rPr>
        <w:t xml:space="preserve"> КУБАНЕЦ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 w:rsidRPr="00205F92">
        <w:rPr>
          <w:rFonts w:ascii="Times New Roman" w:hAnsi="Times New Roman"/>
          <w:sz w:val="28"/>
          <w:szCs w:val="28"/>
        </w:rPr>
        <w:t>Том 3: правила и область применения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436F54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Cs/>
          <w:spacing w:val="-6"/>
          <w:sz w:val="28"/>
          <w:szCs w:val="28"/>
        </w:rPr>
        <w:t>Директор_________Садакова</w:t>
      </w:r>
      <w:proofErr w:type="spellEnd"/>
      <w:r>
        <w:rPr>
          <w:rFonts w:ascii="Times New Roman" w:hAnsi="Times New Roman"/>
          <w:bCs/>
          <w:spacing w:val="-6"/>
          <w:sz w:val="28"/>
          <w:szCs w:val="28"/>
        </w:rPr>
        <w:t xml:space="preserve"> Г.А.</w:t>
      </w: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B2646" w:rsidRPr="00205F92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7759E">
        <w:rPr>
          <w:rFonts w:ascii="Times New Roman" w:hAnsi="Times New Roman"/>
          <w:bCs/>
          <w:spacing w:val="-6"/>
          <w:sz w:val="28"/>
          <w:szCs w:val="28"/>
        </w:rPr>
        <w:t>5</w:t>
      </w:r>
      <w:r w:rsidR="009B2646" w:rsidRPr="00205F92">
        <w:rPr>
          <w:rFonts w:ascii="Times New Roman" w:hAnsi="Times New Roman"/>
          <w:b/>
          <w:sz w:val="24"/>
          <w:szCs w:val="24"/>
        </w:rPr>
        <w:br w:type="page"/>
      </w:r>
    </w:p>
    <w:p w:rsidR="00757549" w:rsidRPr="00205F92" w:rsidRDefault="009B2646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413F0" w:rsidRPr="00205F92" w:rsidRDefault="00E413F0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5541" w:rsidRDefault="008834E3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begin"/>
      </w:r>
      <w:r w:rsidR="00E413F0" w:rsidRPr="00205F92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205F9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20333176" w:history="1">
        <w:r w:rsidR="00105541" w:rsidRPr="00934404">
          <w:rPr>
            <w:rStyle w:val="ab"/>
            <w:rFonts w:ascii="Times New Roman" w:hAnsi="Times New Roman"/>
            <w:caps/>
            <w:noProof/>
          </w:rPr>
          <w:t>1. Назначение местных нормативов градостроительного проектирования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05541" w:rsidRDefault="008834E3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20333177" w:history="1">
        <w:r w:rsidR="00105541" w:rsidRPr="00934404">
          <w:rPr>
            <w:rStyle w:val="ab"/>
            <w:rFonts w:ascii="Times New Roman" w:hAnsi="Times New Roman" w:cs="Times New Roman"/>
            <w:caps/>
            <w:noProof/>
          </w:rPr>
          <w:t>2. область применения местных нормативоВ градостроительного проектирования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05541" w:rsidRDefault="008834E3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20333178" w:history="1">
        <w:r w:rsidR="00105541" w:rsidRPr="00934404">
          <w:rPr>
            <w:rStyle w:val="ab"/>
            <w:rFonts w:ascii="Times New Roman" w:hAnsi="Times New Roman"/>
            <w:caps/>
            <w:noProof/>
          </w:rPr>
          <w:t>4. Перечень нормативных документов, используемых при подготовке местных нормативов градостроительного проектирования СЕЛЬСКОГО ПОСЕЛЕНИЯ КУБАНЕЦ Тимашевского района Краснодарского края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2646" w:rsidRPr="00205F92" w:rsidRDefault="008834E3" w:rsidP="00925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end"/>
      </w: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 w:rsidP="009B26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>
      <w:pPr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br w:type="page"/>
      </w:r>
    </w:p>
    <w:p w:rsidR="008964ED" w:rsidRPr="005D46B6" w:rsidRDefault="008964ED" w:rsidP="00E413F0">
      <w:pPr>
        <w:pStyle w:val="1"/>
        <w:spacing w:after="120"/>
        <w:jc w:val="center"/>
        <w:rPr>
          <w:rFonts w:ascii="Times New Roman" w:hAnsi="Times New Roman"/>
          <w:b w:val="0"/>
          <w:caps/>
          <w:color w:val="auto"/>
          <w:sz w:val="24"/>
          <w:szCs w:val="24"/>
        </w:rPr>
      </w:pPr>
      <w:bookmarkStart w:id="0" w:name="_Toc420333176"/>
      <w:r w:rsidRPr="00205F92"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1. Назначение местных нормативов градостроительного </w:t>
      </w:r>
      <w:r w:rsidRPr="005D46B6">
        <w:rPr>
          <w:rFonts w:ascii="Times New Roman" w:hAnsi="Times New Roman"/>
          <w:caps/>
          <w:color w:val="auto"/>
          <w:sz w:val="24"/>
          <w:szCs w:val="24"/>
        </w:rPr>
        <w:t>проектирования</w:t>
      </w:r>
      <w:bookmarkEnd w:id="0"/>
    </w:p>
    <w:p w:rsidR="008964ED" w:rsidRPr="005D46B6" w:rsidRDefault="008964ED" w:rsidP="008964ED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D46B6">
        <w:rPr>
          <w:rFonts w:ascii="Times New Roman" w:hAnsi="Times New Roman"/>
          <w:sz w:val="24"/>
          <w:szCs w:val="24"/>
        </w:rPr>
        <w:t xml:space="preserve">1.1 </w:t>
      </w:r>
      <w:r w:rsidRPr="005D46B6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E75B54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Кубанец</w:t>
      </w:r>
      <w:r w:rsidR="00A24D82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(далее - Нормативы) разработаны в соответствии с Градостроительным кодексом Российской Федерации от 29.12.2004 №190-ФЗ, СП 42.13330.2011 "Свод правил. Градостроительство. Планировка и застройка городских и сельских поселений. </w:t>
      </w:r>
      <w:proofErr w:type="gramStart"/>
      <w:r w:rsidRPr="005D46B6">
        <w:rPr>
          <w:rFonts w:ascii="Times New Roman" w:hAnsi="Times New Roman" w:cs="Times New Roman"/>
          <w:sz w:val="24"/>
          <w:szCs w:val="24"/>
        </w:rPr>
        <w:t xml:space="preserve">Актуализированная редакция СНиП 2.07.01-89*", Федеральным законом от 06.10.2003 года №131-ФЗ "Об общих принципах организации местного самоуправления в РФ", нормативными правовыми актами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деятельности, муниц</w:t>
      </w:r>
      <w:r w:rsidR="003D30A6" w:rsidRPr="005D46B6">
        <w:rPr>
          <w:rFonts w:ascii="Times New Roman" w:hAnsi="Times New Roman" w:cs="Times New Roman"/>
          <w:sz w:val="24"/>
          <w:szCs w:val="24"/>
        </w:rPr>
        <w:t>ипальными п</w:t>
      </w:r>
      <w:r w:rsidR="00A24D82">
        <w:rPr>
          <w:rFonts w:ascii="Times New Roman" w:hAnsi="Times New Roman" w:cs="Times New Roman"/>
          <w:sz w:val="24"/>
          <w:szCs w:val="24"/>
        </w:rPr>
        <w:t xml:space="preserve">равовыми актами </w:t>
      </w:r>
      <w:r w:rsidR="00A94F93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Кубанец</w:t>
      </w:r>
      <w:r w:rsidR="00A94F93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Pr="005D46B6">
        <w:rPr>
          <w:rFonts w:ascii="Times New Roman" w:hAnsi="Times New Roman" w:cs="Times New Roman"/>
          <w:sz w:val="24"/>
          <w:szCs w:val="24"/>
        </w:rPr>
        <w:t>о составе и порядке подготовки местных нормативов градостроительного проектирования, иными нормативными правовыми и нормативными техническими документами.</w:t>
      </w:r>
      <w:proofErr w:type="gramEnd"/>
    </w:p>
    <w:p w:rsidR="008964ED" w:rsidRPr="006D0BD4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</w:t>
      </w:r>
      <w:r w:rsidR="009E617F"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D0BD4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</w:t>
      </w:r>
      <w:r w:rsidR="00A94F93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="00A24D82" w:rsidRPr="006D0BD4">
        <w:rPr>
          <w:rFonts w:ascii="Times New Roman" w:hAnsi="Times New Roman"/>
          <w:sz w:val="24"/>
          <w:szCs w:val="24"/>
        </w:rPr>
        <w:t xml:space="preserve"> </w:t>
      </w:r>
      <w:r w:rsidRPr="006D0BD4">
        <w:rPr>
          <w:rFonts w:ascii="Times New Roman" w:hAnsi="Times New Roman"/>
          <w:sz w:val="24"/>
          <w:szCs w:val="24"/>
        </w:rPr>
        <w:t xml:space="preserve">содержат расчетные показатели минимально допустимого уровня обеспеченности объектами местного значения в целях </w:t>
      </w:r>
      <w:proofErr w:type="gramStart"/>
      <w:r w:rsidRPr="006D0BD4">
        <w:rPr>
          <w:rFonts w:ascii="Times New Roman" w:hAnsi="Times New Roman"/>
          <w:sz w:val="24"/>
          <w:szCs w:val="24"/>
        </w:rPr>
        <w:t xml:space="preserve">обеспечения благоприятных условий жизнедеятельности населения </w:t>
      </w:r>
      <w:r w:rsidR="00B04298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End"/>
      <w:r w:rsidR="00B04298">
        <w:rPr>
          <w:rFonts w:ascii="Times New Roman" w:hAnsi="Times New Roman" w:cs="Times New Roman"/>
          <w:sz w:val="24"/>
          <w:szCs w:val="24"/>
        </w:rPr>
        <w:t xml:space="preserve"> Кубанец</w:t>
      </w:r>
      <w:r w:rsidRPr="006D0BD4">
        <w:rPr>
          <w:rFonts w:ascii="Times New Roman" w:hAnsi="Times New Roman"/>
          <w:sz w:val="24"/>
          <w:szCs w:val="24"/>
        </w:rPr>
        <w:t>.</w:t>
      </w:r>
    </w:p>
    <w:p w:rsidR="008964ED" w:rsidRPr="000D323E" w:rsidRDefault="008964ED" w:rsidP="008964ED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</w:t>
      </w:r>
      <w:r w:rsidR="009E617F"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Настоящие нормативы решают следующие основные задачи: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установление минимального набора показателей, расчет которых необходим при разработке документов градостроительного проектирования </w:t>
      </w:r>
      <w:r w:rsidR="00B04298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используемых при проектировании показателей на группы по видам градостроительной документации (документам территориального планирования, градостроительного зонирования и документации по планировке территории);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оценки качества градостроительной документации в плане соответствия её решений целям повышения качества жизни населения </w:t>
      </w:r>
      <w:r w:rsidR="00B04298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постоянного контроля соответствия проектных решений градостроительной документации изменяющимся социально-экономическим условиям территории </w:t>
      </w:r>
      <w:r w:rsidR="00130857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9154C0" w:rsidRDefault="008964ED" w:rsidP="008964E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D323E">
        <w:rPr>
          <w:rFonts w:ascii="Times New Roman" w:hAnsi="Times New Roman"/>
          <w:sz w:val="24"/>
          <w:szCs w:val="24"/>
        </w:rPr>
        <w:t xml:space="preserve">1.3 Нормативы, принятые на муниципальном </w:t>
      </w:r>
      <w:r w:rsidRPr="009154C0">
        <w:rPr>
          <w:rFonts w:ascii="Times New Roman" w:hAnsi="Times New Roman"/>
          <w:sz w:val="24"/>
          <w:szCs w:val="24"/>
        </w:rPr>
        <w:t>уровне,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областных нормативах градостроительного проектирования.</w:t>
      </w:r>
    </w:p>
    <w:p w:rsidR="008964ED" w:rsidRPr="009154C0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154C0">
        <w:rPr>
          <w:rFonts w:ascii="Times New Roman" w:hAnsi="Times New Roman"/>
          <w:sz w:val="24"/>
          <w:szCs w:val="24"/>
        </w:rPr>
        <w:t xml:space="preserve">1.4 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3360BF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="003360BF">
        <w:rPr>
          <w:rFonts w:ascii="Times New Roman" w:hAnsi="Times New Roman"/>
          <w:sz w:val="24"/>
          <w:szCs w:val="24"/>
        </w:rPr>
        <w:t xml:space="preserve"> </w:t>
      </w:r>
      <w:r w:rsidR="0027759E">
        <w:rPr>
          <w:rFonts w:ascii="Times New Roman" w:hAnsi="Times New Roman"/>
          <w:sz w:val="24"/>
          <w:szCs w:val="24"/>
        </w:rPr>
        <w:t>Тимашевского</w:t>
      </w:r>
      <w:r w:rsidRPr="009154C0">
        <w:rPr>
          <w:rFonts w:ascii="Times New Roman" w:hAnsi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/>
          <w:sz w:val="24"/>
          <w:szCs w:val="24"/>
        </w:rPr>
        <w:t>Краснодарского края</w:t>
      </w:r>
      <w:r w:rsidRPr="009154C0">
        <w:rPr>
          <w:rFonts w:ascii="Times New Roman" w:hAnsi="Times New Roman"/>
          <w:sz w:val="24"/>
          <w:szCs w:val="24"/>
        </w:rPr>
        <w:t xml:space="preserve">, независимо от их организационно-правовой формы. </w:t>
      </w:r>
    </w:p>
    <w:p w:rsidR="009B2646" w:rsidRPr="00205F92" w:rsidRDefault="009B2646" w:rsidP="008964E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330A" w:rsidRPr="00205F92" w:rsidRDefault="00DE330A">
      <w:pPr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  <w:r w:rsidRPr="00205F92">
        <w:rPr>
          <w:rFonts w:ascii="Times New Roman" w:hAnsi="Times New Roman" w:cs="Times New Roman"/>
          <w:b/>
          <w:caps/>
          <w:sz w:val="24"/>
          <w:szCs w:val="24"/>
          <w:highlight w:val="yellow"/>
        </w:rPr>
        <w:br w:type="page"/>
      </w:r>
    </w:p>
    <w:p w:rsidR="00DE330A" w:rsidRPr="00A221F0" w:rsidRDefault="00DE330A" w:rsidP="00E413F0">
      <w:pPr>
        <w:pStyle w:val="1"/>
        <w:spacing w:after="12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bookmarkStart w:id="1" w:name="_Toc420333177"/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2. область применения местных нормативо</w:t>
      </w:r>
      <w:r w:rsidR="00E8308B">
        <w:rPr>
          <w:rFonts w:ascii="Times New Roman" w:hAnsi="Times New Roman" w:cs="Times New Roman"/>
          <w:caps/>
          <w:color w:val="auto"/>
          <w:sz w:val="24"/>
          <w:szCs w:val="24"/>
        </w:rPr>
        <w:t>В</w:t>
      </w:r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градостроительного проектирования</w:t>
      </w:r>
      <w:bookmarkEnd w:id="1"/>
    </w:p>
    <w:p w:rsidR="00DE330A" w:rsidRPr="00A221F0" w:rsidRDefault="00DE330A" w:rsidP="00035354">
      <w:pPr>
        <w:pStyle w:val="S"/>
        <w:tabs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proofErr w:type="gramStart"/>
      <w:r w:rsidRPr="00A221F0">
        <w:rPr>
          <w:sz w:val="24"/>
        </w:rPr>
        <w:t>2.1 Местные н</w:t>
      </w:r>
      <w:r w:rsidRPr="00A221F0">
        <w:rPr>
          <w:bCs/>
          <w:sz w:val="24"/>
        </w:rPr>
        <w:t xml:space="preserve">ормативы градостроительного проектирования разрабатываются в целях обеспечения  пространственного развития территории, соответствующего качеству жизни населения, предусмотренному стратегиями и программами (иными действующими документами) социально-экономического развития </w:t>
      </w:r>
      <w:r w:rsidR="00512946">
        <w:rPr>
          <w:sz w:val="24"/>
        </w:rPr>
        <w:t>сельского поселения Кубанец</w:t>
      </w:r>
      <w:r w:rsidR="00283E29">
        <w:rPr>
          <w:bCs/>
          <w:sz w:val="24"/>
        </w:rPr>
        <w:t xml:space="preserve"> </w:t>
      </w:r>
      <w:r w:rsidRPr="00A221F0">
        <w:rPr>
          <w:bCs/>
          <w:sz w:val="24"/>
        </w:rPr>
        <w:t xml:space="preserve">и </w:t>
      </w:r>
      <w:r w:rsidR="0027759E">
        <w:rPr>
          <w:bCs/>
          <w:sz w:val="24"/>
        </w:rPr>
        <w:t>Краснодарского края</w:t>
      </w:r>
      <w:r w:rsidRPr="00A221F0">
        <w:rPr>
          <w:bCs/>
          <w:sz w:val="24"/>
        </w:rPr>
        <w:t xml:space="preserve">, положениями утвержденных федеральных, региональных и муниципальных программ, </w:t>
      </w:r>
      <w:r w:rsidRPr="00A221F0">
        <w:rPr>
          <w:sz w:val="24"/>
        </w:rPr>
        <w:t xml:space="preserve">а также инвестиционных проектов, осуществляемых за счет собственных финансовых ресурсов бюджета муниципального образования и иных источников финансирования. </w:t>
      </w:r>
      <w:proofErr w:type="gramEnd"/>
    </w:p>
    <w:p w:rsidR="00DE330A" w:rsidRPr="002B0E0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</w:rPr>
        <w:t xml:space="preserve">2.2 </w:t>
      </w:r>
      <w:r w:rsidRPr="002B0E02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</w:t>
      </w:r>
      <w:proofErr w:type="gramStart"/>
      <w:r w:rsidRPr="002B0E0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B0E02">
        <w:rPr>
          <w:rFonts w:ascii="Times New Roman" w:hAnsi="Times New Roman" w:cs="Times New Roman"/>
          <w:sz w:val="24"/>
          <w:szCs w:val="24"/>
        </w:rPr>
        <w:t>:</w:t>
      </w:r>
    </w:p>
    <w:p w:rsidR="00DE330A" w:rsidRPr="002B0E0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  <w:szCs w:val="24"/>
        </w:rPr>
        <w:t>подготовке документов территориального планирования муниципального образования, документации по планировке территории муниципального образования, правил землепользования и застройки муниципального образования;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изменений в вышеуказанные виды градостроительной документации;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территории.</w:t>
      </w:r>
    </w:p>
    <w:p w:rsidR="00DE330A" w:rsidRPr="00780975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2.3 Местные нормативы градостроительного </w:t>
      </w:r>
      <w:r w:rsidR="00512946">
        <w:rPr>
          <w:rFonts w:ascii="Times New Roman" w:hAnsi="Times New Roman" w:cs="Times New Roman"/>
          <w:sz w:val="24"/>
          <w:szCs w:val="24"/>
        </w:rPr>
        <w:t xml:space="preserve">проектирования сельского поселения Кубанец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7809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780975">
        <w:rPr>
          <w:rFonts w:ascii="Times New Roman" w:hAnsi="Times New Roman" w:cs="Times New Roman"/>
          <w:sz w:val="24"/>
          <w:szCs w:val="24"/>
        </w:rPr>
        <w:t xml:space="preserve"> учитываются также:</w:t>
      </w:r>
    </w:p>
    <w:p w:rsidR="00DE330A" w:rsidRPr="00780975" w:rsidRDefault="00DE330A" w:rsidP="00035354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при внесении изменений в указанные в п. 2.2 виды градостроительной документации, а также при проектировании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 </w:t>
      </w:r>
      <w:r w:rsidR="00512946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Pr="00780975">
        <w:rPr>
          <w:rFonts w:ascii="Times New Roman" w:hAnsi="Times New Roman" w:cs="Times New Roman"/>
          <w:sz w:val="24"/>
          <w:szCs w:val="24"/>
        </w:rPr>
        <w:t>;</w:t>
      </w:r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proofErr w:type="gramStart"/>
      <w:r w:rsidRPr="00780975">
        <w:rPr>
          <w:sz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r w:rsidRPr="00780975">
        <w:rPr>
          <w:sz w:val="24"/>
        </w:rPr>
        <w:t>при проведении публичных слушаний по проекту генерального плана сельского поселения,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2.4 Нормативы направлены на обеспечение рациональной организации территории, эффективного использования и охраны земель.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2.5 Местные нормативы градостроительного проектирования разработаны с учетом особенностей градостроительных условий в границах </w:t>
      </w:r>
      <w:r w:rsidR="00512946">
        <w:rPr>
          <w:sz w:val="24"/>
        </w:rPr>
        <w:t>сельского поселения Кубанец</w:t>
      </w:r>
      <w:r w:rsidRPr="00780975">
        <w:rPr>
          <w:sz w:val="24"/>
        </w:rPr>
        <w:t>.</w:t>
      </w:r>
    </w:p>
    <w:p w:rsidR="00DE330A" w:rsidRPr="00780975" w:rsidRDefault="00DE330A" w:rsidP="00035354">
      <w:pPr>
        <w:tabs>
          <w:tab w:val="left" w:pos="426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sz w:val="24"/>
          <w:szCs w:val="24"/>
        </w:rPr>
        <w:t xml:space="preserve">2.6 </w:t>
      </w:r>
      <w:r w:rsidRPr="00780975">
        <w:rPr>
          <w:rFonts w:ascii="Times New Roman" w:eastAsia="Times New Roman" w:hAnsi="Times New Roman"/>
          <w:sz w:val="24"/>
          <w:szCs w:val="24"/>
          <w:lang w:eastAsia="ru-RU"/>
        </w:rPr>
        <w:t>Настоящие нормативы конкретизируют и развивают основные положения действующих документов стратегического социально-экономического планирования и/или нормативных правовых актов и нормативно-технических документов.</w:t>
      </w:r>
      <w:r w:rsidRPr="00780975">
        <w:rPr>
          <w:rFonts w:ascii="Times New Roman" w:hAnsi="Times New Roman"/>
          <w:sz w:val="24"/>
          <w:szCs w:val="24"/>
        </w:rPr>
        <w:t xml:space="preserve"> 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 </w:t>
      </w:r>
    </w:p>
    <w:p w:rsidR="00DE330A" w:rsidRPr="001E09C4" w:rsidRDefault="00DE330A" w:rsidP="001E09C4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547D65" w:rsidRPr="001E09C4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1E09C4">
        <w:rPr>
          <w:rFonts w:ascii="Times New Roman" w:hAnsi="Times New Roman"/>
          <w:b/>
          <w:sz w:val="24"/>
          <w:szCs w:val="24"/>
        </w:rPr>
        <w:t>. ТЕРМИНЫ И ОПРЕДЕЛЕНИЯ</w:t>
      </w:r>
    </w:p>
    <w:p w:rsidR="00DE330A" w:rsidRPr="00780975" w:rsidRDefault="00DE330A" w:rsidP="00547D65">
      <w:pPr>
        <w:pStyle w:val="S"/>
        <w:tabs>
          <w:tab w:val="left" w:pos="709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В настоящих нормативах приведенные понятия применяются в следующем значении: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Водоохранные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Встроенные, встроенно-пристроенные и пристроенные помещения</w:t>
      </w:r>
      <w:r w:rsidRPr="00780975">
        <w:rPr>
          <w:rFonts w:ascii="Times New Roman" w:hAnsi="Times New Roman"/>
          <w:sz w:val="24"/>
          <w:szCs w:val="24"/>
        </w:rPr>
        <w:t xml:space="preserve"> - помещения, входящие в структуру жилого дома или другого объекта;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деятельность</w:t>
      </w:r>
      <w:r w:rsidRPr="00780975">
        <w:rPr>
          <w:rFonts w:ascii="Times New Roman" w:hAnsi="Times New Roman"/>
          <w:sz w:val="24"/>
          <w:szCs w:val="24"/>
        </w:rPr>
        <w:t xml:space="preserve"> - деятельность по развитию территорий, в том числе </w:t>
      </w:r>
      <w:r w:rsidR="00B82CB4" w:rsidRPr="00780975">
        <w:rPr>
          <w:rFonts w:ascii="Times New Roman" w:hAnsi="Times New Roman"/>
          <w:sz w:val="24"/>
          <w:szCs w:val="24"/>
        </w:rPr>
        <w:t>сельских</w:t>
      </w:r>
      <w:r w:rsidRPr="00780975">
        <w:rPr>
          <w:rFonts w:ascii="Times New Roman" w:hAnsi="Times New Roman"/>
          <w:sz w:val="24"/>
          <w:szCs w:val="24"/>
        </w:rPr>
        <w:t xml:space="preserve">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документация, документы градостроительного проектирования</w:t>
      </w:r>
      <w:r w:rsidRPr="00780975">
        <w:rPr>
          <w:rFonts w:ascii="Times New Roman" w:hAnsi="Times New Roman"/>
          <w:sz w:val="24"/>
          <w:szCs w:val="24"/>
        </w:rPr>
        <w:t xml:space="preserve"> - документы территориального планирования и градостроительного зонирования, документация по планировке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 w:rsidRPr="00780975">
        <w:rPr>
          <w:rFonts w:ascii="Times New Roman" w:hAnsi="Times New Roman"/>
          <w:sz w:val="24"/>
          <w:szCs w:val="24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Градостроительный регламент</w:t>
      </w:r>
      <w:r w:rsidRPr="00780975">
        <w:rPr>
          <w:rFonts w:ascii="Times New Roman" w:hAnsi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Градостроительные решения</w:t>
      </w:r>
      <w:r w:rsidRPr="00780975">
        <w:rPr>
          <w:rFonts w:ascii="Times New Roman" w:hAnsi="Times New Roman"/>
          <w:sz w:val="24"/>
          <w:szCs w:val="24"/>
        </w:rPr>
        <w:t xml:space="preserve"> - решения органов государственной власти, органов местного самоуправления по развитию пространственной структуры, зонированию территорий, принятые на основании утвержденной в установленном федеральным законодательством порядке градостроительной документации;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Документация по планировке территории</w:t>
      </w:r>
      <w:r w:rsidRPr="00780975">
        <w:rPr>
          <w:rFonts w:ascii="Times New Roman" w:hAnsi="Times New Roman"/>
          <w:sz w:val="24"/>
          <w:szCs w:val="24"/>
        </w:rPr>
        <w:t xml:space="preserve"> - проекты планировки территории; проекты межевания территории; градостроительные планы земельных участков;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Земельный участок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часть земной поверхности, границы которой определены в соответствии с федеральными </w:t>
      </w:r>
      <w:hyperlink r:id="rId9" w:history="1">
        <w:r w:rsidRPr="00780975">
          <w:rPr>
            <w:rFonts w:ascii="Times New Roman" w:hAnsi="Times New Roman"/>
            <w:sz w:val="24"/>
            <w:szCs w:val="24"/>
            <w:lang w:eastAsia="ru-RU"/>
          </w:rPr>
          <w:t>законами</w:t>
        </w:r>
      </w:hyperlink>
      <w:r w:rsidRPr="00780975">
        <w:rPr>
          <w:rFonts w:ascii="Times New Roman" w:hAnsi="Times New Roman"/>
          <w:sz w:val="24"/>
          <w:szCs w:val="24"/>
          <w:lang w:eastAsia="ru-RU"/>
        </w:rPr>
        <w:t>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Зона санитарной охраны</w:t>
      </w:r>
      <w:r w:rsidRPr="00780975">
        <w:rPr>
          <w:rFonts w:ascii="Times New Roman" w:hAnsi="Times New Roman"/>
          <w:sz w:val="24"/>
          <w:szCs w:val="24"/>
        </w:rPr>
        <w:t xml:space="preserve"> (источников питьевого и хозяйственно-бытового водоснабжения) - территория и акватория, на которых устанавливается особый санитарно – эпидемиологический режим для предотвращения ухудшения качества воды источников централизованного питьевого и хозяйственно – бытового водоснабжения и охраны водопроводных сооружений;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lastRenderedPageBreak/>
        <w:t>Зонирование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 при подготовке генерального плана), определения территориальных зон и установления градостроительных регламентов (градостроительное зонирование при подготовке правил землепользования и застройки), определения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соответствующих зон;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Зоны с особыми условиями использования территорий</w:t>
      </w:r>
      <w:r w:rsidRPr="00780975">
        <w:rPr>
          <w:rFonts w:ascii="Times New Roman" w:hAnsi="Times New Roman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Котельная</w:t>
      </w:r>
      <w:r w:rsidRPr="00780975">
        <w:rPr>
          <w:rFonts w:ascii="Times New Roman" w:hAnsi="Times New Roman"/>
          <w:sz w:val="24"/>
          <w:szCs w:val="24"/>
        </w:rPr>
        <w:t xml:space="preserve"> - комплекс зданий и сооружений, здание или помещения с котлом (</w:t>
      </w:r>
      <w:proofErr w:type="spellStart"/>
      <w:r w:rsidRPr="00780975">
        <w:rPr>
          <w:rFonts w:ascii="Times New Roman" w:hAnsi="Times New Roman"/>
          <w:sz w:val="24"/>
          <w:szCs w:val="24"/>
        </w:rPr>
        <w:t>теплогенератором</w:t>
      </w:r>
      <w:proofErr w:type="spellEnd"/>
      <w:r w:rsidRPr="00780975">
        <w:rPr>
          <w:rFonts w:ascii="Times New Roman" w:hAnsi="Times New Roman"/>
          <w:sz w:val="24"/>
          <w:szCs w:val="24"/>
        </w:rPr>
        <w:t>) и вспомогательным технологическим оборудованием, предназначенным для выработки теплоты в целях теплоснабжения;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Красные линии</w:t>
      </w:r>
      <w:r w:rsidRPr="00780975">
        <w:rPr>
          <w:rFonts w:ascii="Times New Roman" w:hAnsi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Мощность объекта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степень способности данного объекта выполнять определенную функцию. Для некоторых объектов синонимами «мощности» могут быть «вместимость», «производительность» и т.п.;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Населенный пункт</w:t>
      </w:r>
      <w:r w:rsidRPr="00780975">
        <w:rPr>
          <w:rFonts w:ascii="Times New Roman" w:hAnsi="Times New Roman"/>
          <w:sz w:val="24"/>
          <w:szCs w:val="24"/>
        </w:rPr>
        <w:t xml:space="preserve"> - территориальное образование, имеющее сосредоточенную застройку в пределах установленной границы и служащее местом постоянного проживания людей;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Объекты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объекты, отображаемые на картах (схемах) в составе градостроительной документации, включая опорный план территории;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Объект капитального строительства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 xml:space="preserve">Объекты местного значения сельского совета </w:t>
      </w:r>
      <w:r w:rsidRPr="00780975">
        <w:rPr>
          <w:rFonts w:ascii="Times New Roman" w:hAnsi="Times New Roman"/>
          <w:sz w:val="24"/>
          <w:szCs w:val="24"/>
        </w:rPr>
        <w:t xml:space="preserve">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сельского совета  и в пределах переданных государственных полномочий в соответствии с федеральными законами, законом субъекта Российской федерации, уставом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="00392C88" w:rsidRPr="0078097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и оказывают существенное влияние на социально-экономическое развитие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Pr="00780975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– территории, предназначенные для обеспечения сохранности, прочности и устойчивости сооружений, устройств и других объектов охраны, а также для </w:t>
      </w:r>
      <w:r w:rsidRPr="00780975">
        <w:rPr>
          <w:rFonts w:ascii="Times New Roman" w:hAnsi="Times New Roman"/>
          <w:sz w:val="24"/>
          <w:szCs w:val="24"/>
          <w:lang w:eastAsia="ru-RU"/>
        </w:rPr>
        <w:t>поддержания необходимых условий их эксплуатации, в границах которых устанавливаются в соответствии с законодательством особые условия использования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Планировка территории</w:t>
      </w:r>
      <w:r w:rsidRPr="00780975">
        <w:rPr>
          <w:rFonts w:ascii="Times New Roman" w:hAnsi="Times New Roman"/>
          <w:sz w:val="24"/>
          <w:szCs w:val="24"/>
        </w:rPr>
        <w:t xml:space="preserve"> – обеспечение устойчивого развития территории посредством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</w:t>
      </w:r>
      <w:r w:rsidRPr="00780975">
        <w:rPr>
          <w:rFonts w:ascii="Times New Roman" w:hAnsi="Times New Roman"/>
          <w:sz w:val="24"/>
          <w:szCs w:val="24"/>
        </w:rPr>
        <w:lastRenderedPageBreak/>
        <w:t>капитального строительства, границ земельных участков, предназначенных для строительства и размещения линейных объектов;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Планировочная организация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(планировочный район, планировочный микрорайон, планировочный квартал, планировочный земельно-имущественный комплекс, планировочный земельный участок);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Правила землепользования и застройки</w:t>
      </w:r>
      <w:r w:rsidRPr="00780975">
        <w:rPr>
          <w:rFonts w:ascii="Times New Roman" w:hAnsi="Times New Roman"/>
          <w:sz w:val="24"/>
          <w:szCs w:val="24"/>
        </w:rPr>
        <w:t xml:space="preserve"> - документ градостроительного зонирования, который утверждается нормативным правовым актом органа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Санитарно-защитная зона</w:t>
      </w:r>
      <w:r w:rsidRPr="00780975">
        <w:rPr>
          <w:rFonts w:ascii="Times New Roman" w:hAnsi="Times New Roman"/>
          <w:sz w:val="24"/>
          <w:szCs w:val="24"/>
        </w:rPr>
        <w:t xml:space="preserve"> </w:t>
      </w:r>
      <w:r w:rsidRPr="00780975">
        <w:rPr>
          <w:rFonts w:ascii="Times New Roman" w:hAnsi="Times New Roman"/>
          <w:b/>
          <w:sz w:val="24"/>
          <w:szCs w:val="24"/>
        </w:rPr>
        <w:t>(СЗЗ)</w:t>
      </w:r>
      <w:r w:rsidRPr="00780975">
        <w:rPr>
          <w:rFonts w:ascii="Times New Roman" w:hAnsi="Times New Roman"/>
          <w:sz w:val="24"/>
          <w:szCs w:val="24"/>
        </w:rPr>
        <w:t xml:space="preserve"> –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человека, в целях обеспечения безопасности населения; размер СЗЗ обеспечивает уменьшение воздействия загрязнения на атмосферный воздух до значений, установленных гигиеническими нормативами;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Система теплоснабжения</w:t>
      </w:r>
      <w:r w:rsidRPr="00780975">
        <w:rPr>
          <w:rFonts w:ascii="Times New Roman" w:hAnsi="Times New Roman"/>
          <w:sz w:val="24"/>
          <w:szCs w:val="24"/>
        </w:rPr>
        <w:t xml:space="preserve"> - совокупность устройств, предназначенных для передачи и распределения тепла потребителям;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Строительство</w:t>
      </w:r>
      <w:r w:rsidRPr="00780975">
        <w:rPr>
          <w:rFonts w:ascii="Times New Roman" w:hAnsi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Территориальные зоны</w:t>
      </w:r>
      <w:r w:rsidRPr="00780975">
        <w:rPr>
          <w:rFonts w:ascii="Times New Roman" w:hAnsi="Times New Roman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Улица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</w:t>
      </w:r>
      <w:r w:rsidR="00035354" w:rsidRPr="00780975">
        <w:rPr>
          <w:rFonts w:ascii="Times New Roman" w:hAnsi="Times New Roman"/>
          <w:sz w:val="24"/>
          <w:szCs w:val="24"/>
          <w:lang w:eastAsia="ru-RU"/>
        </w:rPr>
        <w:t>ально-складских зонах (районах).</w:t>
      </w:r>
    </w:p>
    <w:p w:rsidR="00DE330A" w:rsidRPr="00205F92" w:rsidRDefault="00DE330A" w:rsidP="00547D6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413F0" w:rsidRPr="00205F92" w:rsidRDefault="00E413F0">
      <w:pPr>
        <w:rPr>
          <w:rFonts w:ascii="Times New Roman" w:hAnsi="Times New Roman"/>
          <w:b/>
          <w:caps/>
          <w:sz w:val="24"/>
          <w:szCs w:val="20"/>
          <w:highlight w:val="yellow"/>
        </w:rPr>
      </w:pPr>
      <w:r w:rsidRPr="00205F92">
        <w:rPr>
          <w:rFonts w:ascii="Times New Roman" w:hAnsi="Times New Roman"/>
          <w:b/>
          <w:caps/>
          <w:sz w:val="24"/>
          <w:szCs w:val="20"/>
          <w:highlight w:val="yellow"/>
        </w:rPr>
        <w:br w:type="page"/>
      </w:r>
    </w:p>
    <w:p w:rsidR="00547D65" w:rsidRPr="001C7E35" w:rsidRDefault="00E413F0" w:rsidP="00E413F0">
      <w:pPr>
        <w:pStyle w:val="1"/>
        <w:spacing w:after="120"/>
        <w:jc w:val="center"/>
        <w:rPr>
          <w:rFonts w:ascii="Times New Roman" w:hAnsi="Times New Roman"/>
          <w:caps/>
          <w:color w:val="auto"/>
          <w:sz w:val="24"/>
          <w:szCs w:val="20"/>
        </w:rPr>
      </w:pPr>
      <w:bookmarkStart w:id="2" w:name="_Toc420333178"/>
      <w:r w:rsidRPr="001C7E35">
        <w:rPr>
          <w:rFonts w:ascii="Times New Roman" w:hAnsi="Times New Roman"/>
          <w:caps/>
          <w:color w:val="auto"/>
          <w:sz w:val="24"/>
          <w:szCs w:val="20"/>
        </w:rPr>
        <w:lastRenderedPageBreak/>
        <w:t>4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. Перечень нормативных документов, используемых при подготовке местных нормативов градостроительного проектирования </w:t>
      </w:r>
      <w:r w:rsidR="00E75B54">
        <w:rPr>
          <w:rFonts w:ascii="Times New Roman" w:hAnsi="Times New Roman"/>
          <w:caps/>
          <w:color w:val="auto"/>
          <w:sz w:val="24"/>
          <w:szCs w:val="20"/>
        </w:rPr>
        <w:t>СЕЛЬСКОГО ПОСЕЛЕНИЯ КУБАНЕЦ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Тимашевского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района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Краснодарского края</w:t>
      </w:r>
      <w:bookmarkEnd w:id="2"/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нормативные правовые акты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00"/>
        <w:spacing w:before="0" w:beforeAutospacing="0" w:after="0" w:afterAutospacing="0" w:line="276" w:lineRule="auto"/>
        <w:ind w:firstLine="709"/>
        <w:jc w:val="both"/>
      </w:pPr>
      <w:r w:rsidRPr="001C7E35">
        <w:t>Конституция Российской Федерации от 12 декабря 1993 г.</w:t>
      </w:r>
    </w:p>
    <w:p w:rsidR="00E413F0" w:rsidRPr="001C7E35" w:rsidRDefault="00E413F0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законы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Воздушный кодекс Российской Феде</w:t>
      </w:r>
      <w:r w:rsidR="00556BDF" w:rsidRPr="001C7E35">
        <w:rPr>
          <w:rFonts w:ascii="Times New Roman" w:hAnsi="Times New Roman"/>
          <w:sz w:val="24"/>
          <w:szCs w:val="24"/>
        </w:rPr>
        <w:t xml:space="preserve">рации от 19 марта 1997 г. </w:t>
      </w:r>
      <w:r w:rsidRPr="001C7E35">
        <w:rPr>
          <w:rFonts w:ascii="Times New Roman" w:hAnsi="Times New Roman"/>
          <w:sz w:val="24"/>
          <w:szCs w:val="24"/>
        </w:rPr>
        <w:t>№ 60-ФЗ;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Земельный кодекс Российской Федерации от 25 октября 2001 г. № 136-ФЗ;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Градостроительный кодекс Российской Федерации от 29 декабря 2004 г. № 190-ФЗ;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Водный кодекс Российской Федерации от 3 июня 2006 г. № 74-ФЗ;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69-ФЗ «О пожарной безопасности»;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14 марта 1995 г. № 33-ФЗ «Об особо охраняемых природных территориях»;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30 марта 1999 г. № 52-ФЗ «О санитарно-эпидемиологическом благополучии населения»;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31 марта 1999 г. № 69-ФЗ «О газоснабжении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10 января 2002 г. № 7-ФЗ «Об охране окружающей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27 декабря 2002 г. № 184-ФЗ «О техническом регулировании»;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Федеральный закон от 07 июля 2003г. № 126-ФЗ «О связи»;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июля 2007 № 221-ФЗ «О государственном кадастре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22 июля 2008 г. № 123-ФЗ «Технический регламент о тре</w:t>
      </w:r>
      <w:r w:rsidR="00BD7405" w:rsidRPr="001C7E35">
        <w:rPr>
          <w:rFonts w:ascii="Times New Roman" w:hAnsi="Times New Roman"/>
          <w:sz w:val="24"/>
          <w:szCs w:val="24"/>
        </w:rPr>
        <w:t>бованиях пожарной безопасности».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413F0" w:rsidRPr="001C7E35" w:rsidRDefault="00E413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E35">
        <w:rPr>
          <w:b/>
          <w:sz w:val="24"/>
        </w:rPr>
        <w:br w:type="page"/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Постановления и распоряжения Правительства Российской Федерации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09 июня 1995г. № 578 «Об утверждении Правил охраны линий и сооружений связи Российской Федерации»;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 июля 1996 г. №  1063-р «О социальных нормативах и нормах»;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сентября 1997 г. № 1204 «Об утверждении Типового положения об образовательном учреждении для детей дошкольного и младшего школьного возраста»;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сентября 2000 г. № 724 «Об изменении такс для исчисления размера взыскания за ущерб, причиненный водным биологическим ресурсам»;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 ноября 2000 г. № 878 «Об утверждении Правил охраны газораспределительных сетей»;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марта 2001 г. № 196 «Об утверждении Типового положения об общеобразовательном учреждении»;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11 августа 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 января 2006 г. № 48 «Об утверждении Положения о составе и порядке подготовки документации о переводе земель лесного фонда в земли иных (других) категорий»;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16 февраля 2008 г. № 87 «О составе разделов проектной документации и требованиях к их содержанию»;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апреля 2008 г.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12 сентября 2008 г. № 666 «Об утверждении типового положения о дошкольном образовательном учреждении»;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24 февраля 2009 г. № 160 «О порядке установления охранных зон объектов </w:t>
      </w:r>
      <w:proofErr w:type="spellStart"/>
      <w:r w:rsidRPr="001C7E35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1C7E35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октября 2009 № 860 «О требованиях к обеспеченности автомобильных дорог общего пользования объектами дорожного сервиса, размещ</w:t>
      </w:r>
      <w:r w:rsidR="00BD7405" w:rsidRPr="001C7E35">
        <w:rPr>
          <w:rFonts w:ascii="Times New Roman" w:hAnsi="Times New Roman"/>
          <w:sz w:val="24"/>
          <w:szCs w:val="24"/>
        </w:rPr>
        <w:t>аемыми в границах полос отвода».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Акты федеральных органов исполнительной власти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природных ресурсов от 15 июня 2001 г. № 511 «Об утверждении Критериев отнесения опасных отходов к классу опасности для окружающей природной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7 октября 2005 г. № 627 «Об утверждении единой номенклатуры государственных и муниципальных учреждений здравоохранения»;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27 июля 2010 г. № 553н «Об утверждении видов аптечных организаций».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Нормативно-технические документы и пособия к ним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15EFA" w:rsidRPr="001C7E35" w:rsidRDefault="00547D65" w:rsidP="00E41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pacing w:val="2"/>
          <w:sz w:val="24"/>
          <w:szCs w:val="24"/>
        </w:rPr>
        <w:t>СП 31-102-99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 xml:space="preserve"> Требования доступности общественных зданий и сооружений для инвалидов и других маломобильных посетителей;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bCs/>
          <w:sz w:val="24"/>
          <w:szCs w:val="24"/>
        </w:rPr>
        <w:t>СП 000.13330.2014</w:t>
      </w:r>
      <w:r w:rsidR="00E15EFA" w:rsidRPr="001C7E35">
        <w:rPr>
          <w:rFonts w:ascii="Times New Roman" w:hAnsi="Times New Roman" w:cs="Times New Roman"/>
          <w:sz w:val="24"/>
          <w:szCs w:val="24"/>
        </w:rPr>
        <w:t xml:space="preserve"> 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>Здания и помещения медицинских организаций. Правила проектирования;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СП 42.13330.2011 «Свод правил. Градостроительство. Планировка и застройка городских и сельских поселений. Актуализированная редакция СНиП 2.07.01-89*»; 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62.13330.2011 «Свод правил. Газораспределительные системы. Актуализированная редакция СНиП 42-01-2002»;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14.13330.2011 «Свод правил. Строительство в сейсмических районах. Актуализированная редакция СНиП II-7-81*»;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2.1.7.1038-01 «Гигиенические требования к устройству и содержанию полигонов для твердых бытовых отходов»;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11-102-97 «Инженерно-экологические изыскания для строительства»;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2.1.7.1386-03 «Определение класса опасности токсичных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1)»;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2)»;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31-115-2006 «Открытые плоскостные физкультурно-спортивные сооружения»;</w:t>
      </w:r>
    </w:p>
    <w:p w:rsidR="00266BBF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41-101-95 «</w:t>
      </w:r>
      <w:r w:rsidRPr="001C7E35">
        <w:rPr>
          <w:rFonts w:ascii="Times New Roman" w:hAnsi="Times New Roman" w:cs="Times New Roman"/>
          <w:sz w:val="24"/>
          <w:szCs w:val="24"/>
        </w:rPr>
        <w:t>Проектирование тепловых пунктов»;</w:t>
      </w:r>
    </w:p>
    <w:p w:rsidR="009D2B5F" w:rsidRPr="001C7E35" w:rsidRDefault="009D2B5F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2.05.11-83</w:t>
      </w:r>
      <w:r w:rsidR="00266BBF" w:rsidRPr="001C7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E35">
        <w:rPr>
          <w:rFonts w:ascii="Times New Roman" w:hAnsi="Times New Roman" w:cs="Times New Roman"/>
          <w:sz w:val="24"/>
          <w:szCs w:val="24"/>
        </w:rPr>
        <w:t>Внутрихозяйственные автомобильные дороги в колхозах, совхозах и других сельскохозяйственных предприятиях и организациях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lastRenderedPageBreak/>
        <w:t>СНиП II-35-76* «Котельные установки»;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2.04.02-84* «Водоснабжение.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2.04.03-85 «Канализация</w:t>
      </w:r>
      <w:r w:rsidRPr="001C7E35">
        <w:rPr>
          <w:rFonts w:ascii="Times New Roman" w:hAnsi="Times New Roman"/>
          <w:sz w:val="24"/>
          <w:szCs w:val="24"/>
        </w:rPr>
        <w:t>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2.05.02-85 «Автомобильные дороги»;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2.05.06-85* «Магистральные трубопроводы»;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2.06.15-85 «Инженерная защита территории от затопления и подтопления»;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31-06-2009 «Общественные здания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11-02-96 «Инженерные изыскания для строительства. Основные положения»;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21-01-97* «Пожарная безопасность зданий и сооружений»;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23-01-99* «Строительная климатология»;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35-01-2001 «Доступность зданий и сооружений для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23-02-2003 «Тепловая защита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31.05-2003 «Общественные здания административного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41-01-2003 «Отопление, вентиляция и кондиционирование»;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41-02-2003 «Тепловые сети»;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2761-84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22.0.06-97/ГОСТ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52143-2003 «Социальное обслуживание населения. Основные виды социальных услуг»;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52498-2005 «Социальное обслуживание населения. Классификация учреждений социального обслуживания»;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2.1.6.1032-01 «Гигиенические требования к обеспечению качества атмосферного воздуха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2.1.4.1175-02 «Гигиенические требования к качеству воды нецентрализованного водоснабжения. Санитарная охрана источников»;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 (новая редакция);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lastRenderedPageBreak/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СанПиН 1567-76. Санитарные правила устройства и содержания мест занятий по физической культуре и спорту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461-74 «Нормы отвода земель для линий связи»;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452-73 «Нормы отвода земель для магистральных трубопроводов»;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456-73 «Нормы отвода земель для магистральных водоводов и канализационных коллекторов».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467-74 «Нормы отвода земель для автомобильных дорог»;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№ 14278 тм-т1 «Нормы отвода земель для электрических сетей напряжением 0,38-750 кВ»;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</w:rPr>
        <w:t xml:space="preserve">ГН 2.1.5.2307-07. 2.1.5 «Водоотведение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водопользования. Гигиенические нормативы»;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2.1.6.2309-07 «Ориентировочные безопасные уровни воздействия (ОБУВ) загрязняющих веществ в атмосферном воздухе населенных мест.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101-95 «Нормы проектирования объектов пожарной охраны»;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88-2001 «Установки пожаротушения и сигнализации. Нормы и правила проектирования»;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МДК 7-01.2003 «Методические рекомендации о порядке </w:t>
      </w:r>
      <w:proofErr w:type="gramStart"/>
      <w:r w:rsidRPr="001C7E35">
        <w:rPr>
          <w:rFonts w:ascii="Times New Roman" w:hAnsi="Times New Roman"/>
          <w:sz w:val="24"/>
          <w:szCs w:val="24"/>
        </w:rPr>
        <w:t>разработки генеральных схем очистки территории населенных пунктов Российской Федерации</w:t>
      </w:r>
      <w:proofErr w:type="gramEnd"/>
      <w:r w:rsidRPr="001C7E35">
        <w:rPr>
          <w:rFonts w:ascii="Times New Roman" w:hAnsi="Times New Roman"/>
          <w:sz w:val="24"/>
          <w:szCs w:val="24"/>
        </w:rPr>
        <w:t>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ППБ 01-03 «Правила пожарной безоп</w:t>
      </w:r>
      <w:r w:rsidR="00BD7405" w:rsidRPr="001C7E35">
        <w:rPr>
          <w:rFonts w:ascii="Times New Roman" w:hAnsi="Times New Roman"/>
          <w:sz w:val="24"/>
          <w:szCs w:val="24"/>
        </w:rPr>
        <w:t>асности в Российской Федерации».</w:t>
      </w:r>
    </w:p>
    <w:p w:rsidR="00547D65" w:rsidRPr="001C7E35" w:rsidRDefault="00547D65" w:rsidP="00E413F0">
      <w:pPr>
        <w:pStyle w:val="S"/>
        <w:spacing w:line="276" w:lineRule="auto"/>
        <w:ind w:firstLine="0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 xml:space="preserve">Законы и иные нормативные правовые акты органов государственной власти </w:t>
      </w:r>
      <w:r w:rsidR="0027759E">
        <w:rPr>
          <w:b/>
          <w:sz w:val="24"/>
        </w:rPr>
        <w:t>Краснодарского края</w:t>
      </w:r>
      <w:r w:rsidRPr="001C7E35">
        <w:rPr>
          <w:b/>
          <w:sz w:val="24"/>
        </w:rPr>
        <w:t xml:space="preserve">, муниципальные правовые акты, принятые органами местного самоуправления </w:t>
      </w:r>
      <w:r w:rsidR="00E54558">
        <w:rPr>
          <w:b/>
          <w:sz w:val="24"/>
        </w:rPr>
        <w:t>с</w:t>
      </w:r>
      <w:r w:rsidR="00E75B54">
        <w:rPr>
          <w:b/>
          <w:sz w:val="24"/>
        </w:rPr>
        <w:t>ельского поселения Кубанец</w:t>
      </w:r>
      <w:r w:rsidR="0093526D">
        <w:rPr>
          <w:b/>
          <w:sz w:val="24"/>
        </w:rPr>
        <w:t>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6A5919" w:rsidRPr="00A005BC" w:rsidRDefault="006A5919" w:rsidP="006A5919">
      <w:pPr>
        <w:pStyle w:val="S"/>
        <w:spacing w:line="276" w:lineRule="auto"/>
        <w:rPr>
          <w:sz w:val="24"/>
        </w:rPr>
      </w:pPr>
      <w:r w:rsidRPr="00A005BC">
        <w:rPr>
          <w:sz w:val="24"/>
        </w:rPr>
        <w:t>Закон Краснодарского края от 31 декабря 2003 года № 656-КЗ "Об особо охраняемых природных территориях Краснодарского края";</w:t>
      </w:r>
    </w:p>
    <w:p w:rsidR="006A5919" w:rsidRPr="0025551A" w:rsidRDefault="006A5919" w:rsidP="006A5919">
      <w:pPr>
        <w:pStyle w:val="S"/>
        <w:spacing w:line="276" w:lineRule="auto"/>
        <w:rPr>
          <w:sz w:val="24"/>
        </w:rPr>
      </w:pPr>
      <w:r w:rsidRPr="0025551A">
        <w:rPr>
          <w:sz w:val="24"/>
        </w:rPr>
        <w:t>Закон Краснодарского края от 21 июля 2008 г. N 1540-КЗ</w:t>
      </w:r>
      <w:r>
        <w:rPr>
          <w:sz w:val="24"/>
        </w:rPr>
        <w:t xml:space="preserve"> </w:t>
      </w:r>
      <w:r w:rsidRPr="0025551A">
        <w:rPr>
          <w:sz w:val="24"/>
        </w:rPr>
        <w:t>"Градостроительный кодекс Краснодарского края</w:t>
      </w:r>
      <w:proofErr w:type="gramStart"/>
      <w:r w:rsidRPr="0025551A">
        <w:rPr>
          <w:sz w:val="24"/>
        </w:rPr>
        <w:t>"</w:t>
      </w:r>
      <w:r>
        <w:rPr>
          <w:sz w:val="24"/>
        </w:rPr>
        <w:t>(</w:t>
      </w:r>
      <w:proofErr w:type="gramEnd"/>
      <w:r w:rsidRPr="0025551A">
        <w:rPr>
          <w:sz w:val="24"/>
        </w:rPr>
        <w:t xml:space="preserve"> Принят Законодательным Собранием Краснодарского края</w:t>
      </w:r>
      <w:r>
        <w:rPr>
          <w:sz w:val="24"/>
        </w:rPr>
        <w:t xml:space="preserve"> </w:t>
      </w:r>
      <w:r w:rsidRPr="0025551A">
        <w:rPr>
          <w:sz w:val="24"/>
        </w:rPr>
        <w:t>16 июля 2008 года</w:t>
      </w:r>
      <w:r>
        <w:rPr>
          <w:sz w:val="24"/>
        </w:rPr>
        <w:t>);</w:t>
      </w:r>
    </w:p>
    <w:p w:rsidR="006A5919" w:rsidRPr="001E0502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C663B8">
        <w:rPr>
          <w:sz w:val="24"/>
        </w:rPr>
        <w:t>Закон Краснодарского края от 5 ноября 2002 г. N 532-КЗ "Об основах регулирования земельных отношений в Краснодарском крае"</w:t>
      </w:r>
      <w:r>
        <w:rPr>
          <w:sz w:val="24"/>
        </w:rPr>
        <w:t xml:space="preserve"> </w:t>
      </w:r>
      <w:r w:rsidRPr="001E0502">
        <w:rPr>
          <w:sz w:val="24"/>
        </w:rPr>
        <w:t>(Принят Законодательным Собранием Краснодарского края</w:t>
      </w:r>
      <w:r>
        <w:rPr>
          <w:sz w:val="24"/>
        </w:rPr>
        <w:t xml:space="preserve"> </w:t>
      </w:r>
      <w:r w:rsidRPr="001E0502">
        <w:rPr>
          <w:sz w:val="24"/>
        </w:rPr>
        <w:t>23 октября 2002 года);</w:t>
      </w:r>
    </w:p>
    <w:p w:rsidR="006A5919" w:rsidRPr="001A5DFE" w:rsidRDefault="006A5919" w:rsidP="006A59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DFE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gramStart"/>
      <w:r w:rsidRPr="001A5DFE">
        <w:rPr>
          <w:rFonts w:ascii="Times New Roman" w:hAnsi="Times New Roman" w:cs="Times New Roman"/>
          <w:sz w:val="24"/>
          <w:szCs w:val="24"/>
        </w:rPr>
        <w:t>Краснодарского</w:t>
      </w:r>
      <w:proofErr w:type="gramEnd"/>
      <w:r w:rsidRPr="001A5DFE">
        <w:rPr>
          <w:rFonts w:ascii="Times New Roman" w:hAnsi="Times New Roman" w:cs="Times New Roman"/>
          <w:sz w:val="24"/>
          <w:szCs w:val="24"/>
        </w:rPr>
        <w:t xml:space="preserve"> края от 02.07.2009 N 1765-КЗ "Об административно-территориальном устройстве Краснодарского края" (принят Законодательным Собранием Краснодарского края от 24.06.2009);</w:t>
      </w:r>
    </w:p>
    <w:p w:rsidR="00870D6E" w:rsidRPr="00870D6E" w:rsidRDefault="00870D6E" w:rsidP="006A5919">
      <w:pPr>
        <w:pStyle w:val="S"/>
        <w:spacing w:line="276" w:lineRule="auto"/>
        <w:rPr>
          <w:sz w:val="24"/>
        </w:rPr>
      </w:pPr>
      <w:r w:rsidRPr="00870D6E">
        <w:rPr>
          <w:sz w:val="24"/>
        </w:rPr>
        <w:lastRenderedPageBreak/>
        <w:t>Закон Краснодарского края</w:t>
      </w:r>
      <w:r w:rsidRPr="00870D6E">
        <w:rPr>
          <w:sz w:val="24"/>
          <w:shd w:val="clear" w:color="auto" w:fill="FFFFFF"/>
        </w:rPr>
        <w:t xml:space="preserve"> от 05.05.2004 N 698-КЗ "Об установлении границ муниципального образования Тимашевский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</w:r>
      <w:r>
        <w:rPr>
          <w:sz w:val="24"/>
          <w:shd w:val="clear" w:color="auto" w:fill="FFFFFF"/>
        </w:rPr>
        <w:t>;</w:t>
      </w:r>
    </w:p>
    <w:p w:rsidR="006A5919" w:rsidRPr="003446A1" w:rsidRDefault="006A5919" w:rsidP="006A5919">
      <w:pPr>
        <w:pStyle w:val="S"/>
        <w:spacing w:line="276" w:lineRule="auto"/>
        <w:rPr>
          <w:sz w:val="24"/>
        </w:rPr>
      </w:pPr>
      <w:r w:rsidRPr="003446A1">
        <w:rPr>
          <w:sz w:val="24"/>
        </w:rPr>
        <w:t>Закон Краснодарского края от 11 февраля 2008 г. N 1398-КЗ"</w:t>
      </w:r>
      <w:r>
        <w:rPr>
          <w:sz w:val="24"/>
        </w:rPr>
        <w:t xml:space="preserve"> </w:t>
      </w:r>
      <w:r w:rsidRPr="003446A1">
        <w:rPr>
          <w:sz w:val="24"/>
        </w:rPr>
        <w:t>О внесении изменений в Закон Краснодарского края"</w:t>
      </w:r>
      <w:r>
        <w:rPr>
          <w:sz w:val="24"/>
        </w:rPr>
        <w:t xml:space="preserve"> </w:t>
      </w:r>
      <w:r w:rsidRPr="003446A1">
        <w:rPr>
          <w:sz w:val="24"/>
        </w:rPr>
        <w:t>Об установлении границ муниципального образования Тимашевский район,</w:t>
      </w:r>
      <w:r>
        <w:rPr>
          <w:sz w:val="24"/>
        </w:rPr>
        <w:t xml:space="preserve"> </w:t>
      </w:r>
      <w:r w:rsidRPr="003446A1">
        <w:rPr>
          <w:sz w:val="24"/>
        </w:rPr>
        <w:t>наделении его статусом муниципального района, образовании в его составе</w:t>
      </w:r>
      <w:r>
        <w:rPr>
          <w:sz w:val="24"/>
        </w:rPr>
        <w:t xml:space="preserve"> </w:t>
      </w:r>
      <w:r w:rsidRPr="003446A1">
        <w:rPr>
          <w:sz w:val="24"/>
        </w:rPr>
        <w:t xml:space="preserve">муниципальных образований - городского и сельских поселений </w:t>
      </w:r>
      <w:proofErr w:type="gramStart"/>
      <w:r w:rsidRPr="003446A1">
        <w:rPr>
          <w:sz w:val="24"/>
        </w:rPr>
        <w:t>-и</w:t>
      </w:r>
      <w:proofErr w:type="gramEnd"/>
      <w:r w:rsidRPr="003446A1">
        <w:rPr>
          <w:sz w:val="24"/>
        </w:rPr>
        <w:t xml:space="preserve"> установлении их границ"</w:t>
      </w:r>
      <w:r>
        <w:rPr>
          <w:sz w:val="24"/>
        </w:rPr>
        <w:t xml:space="preserve"> (</w:t>
      </w:r>
      <w:r w:rsidRPr="003446A1">
        <w:rPr>
          <w:sz w:val="24"/>
        </w:rPr>
        <w:t>Принят Законодательным Собранием Краснодарского края</w:t>
      </w:r>
      <w:r w:rsidR="00870D6E">
        <w:rPr>
          <w:sz w:val="24"/>
        </w:rPr>
        <w:t xml:space="preserve"> </w:t>
      </w:r>
      <w:r w:rsidRPr="003446A1">
        <w:rPr>
          <w:sz w:val="24"/>
        </w:rPr>
        <w:t>30 января 2008 года</w:t>
      </w:r>
      <w:r>
        <w:rPr>
          <w:sz w:val="24"/>
        </w:rPr>
        <w:t>);</w:t>
      </w:r>
    </w:p>
    <w:p w:rsidR="006A5919" w:rsidRPr="001A414C" w:rsidRDefault="006A5919" w:rsidP="00402132">
      <w:pPr>
        <w:pStyle w:val="S"/>
        <w:spacing w:line="276" w:lineRule="auto"/>
        <w:rPr>
          <w:sz w:val="24"/>
          <w:highlight w:val="yellow"/>
        </w:rPr>
      </w:pPr>
      <w:r w:rsidRPr="008C1604">
        <w:rPr>
          <w:sz w:val="24"/>
        </w:rPr>
        <w:t>Закон краснодарского края от 6 февраля 2003 г. N 558-кз "об объектах культурного наследия (памятниках истории и культуры) народов российской федерации, расположенных на территории краснодарского края";</w:t>
      </w:r>
    </w:p>
    <w:p w:rsidR="006A5919" w:rsidRPr="00FD7C1A" w:rsidRDefault="008834E3" w:rsidP="00402132">
      <w:pPr>
        <w:pStyle w:val="S"/>
        <w:spacing w:line="276" w:lineRule="auto"/>
        <w:rPr>
          <w:sz w:val="24"/>
        </w:rPr>
      </w:pPr>
      <w:hyperlink r:id="rId10" w:history="1"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Закон Краснодарского края от 10 октября 1997 г. N 101-КЗ "О </w:t>
        </w:r>
        <w:proofErr w:type="spellStart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>недропользовании</w:t>
        </w:r>
        <w:proofErr w:type="spellEnd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 на территории Краснодарского края"</w:t>
        </w:r>
      </w:hyperlink>
    </w:p>
    <w:p w:rsidR="006A5919" w:rsidRPr="00ED2112" w:rsidRDefault="006A5919" w:rsidP="00402132">
      <w:pPr>
        <w:pStyle w:val="S"/>
        <w:spacing w:line="276" w:lineRule="auto"/>
        <w:rPr>
          <w:sz w:val="24"/>
          <w:highlight w:val="yellow"/>
        </w:rPr>
      </w:pPr>
      <w:r>
        <w:rPr>
          <w:sz w:val="24"/>
        </w:rPr>
        <w:t xml:space="preserve">Постановление главы администрации (губернатора) Краснодарского края от 10 мая </w:t>
      </w:r>
      <w:r w:rsidRPr="001A414C">
        <w:rPr>
          <w:sz w:val="24"/>
        </w:rPr>
        <w:t>2011 г. № 438-п "Об утверждении схемы территориального планирования Краснодарского края";</w:t>
      </w:r>
    </w:p>
    <w:p w:rsidR="006A5919" w:rsidRPr="008C1604" w:rsidRDefault="006A5919" w:rsidP="00402132">
      <w:pPr>
        <w:pStyle w:val="S"/>
        <w:spacing w:line="276" w:lineRule="auto"/>
        <w:rPr>
          <w:sz w:val="24"/>
        </w:rPr>
      </w:pPr>
      <w:r w:rsidRPr="008C1604">
        <w:rPr>
          <w:sz w:val="24"/>
        </w:rPr>
        <w:t xml:space="preserve">Приказ от 31.08.2012г. № 2/2012-нп </w:t>
      </w:r>
      <w:r>
        <w:rPr>
          <w:sz w:val="24"/>
        </w:rPr>
        <w:t>«</w:t>
      </w:r>
      <w:r w:rsidRPr="008C1604">
        <w:rPr>
          <w:sz w:val="24"/>
        </w:rPr>
        <w:t>Об утверждении нормативов потребления коммунальных услуг в Краснодарском крае (при отсутствии приборов учета)</w:t>
      </w:r>
      <w:r>
        <w:rPr>
          <w:sz w:val="24"/>
        </w:rPr>
        <w:t>»;</w:t>
      </w:r>
    </w:p>
    <w:p w:rsidR="00A80D92" w:rsidRDefault="00A80D92" w:rsidP="004021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09D">
        <w:rPr>
          <w:rFonts w:ascii="Times New Roman" w:hAnsi="Times New Roman" w:cs="Times New Roman"/>
          <w:sz w:val="24"/>
          <w:szCs w:val="24"/>
        </w:rPr>
        <w:t xml:space="preserve">Решение № </w:t>
      </w:r>
      <w:r w:rsidR="00BA609D" w:rsidRPr="00BA609D">
        <w:rPr>
          <w:rFonts w:ascii="Times New Roman" w:hAnsi="Times New Roman" w:cs="Times New Roman"/>
          <w:sz w:val="24"/>
          <w:szCs w:val="24"/>
        </w:rPr>
        <w:t>123</w:t>
      </w:r>
      <w:r w:rsidRPr="00BA609D">
        <w:rPr>
          <w:rFonts w:ascii="Times New Roman" w:hAnsi="Times New Roman" w:cs="Times New Roman"/>
          <w:sz w:val="24"/>
          <w:szCs w:val="24"/>
        </w:rPr>
        <w:t xml:space="preserve"> от </w:t>
      </w:r>
      <w:r w:rsidR="00BA609D" w:rsidRPr="00BA609D">
        <w:rPr>
          <w:rFonts w:ascii="Times New Roman" w:hAnsi="Times New Roman" w:cs="Times New Roman"/>
          <w:sz w:val="24"/>
          <w:szCs w:val="24"/>
        </w:rPr>
        <w:t>19</w:t>
      </w:r>
      <w:r w:rsidRPr="00BA609D">
        <w:rPr>
          <w:rFonts w:ascii="Times New Roman" w:hAnsi="Times New Roman" w:cs="Times New Roman"/>
          <w:sz w:val="24"/>
          <w:szCs w:val="24"/>
        </w:rPr>
        <w:t>.</w:t>
      </w:r>
      <w:r w:rsidR="00E54558" w:rsidRPr="00BA609D">
        <w:rPr>
          <w:rFonts w:ascii="Times New Roman" w:hAnsi="Times New Roman" w:cs="Times New Roman"/>
          <w:sz w:val="24"/>
          <w:szCs w:val="24"/>
        </w:rPr>
        <w:t>0</w:t>
      </w:r>
      <w:r w:rsidR="00BA609D" w:rsidRPr="00BA609D">
        <w:rPr>
          <w:rFonts w:ascii="Times New Roman" w:hAnsi="Times New Roman" w:cs="Times New Roman"/>
          <w:sz w:val="24"/>
          <w:szCs w:val="24"/>
        </w:rPr>
        <w:t>6</w:t>
      </w:r>
      <w:r w:rsidRPr="00BA609D">
        <w:rPr>
          <w:rFonts w:ascii="Times New Roman" w:hAnsi="Times New Roman" w:cs="Times New Roman"/>
          <w:sz w:val="24"/>
          <w:szCs w:val="24"/>
        </w:rPr>
        <w:t>.20</w:t>
      </w:r>
      <w:r w:rsidR="00E54558" w:rsidRPr="00BA609D">
        <w:rPr>
          <w:rFonts w:ascii="Times New Roman" w:hAnsi="Times New Roman" w:cs="Times New Roman"/>
          <w:sz w:val="24"/>
          <w:szCs w:val="24"/>
        </w:rPr>
        <w:t>1</w:t>
      </w:r>
      <w:r w:rsidR="00BA609D" w:rsidRPr="00BA609D">
        <w:rPr>
          <w:rFonts w:ascii="Times New Roman" w:hAnsi="Times New Roman" w:cs="Times New Roman"/>
          <w:sz w:val="24"/>
          <w:szCs w:val="24"/>
        </w:rPr>
        <w:t>2</w:t>
      </w:r>
      <w:r w:rsidRPr="00BA609D">
        <w:rPr>
          <w:rFonts w:ascii="Times New Roman" w:hAnsi="Times New Roman" w:cs="Times New Roman"/>
          <w:sz w:val="24"/>
          <w:szCs w:val="24"/>
        </w:rPr>
        <w:t xml:space="preserve"> «О принятии Устава </w:t>
      </w:r>
      <w:r w:rsidR="00E54558" w:rsidRPr="00BA609D">
        <w:rPr>
          <w:rFonts w:ascii="Times New Roman" w:hAnsi="Times New Roman" w:cs="Times New Roman"/>
          <w:sz w:val="24"/>
          <w:szCs w:val="24"/>
        </w:rPr>
        <w:t>с</w:t>
      </w:r>
      <w:r w:rsidR="00E75B54" w:rsidRPr="00BA609D">
        <w:rPr>
          <w:rFonts w:ascii="Times New Roman" w:hAnsi="Times New Roman" w:cs="Times New Roman"/>
          <w:sz w:val="24"/>
          <w:szCs w:val="24"/>
        </w:rPr>
        <w:t>ельского поселения Кубанец</w:t>
      </w:r>
      <w:r w:rsidRPr="00BA609D">
        <w:rPr>
          <w:rFonts w:ascii="Times New Roman" w:hAnsi="Times New Roman" w:cs="Times New Roman"/>
          <w:sz w:val="24"/>
          <w:szCs w:val="24"/>
        </w:rPr>
        <w:t>»</w:t>
      </w:r>
      <w:r w:rsidR="00B06439">
        <w:rPr>
          <w:rFonts w:ascii="Times New Roman" w:hAnsi="Times New Roman" w:cs="Times New Roman"/>
          <w:sz w:val="24"/>
          <w:szCs w:val="24"/>
        </w:rPr>
        <w:t>;</w:t>
      </w:r>
    </w:p>
    <w:p w:rsidR="00B06439" w:rsidRDefault="00B06439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Кубанец Тимашевского района № 194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>Об утверждении муниципальной программы сельского поселения Кубанец Тимашевского района</w:t>
      </w:r>
      <w:r w:rsidRPr="00B06439">
        <w:rPr>
          <w:rFonts w:ascii="Times New Roman" w:hAnsi="Times New Roman" w:cs="Times New Roman"/>
          <w:sz w:val="24"/>
          <w:szCs w:val="24"/>
        </w:rPr>
        <w:t xml:space="preserve"> 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«Ремонт и содержание автомобильных дорог поселения на 2015-2017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6439" w:rsidRDefault="00B06439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>Об утверждении муниципальной программы сельского поселения Кубанец Тимашевского района</w:t>
      </w:r>
      <w:r w:rsidRPr="00B06439">
        <w:rPr>
          <w:rFonts w:ascii="Times New Roman" w:hAnsi="Times New Roman" w:cs="Times New Roman"/>
          <w:sz w:val="24"/>
          <w:szCs w:val="24"/>
        </w:rPr>
        <w:t xml:space="preserve"> 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&quot;Times" w:hAnsi="&quot;Times"/>
          <w:color w:val="000000"/>
          <w:sz w:val="20"/>
          <w:szCs w:val="20"/>
        </w:rPr>
        <w:t>«</w:t>
      </w:r>
      <w:r w:rsidRPr="00B06439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 поселения на2015-2017 годы</w:t>
      </w:r>
      <w:r>
        <w:rPr>
          <w:rFonts w:ascii="&quot;Times" w:hAnsi="&quot;Times"/>
          <w:color w:val="000000"/>
          <w:sz w:val="20"/>
          <w:szCs w:val="20"/>
        </w:rPr>
        <w:t>»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2E88" w:rsidRPr="00352E88" w:rsidRDefault="00352E88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 xml:space="preserve">Об утверждении муниципальной </w:t>
      </w:r>
      <w:r w:rsidRPr="00352E88">
        <w:rPr>
          <w:rFonts w:ascii="Times New Roman" w:eastAsia="Calibri" w:hAnsi="Times New Roman" w:cs="Times New Roman"/>
          <w:sz w:val="24"/>
          <w:szCs w:val="24"/>
        </w:rPr>
        <w:t xml:space="preserve">программы </w:t>
      </w:r>
      <w:r w:rsidRPr="00352E88">
        <w:rPr>
          <w:rFonts w:ascii="Times New Roman" w:hAnsi="Times New Roman" w:cs="Times New Roman"/>
          <w:color w:val="000000"/>
          <w:sz w:val="24"/>
          <w:szCs w:val="24"/>
        </w:rPr>
        <w:t>«Развитие и поддержка коммунального хозяйства поселения</w:t>
      </w:r>
      <w:r w:rsidRPr="00352E8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52E88">
        <w:rPr>
          <w:rFonts w:ascii="Times New Roman" w:hAnsi="Times New Roman" w:cs="Times New Roman"/>
          <w:color w:val="000000"/>
          <w:sz w:val="24"/>
          <w:szCs w:val="24"/>
        </w:rPr>
        <w:t>на 2015 - 2017 годы»</w:t>
      </w:r>
      <w:r w:rsidRPr="00352E88">
        <w:rPr>
          <w:rFonts w:ascii="Times New Roman" w:hAnsi="Times New Roman" w:cs="Times New Roman"/>
          <w:sz w:val="24"/>
          <w:szCs w:val="24"/>
        </w:rPr>
        <w:t>;</w:t>
      </w:r>
    </w:p>
    <w:p w:rsidR="00352E88" w:rsidRPr="00352E88" w:rsidRDefault="00352E88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 xml:space="preserve">Об утверждении муниципальной программы сельского поселения Кубанец Тимашевского </w:t>
      </w:r>
      <w:r w:rsidRPr="00352E88"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352E88">
        <w:rPr>
          <w:rFonts w:ascii="Times New Roman" w:hAnsi="Times New Roman" w:cs="Times New Roman"/>
          <w:sz w:val="24"/>
          <w:szCs w:val="24"/>
        </w:rPr>
        <w:t xml:space="preserve"> </w:t>
      </w:r>
      <w:r w:rsidRPr="00352E88">
        <w:rPr>
          <w:rFonts w:ascii="&quot;Times" w:hAnsi="&quot;Times"/>
          <w:color w:val="000000"/>
          <w:sz w:val="24"/>
          <w:szCs w:val="24"/>
        </w:rPr>
        <w:t>«Первичные меры пожарной безопасности</w:t>
      </w:r>
      <w:r>
        <w:rPr>
          <w:color w:val="000000"/>
          <w:sz w:val="24"/>
          <w:szCs w:val="24"/>
        </w:rPr>
        <w:t xml:space="preserve"> </w:t>
      </w:r>
      <w:r w:rsidRPr="00352E88">
        <w:rPr>
          <w:rFonts w:ascii="&quot;Times" w:hAnsi="&quot;Times"/>
          <w:color w:val="000000"/>
          <w:sz w:val="24"/>
          <w:szCs w:val="24"/>
        </w:rPr>
        <w:t>на 2015-2017 годы»</w:t>
      </w:r>
      <w:r w:rsidR="003B5B10">
        <w:rPr>
          <w:rFonts w:ascii="Times New Roman" w:hAnsi="Times New Roman" w:cs="Times New Roman"/>
          <w:sz w:val="24"/>
          <w:szCs w:val="24"/>
        </w:rPr>
        <w:t>;</w:t>
      </w:r>
    </w:p>
    <w:p w:rsidR="00B06439" w:rsidRPr="003B5B10" w:rsidRDefault="003B5B10" w:rsidP="003B5B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Кубанец Тимашевского района № </w:t>
      </w:r>
      <w:r>
        <w:rPr>
          <w:rFonts w:ascii="Times New Roman" w:hAnsi="Times New Roman" w:cs="Times New Roman"/>
          <w:sz w:val="24"/>
          <w:szCs w:val="24"/>
        </w:rPr>
        <w:t>61/1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06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B0643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г. </w:t>
      </w:r>
      <w:r w:rsidRPr="003B5B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Положения «О составе, порядке подготовки и утверждении нормативов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B5B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градостроительного проектирования сельского поселения Кубанец Тимашевского района».</w:t>
      </w:r>
    </w:p>
    <w:p w:rsidR="00C13681" w:rsidRPr="003B5B10" w:rsidRDefault="00C13681" w:rsidP="008656A8">
      <w:pPr>
        <w:tabs>
          <w:tab w:val="left" w:pos="36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3681" w:rsidRPr="003B5B10" w:rsidSect="00C1397E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23" w:rsidRDefault="005E7E23" w:rsidP="00E413F0">
      <w:pPr>
        <w:spacing w:after="0" w:line="240" w:lineRule="auto"/>
      </w:pPr>
      <w:r>
        <w:separator/>
      </w:r>
    </w:p>
  </w:endnote>
  <w:endnote w:type="continuationSeparator" w:id="0">
    <w:p w:rsidR="005E7E23" w:rsidRDefault="005E7E23" w:rsidP="00E4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&quot;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7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13F0" w:rsidRPr="00C1397E" w:rsidRDefault="008834E3" w:rsidP="00C1397E">
        <w:pPr>
          <w:pStyle w:val="a9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C1397E">
          <w:rPr>
            <w:rFonts w:ascii="Times New Roman" w:hAnsi="Times New Roman" w:cs="Times New Roman"/>
            <w:sz w:val="20"/>
          </w:rPr>
          <w:fldChar w:fldCharType="begin"/>
        </w:r>
        <w:r w:rsidR="00E413F0" w:rsidRPr="00C1397E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C1397E">
          <w:rPr>
            <w:rFonts w:ascii="Times New Roman" w:hAnsi="Times New Roman" w:cs="Times New Roman"/>
            <w:sz w:val="20"/>
          </w:rPr>
          <w:fldChar w:fldCharType="separate"/>
        </w:r>
        <w:r w:rsidR="00436F54">
          <w:rPr>
            <w:rFonts w:ascii="Times New Roman" w:hAnsi="Times New Roman" w:cs="Times New Roman"/>
            <w:noProof/>
            <w:sz w:val="20"/>
          </w:rPr>
          <w:t>2</w:t>
        </w:r>
        <w:r w:rsidRPr="00C1397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1397E" w:rsidRPr="00D12B01" w:rsidRDefault="00C1397E" w:rsidP="00C1397E">
    <w:pPr>
      <w:pStyle w:val="a7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23" w:rsidRDefault="005E7E23" w:rsidP="00E413F0">
      <w:pPr>
        <w:spacing w:after="0" w:line="240" w:lineRule="auto"/>
      </w:pPr>
      <w:r>
        <w:separator/>
      </w:r>
    </w:p>
  </w:footnote>
  <w:footnote w:type="continuationSeparator" w:id="0">
    <w:p w:rsidR="005E7E23" w:rsidRDefault="005E7E23" w:rsidP="00E4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E" w:rsidRPr="00D12B01" w:rsidRDefault="00C1397E" w:rsidP="00C1397E">
    <w:pPr>
      <w:pStyle w:val="a7"/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4AA"/>
    <w:multiLevelType w:val="hybridMultilevel"/>
    <w:tmpl w:val="51165170"/>
    <w:lvl w:ilvl="0" w:tplc="59B4B7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381048"/>
    <w:multiLevelType w:val="hybridMultilevel"/>
    <w:tmpl w:val="A74C7B74"/>
    <w:lvl w:ilvl="0" w:tplc="5C7C6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7F7883"/>
    <w:multiLevelType w:val="hybridMultilevel"/>
    <w:tmpl w:val="F62EED8A"/>
    <w:lvl w:ilvl="0" w:tplc="59B4B7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5FF015A"/>
    <w:multiLevelType w:val="hybridMultilevel"/>
    <w:tmpl w:val="20140AD0"/>
    <w:lvl w:ilvl="0" w:tplc="A88A4A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1B"/>
    <w:rsid w:val="0000407E"/>
    <w:rsid w:val="00034097"/>
    <w:rsid w:val="00035354"/>
    <w:rsid w:val="0005011F"/>
    <w:rsid w:val="00052BE1"/>
    <w:rsid w:val="00054871"/>
    <w:rsid w:val="00071FA7"/>
    <w:rsid w:val="00086798"/>
    <w:rsid w:val="0009548A"/>
    <w:rsid w:val="000D323E"/>
    <w:rsid w:val="000E4A37"/>
    <w:rsid w:val="000E6709"/>
    <w:rsid w:val="00100E76"/>
    <w:rsid w:val="00101E0E"/>
    <w:rsid w:val="00105541"/>
    <w:rsid w:val="00113D3D"/>
    <w:rsid w:val="00130857"/>
    <w:rsid w:val="001453DD"/>
    <w:rsid w:val="00147139"/>
    <w:rsid w:val="0016676A"/>
    <w:rsid w:val="00173152"/>
    <w:rsid w:val="001C7E35"/>
    <w:rsid w:val="001D0405"/>
    <w:rsid w:val="001D5F48"/>
    <w:rsid w:val="001D7AE1"/>
    <w:rsid w:val="001E0608"/>
    <w:rsid w:val="001E09C4"/>
    <w:rsid w:val="00205F92"/>
    <w:rsid w:val="00214AFF"/>
    <w:rsid w:val="00215B47"/>
    <w:rsid w:val="0021785C"/>
    <w:rsid w:val="002317EC"/>
    <w:rsid w:val="00242F7C"/>
    <w:rsid w:val="00266BBF"/>
    <w:rsid w:val="0027759E"/>
    <w:rsid w:val="00281144"/>
    <w:rsid w:val="00283E29"/>
    <w:rsid w:val="00286ABE"/>
    <w:rsid w:val="00287C60"/>
    <w:rsid w:val="00292ACE"/>
    <w:rsid w:val="002B0E02"/>
    <w:rsid w:val="002C0982"/>
    <w:rsid w:val="002C5A99"/>
    <w:rsid w:val="002E3945"/>
    <w:rsid w:val="002E4B2E"/>
    <w:rsid w:val="00315E0F"/>
    <w:rsid w:val="00330CB3"/>
    <w:rsid w:val="003360BF"/>
    <w:rsid w:val="0034299B"/>
    <w:rsid w:val="0034588A"/>
    <w:rsid w:val="00347BB8"/>
    <w:rsid w:val="00351365"/>
    <w:rsid w:val="00352E88"/>
    <w:rsid w:val="00356A87"/>
    <w:rsid w:val="00392C88"/>
    <w:rsid w:val="003A0BEB"/>
    <w:rsid w:val="003A11AF"/>
    <w:rsid w:val="003B5B10"/>
    <w:rsid w:val="003B795D"/>
    <w:rsid w:val="003D2382"/>
    <w:rsid w:val="003D30A6"/>
    <w:rsid w:val="003E46F5"/>
    <w:rsid w:val="003F572B"/>
    <w:rsid w:val="00400903"/>
    <w:rsid w:val="004015A8"/>
    <w:rsid w:val="00402132"/>
    <w:rsid w:val="00436F54"/>
    <w:rsid w:val="00442B14"/>
    <w:rsid w:val="00443555"/>
    <w:rsid w:val="004609F9"/>
    <w:rsid w:val="0046258A"/>
    <w:rsid w:val="00462C09"/>
    <w:rsid w:val="00481482"/>
    <w:rsid w:val="004A04CA"/>
    <w:rsid w:val="004C0944"/>
    <w:rsid w:val="004C6198"/>
    <w:rsid w:val="004E6617"/>
    <w:rsid w:val="004E7497"/>
    <w:rsid w:val="004E798A"/>
    <w:rsid w:val="004F7EAE"/>
    <w:rsid w:val="00502707"/>
    <w:rsid w:val="00505CBE"/>
    <w:rsid w:val="00512946"/>
    <w:rsid w:val="00521E06"/>
    <w:rsid w:val="005348C8"/>
    <w:rsid w:val="00541B55"/>
    <w:rsid w:val="00547D65"/>
    <w:rsid w:val="005518DE"/>
    <w:rsid w:val="00556BDF"/>
    <w:rsid w:val="00565E96"/>
    <w:rsid w:val="00573712"/>
    <w:rsid w:val="00574B07"/>
    <w:rsid w:val="00590C03"/>
    <w:rsid w:val="005B26E3"/>
    <w:rsid w:val="005B2C7A"/>
    <w:rsid w:val="005B5CC8"/>
    <w:rsid w:val="005C25D7"/>
    <w:rsid w:val="005D46B6"/>
    <w:rsid w:val="005D4DCA"/>
    <w:rsid w:val="005D7518"/>
    <w:rsid w:val="005E0FA2"/>
    <w:rsid w:val="005E6CFF"/>
    <w:rsid w:val="005E7E23"/>
    <w:rsid w:val="005F5EBF"/>
    <w:rsid w:val="00605CC3"/>
    <w:rsid w:val="00614C9A"/>
    <w:rsid w:val="00634BDD"/>
    <w:rsid w:val="00637D4A"/>
    <w:rsid w:val="00654959"/>
    <w:rsid w:val="00686886"/>
    <w:rsid w:val="0069174B"/>
    <w:rsid w:val="006A1E9E"/>
    <w:rsid w:val="006A5919"/>
    <w:rsid w:val="006B4B1B"/>
    <w:rsid w:val="006C1F5B"/>
    <w:rsid w:val="006C5651"/>
    <w:rsid w:val="006D0BD4"/>
    <w:rsid w:val="006D299B"/>
    <w:rsid w:val="006E7B66"/>
    <w:rsid w:val="007258C9"/>
    <w:rsid w:val="007328DD"/>
    <w:rsid w:val="007408B0"/>
    <w:rsid w:val="0074231E"/>
    <w:rsid w:val="00750FC0"/>
    <w:rsid w:val="0077380F"/>
    <w:rsid w:val="00780975"/>
    <w:rsid w:val="00786DB2"/>
    <w:rsid w:val="00796FDF"/>
    <w:rsid w:val="007A3F3C"/>
    <w:rsid w:val="007C3942"/>
    <w:rsid w:val="007E7870"/>
    <w:rsid w:val="007F0F46"/>
    <w:rsid w:val="007F5058"/>
    <w:rsid w:val="0082288C"/>
    <w:rsid w:val="00823F6C"/>
    <w:rsid w:val="00836935"/>
    <w:rsid w:val="008656A8"/>
    <w:rsid w:val="00870D6E"/>
    <w:rsid w:val="008834E3"/>
    <w:rsid w:val="008964ED"/>
    <w:rsid w:val="008A61A3"/>
    <w:rsid w:val="008D1E9C"/>
    <w:rsid w:val="008E7370"/>
    <w:rsid w:val="008F1A4F"/>
    <w:rsid w:val="008F22E9"/>
    <w:rsid w:val="008F449E"/>
    <w:rsid w:val="00900691"/>
    <w:rsid w:val="009154C0"/>
    <w:rsid w:val="0091624E"/>
    <w:rsid w:val="00925F07"/>
    <w:rsid w:val="00926AD5"/>
    <w:rsid w:val="00933527"/>
    <w:rsid w:val="0093526D"/>
    <w:rsid w:val="009426FE"/>
    <w:rsid w:val="00954D36"/>
    <w:rsid w:val="00982889"/>
    <w:rsid w:val="009B2646"/>
    <w:rsid w:val="009B26AB"/>
    <w:rsid w:val="009C4E46"/>
    <w:rsid w:val="009D2B5F"/>
    <w:rsid w:val="009E617F"/>
    <w:rsid w:val="00A034A0"/>
    <w:rsid w:val="00A1138E"/>
    <w:rsid w:val="00A171FC"/>
    <w:rsid w:val="00A221F0"/>
    <w:rsid w:val="00A24D82"/>
    <w:rsid w:val="00A63E94"/>
    <w:rsid w:val="00A80D92"/>
    <w:rsid w:val="00A94F93"/>
    <w:rsid w:val="00A97F74"/>
    <w:rsid w:val="00AA0BE2"/>
    <w:rsid w:val="00AA6BDC"/>
    <w:rsid w:val="00AA6F16"/>
    <w:rsid w:val="00B04070"/>
    <w:rsid w:val="00B04298"/>
    <w:rsid w:val="00B06439"/>
    <w:rsid w:val="00B10316"/>
    <w:rsid w:val="00B21E36"/>
    <w:rsid w:val="00B26E00"/>
    <w:rsid w:val="00B27763"/>
    <w:rsid w:val="00B27E99"/>
    <w:rsid w:val="00B73655"/>
    <w:rsid w:val="00B82CB4"/>
    <w:rsid w:val="00B916D9"/>
    <w:rsid w:val="00BA609D"/>
    <w:rsid w:val="00BB1AD5"/>
    <w:rsid w:val="00BB6DF6"/>
    <w:rsid w:val="00BD7405"/>
    <w:rsid w:val="00BF72C2"/>
    <w:rsid w:val="00C13681"/>
    <w:rsid w:val="00C1397E"/>
    <w:rsid w:val="00C25B9A"/>
    <w:rsid w:val="00C56E7E"/>
    <w:rsid w:val="00C720E5"/>
    <w:rsid w:val="00C7669E"/>
    <w:rsid w:val="00C77011"/>
    <w:rsid w:val="00C8579F"/>
    <w:rsid w:val="00C85AB4"/>
    <w:rsid w:val="00C92841"/>
    <w:rsid w:val="00CD3245"/>
    <w:rsid w:val="00CE6257"/>
    <w:rsid w:val="00D0752C"/>
    <w:rsid w:val="00D12B01"/>
    <w:rsid w:val="00D237C2"/>
    <w:rsid w:val="00D34210"/>
    <w:rsid w:val="00D461AF"/>
    <w:rsid w:val="00D50053"/>
    <w:rsid w:val="00D522D3"/>
    <w:rsid w:val="00D56C42"/>
    <w:rsid w:val="00DA00A3"/>
    <w:rsid w:val="00DA5DE9"/>
    <w:rsid w:val="00DB15B1"/>
    <w:rsid w:val="00DE330A"/>
    <w:rsid w:val="00DF44E9"/>
    <w:rsid w:val="00DF713D"/>
    <w:rsid w:val="00E03801"/>
    <w:rsid w:val="00E15EFA"/>
    <w:rsid w:val="00E2590B"/>
    <w:rsid w:val="00E413F0"/>
    <w:rsid w:val="00E448B0"/>
    <w:rsid w:val="00E54558"/>
    <w:rsid w:val="00E63752"/>
    <w:rsid w:val="00E70E95"/>
    <w:rsid w:val="00E75B54"/>
    <w:rsid w:val="00E8308B"/>
    <w:rsid w:val="00E95102"/>
    <w:rsid w:val="00EA7F0E"/>
    <w:rsid w:val="00EC01E7"/>
    <w:rsid w:val="00F43B1B"/>
    <w:rsid w:val="00F62EFC"/>
    <w:rsid w:val="00F672A8"/>
    <w:rsid w:val="00F80ADF"/>
    <w:rsid w:val="00FB3EE5"/>
    <w:rsid w:val="00FC0633"/>
    <w:rsid w:val="00FC1984"/>
    <w:rsid w:val="00FC728F"/>
    <w:rsid w:val="00FD759E"/>
    <w:rsid w:val="00FE520E"/>
    <w:rsid w:val="00FE7242"/>
    <w:rsid w:val="00FF04D9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6"/>
  </w:style>
  <w:style w:type="paragraph" w:styleId="1">
    <w:name w:val="heading 1"/>
    <w:basedOn w:val="a"/>
    <w:next w:val="a"/>
    <w:link w:val="10"/>
    <w:uiPriority w:val="9"/>
    <w:qFormat/>
    <w:rsid w:val="00547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646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7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964E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964E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">
    <w:name w:val="S_Обычный"/>
    <w:basedOn w:val="a"/>
    <w:link w:val="S0"/>
    <w:qFormat/>
    <w:rsid w:val="00DE33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S0">
    <w:name w:val="S_Обычный Знак"/>
    <w:link w:val="S"/>
    <w:rsid w:val="00DE330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00">
    <w:name w:val="s0"/>
    <w:basedOn w:val="a"/>
    <w:rsid w:val="00547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FC0633"/>
    <w:pPr>
      <w:spacing w:beforeAutospacing="1" w:after="0" w:afterAutospacing="1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1"/>
    <w:uiPriority w:val="99"/>
    <w:locked/>
    <w:rsid w:val="00502707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502707"/>
    <w:pPr>
      <w:shd w:val="clear" w:color="auto" w:fill="FFFFFF"/>
      <w:spacing w:after="0" w:line="278" w:lineRule="exact"/>
    </w:pPr>
    <w:rPr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0"/>
    <w:uiPriority w:val="99"/>
    <w:rsid w:val="00502707"/>
    <w:rPr>
      <w:b/>
      <w:bCs/>
      <w:spacing w:val="-10"/>
      <w:sz w:val="25"/>
      <w:szCs w:val="25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13F0"/>
  </w:style>
  <w:style w:type="paragraph" w:styleId="a9">
    <w:name w:val="footer"/>
    <w:basedOn w:val="a"/>
    <w:link w:val="aa"/>
    <w:uiPriority w:val="99"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3F0"/>
  </w:style>
  <w:style w:type="paragraph" w:styleId="11">
    <w:name w:val="toc 1"/>
    <w:basedOn w:val="a"/>
    <w:next w:val="a"/>
    <w:autoRedefine/>
    <w:uiPriority w:val="39"/>
    <w:unhideWhenUsed/>
    <w:rsid w:val="00E413F0"/>
    <w:pPr>
      <w:spacing w:after="100"/>
    </w:pPr>
  </w:style>
  <w:style w:type="character" w:styleId="ab">
    <w:name w:val="Hyperlink"/>
    <w:basedOn w:val="a0"/>
    <w:uiPriority w:val="99"/>
    <w:unhideWhenUsed/>
    <w:rsid w:val="00E413F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C1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1F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C13681"/>
    <w:rPr>
      <w:b/>
      <w:bCs/>
    </w:rPr>
  </w:style>
  <w:style w:type="paragraph" w:styleId="ad">
    <w:name w:val="Plain Text"/>
    <w:aliases w:val=" Знак11,Знак11"/>
    <w:basedOn w:val="a"/>
    <w:link w:val="12"/>
    <w:rsid w:val="00D12B0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rsid w:val="00D12B01"/>
    <w:rPr>
      <w:rFonts w:ascii="Consolas" w:hAnsi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d"/>
    <w:rsid w:val="00D12B01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5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pa.su/regzakon/krasnodarskiy-kray/zakon-krasnodarskogo-kraya-ot-10-oktyabrya-1997-g-n-101-kz-o-nedropolzovanii-na-territorii-krasnodarskogo-kraya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338;fld=134;dst=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AB78E-51B2-4F51-8764-DF53A75F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13</Pages>
  <Words>4668</Words>
  <Characters>26609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187</cp:revision>
  <dcterms:created xsi:type="dcterms:W3CDTF">2014-08-06T09:09:00Z</dcterms:created>
  <dcterms:modified xsi:type="dcterms:W3CDTF">2015-06-26T08:09:00Z</dcterms:modified>
</cp:coreProperties>
</file>