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9E" w:rsidRPr="00D90B0A" w:rsidRDefault="00C37963" w:rsidP="00B1649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5245" w:hanging="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B0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26DE9">
        <w:rPr>
          <w:rFonts w:ascii="Times New Roman" w:hAnsi="Times New Roman" w:cs="Times New Roman"/>
          <w:sz w:val="28"/>
          <w:szCs w:val="28"/>
        </w:rPr>
        <w:t>9</w:t>
      </w:r>
    </w:p>
    <w:p w:rsidR="00B1649E" w:rsidRPr="00D90B0A" w:rsidRDefault="00B1649E" w:rsidP="00B1649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5245" w:hanging="6"/>
        <w:rPr>
          <w:rFonts w:ascii="Times New Roman" w:hAnsi="Times New Roman" w:cs="Times New Roman"/>
          <w:sz w:val="28"/>
          <w:szCs w:val="28"/>
        </w:rPr>
      </w:pPr>
    </w:p>
    <w:p w:rsidR="00B1649E" w:rsidRPr="00D90B0A" w:rsidRDefault="00B1649E" w:rsidP="00B1649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5245" w:hanging="6"/>
        <w:rPr>
          <w:rFonts w:ascii="Times New Roman" w:hAnsi="Times New Roman" w:cs="Times New Roman"/>
          <w:caps/>
          <w:sz w:val="28"/>
          <w:szCs w:val="28"/>
        </w:rPr>
      </w:pPr>
      <w:r w:rsidRPr="00D90B0A"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B1649E" w:rsidRPr="00D90B0A" w:rsidRDefault="00B1649E" w:rsidP="00B1649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5245" w:hanging="6"/>
        <w:rPr>
          <w:rFonts w:ascii="Times New Roman" w:hAnsi="Times New Roman" w:cs="Times New Roman"/>
          <w:sz w:val="28"/>
          <w:szCs w:val="28"/>
        </w:rPr>
      </w:pPr>
      <w:r w:rsidRPr="00D90B0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1649E" w:rsidRPr="00D90B0A" w:rsidRDefault="00B1649E" w:rsidP="00B1649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5245" w:hanging="6"/>
        <w:rPr>
          <w:rFonts w:ascii="Times New Roman" w:hAnsi="Times New Roman" w:cs="Times New Roman"/>
          <w:sz w:val="28"/>
          <w:szCs w:val="28"/>
        </w:rPr>
      </w:pPr>
      <w:r w:rsidRPr="00D90B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1649E" w:rsidRPr="00D90B0A" w:rsidRDefault="00B1649E" w:rsidP="00B1649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5245" w:hanging="6"/>
        <w:rPr>
          <w:rFonts w:ascii="Times New Roman" w:hAnsi="Times New Roman" w:cs="Times New Roman"/>
          <w:sz w:val="28"/>
          <w:szCs w:val="28"/>
        </w:rPr>
      </w:pPr>
      <w:r w:rsidRPr="00D90B0A">
        <w:rPr>
          <w:rFonts w:ascii="Times New Roman" w:hAnsi="Times New Roman" w:cs="Times New Roman"/>
          <w:sz w:val="28"/>
          <w:szCs w:val="28"/>
        </w:rPr>
        <w:t>Тимашевский район</w:t>
      </w:r>
    </w:p>
    <w:p w:rsidR="00B1649E" w:rsidRPr="00D90B0A" w:rsidRDefault="00B1649E" w:rsidP="00B1649E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5245" w:hanging="6"/>
        <w:rPr>
          <w:rFonts w:ascii="Times New Roman" w:hAnsi="Times New Roman" w:cs="Times New Roman"/>
          <w:sz w:val="28"/>
          <w:szCs w:val="28"/>
        </w:rPr>
      </w:pPr>
      <w:r w:rsidRPr="00D90B0A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AF0DC8" w:rsidRPr="00D90B0A" w:rsidRDefault="00AF0DC8" w:rsidP="00580E39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</w:p>
    <w:p w:rsidR="00B1649E" w:rsidRPr="00D90B0A" w:rsidRDefault="00B1649E" w:rsidP="00580E39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</w:p>
    <w:p w:rsidR="00580E39" w:rsidRPr="00D90B0A" w:rsidRDefault="00580E39" w:rsidP="00580E39">
      <w:pPr>
        <w:pStyle w:val="ConsPlusNormal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90B0A">
        <w:rPr>
          <w:rFonts w:ascii="Times New Roman" w:hAnsi="Times New Roman"/>
          <w:b/>
          <w:color w:val="000000" w:themeColor="text1"/>
          <w:sz w:val="28"/>
        </w:rPr>
        <w:t>ДОЛЖНОСТНАЯ ИНСТРУКЦИЯ</w:t>
      </w:r>
    </w:p>
    <w:p w:rsidR="00580E39" w:rsidRPr="00D90B0A" w:rsidRDefault="00C37963" w:rsidP="00580E39">
      <w:pPr>
        <w:pStyle w:val="ConsPlusNormal"/>
        <w:jc w:val="center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ведущего</w:t>
      </w:r>
      <w:r w:rsidR="00580E39" w:rsidRPr="00D90B0A">
        <w:rPr>
          <w:rFonts w:ascii="Times New Roman" w:hAnsi="Times New Roman"/>
          <w:noProof/>
          <w:color w:val="000000" w:themeColor="text1"/>
          <w:sz w:val="28"/>
        </w:rPr>
        <w:t xml:space="preserve"> специалиста </w:t>
      </w:r>
      <w:r w:rsidR="00344E7F">
        <w:rPr>
          <w:rFonts w:ascii="Times New Roman" w:hAnsi="Times New Roman"/>
          <w:noProof/>
          <w:color w:val="000000" w:themeColor="text1"/>
          <w:sz w:val="28"/>
        </w:rPr>
        <w:t xml:space="preserve">отдела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>организации воспитательной работы</w:t>
      </w:r>
      <w:r w:rsidR="00344E7F">
        <w:rPr>
          <w:rFonts w:ascii="Times New Roman" w:hAnsi="Times New Roman"/>
          <w:noProof/>
          <w:color w:val="000000" w:themeColor="text1"/>
          <w:sz w:val="28"/>
        </w:rPr>
        <w:t xml:space="preserve"> </w:t>
      </w:r>
      <w:r w:rsidR="00D9196D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1F2653" w:rsidRPr="00D90B0A">
        <w:rPr>
          <w:rFonts w:ascii="Times New Roman" w:hAnsi="Times New Roman"/>
          <w:noProof/>
          <w:sz w:val="28"/>
        </w:rPr>
        <w:t xml:space="preserve"> </w:t>
      </w:r>
      <w:r w:rsidR="00580E39" w:rsidRPr="00D90B0A">
        <w:rPr>
          <w:rFonts w:ascii="Times New Roman" w:hAnsi="Times New Roman"/>
          <w:noProof/>
          <w:color w:val="000000" w:themeColor="text1"/>
          <w:sz w:val="28"/>
        </w:rPr>
        <w:t>администрации муниципального образования Тимашевский район</w:t>
      </w:r>
    </w:p>
    <w:p w:rsidR="00580E39" w:rsidRPr="00D90B0A" w:rsidRDefault="00580E39" w:rsidP="00580E39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362790" w:rsidRPr="00D90B0A" w:rsidRDefault="00362790" w:rsidP="00580E39">
      <w:pPr>
        <w:pStyle w:val="ConsPlusNormal"/>
        <w:numPr>
          <w:ilvl w:val="0"/>
          <w:numId w:val="1"/>
        </w:numPr>
        <w:spacing w:after="120"/>
        <w:ind w:left="357" w:hanging="35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90B0A">
        <w:rPr>
          <w:rFonts w:ascii="Times New Roman" w:hAnsi="Times New Roman"/>
          <w:b/>
          <w:color w:val="000000" w:themeColor="text1"/>
          <w:sz w:val="28"/>
        </w:rPr>
        <w:t>Общие положения</w:t>
      </w:r>
    </w:p>
    <w:p w:rsidR="00580E39" w:rsidRPr="00D90B0A" w:rsidRDefault="00580E39" w:rsidP="00580E39">
      <w:pPr>
        <w:pStyle w:val="ConsPlusNormal"/>
        <w:numPr>
          <w:ilvl w:val="1"/>
          <w:numId w:val="1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Должность </w:t>
      </w:r>
      <w:r w:rsidR="00C37963" w:rsidRPr="00D90B0A">
        <w:rPr>
          <w:rFonts w:ascii="Times New Roman" w:hAnsi="Times New Roman"/>
          <w:noProof/>
          <w:color w:val="000000" w:themeColor="text1"/>
          <w:sz w:val="28"/>
        </w:rPr>
        <w:t>ведущего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специалиста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D9196D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1F2653" w:rsidRPr="00D90B0A">
        <w:rPr>
          <w:rFonts w:ascii="Times New Roman" w:hAnsi="Times New Roman"/>
          <w:noProof/>
          <w:sz w:val="28"/>
        </w:rPr>
        <w:t xml:space="preserve"> </w:t>
      </w:r>
      <w:r w:rsidRPr="00D90B0A">
        <w:rPr>
          <w:rFonts w:ascii="Times New Roman" w:hAnsi="Times New Roman"/>
          <w:color w:val="000000" w:themeColor="text1"/>
          <w:sz w:val="28"/>
        </w:rPr>
        <w:t>администрации муниципального образования Тимашевский район является должностью муниципальной службы.</w:t>
      </w:r>
    </w:p>
    <w:p w:rsidR="00580E39" w:rsidRPr="00D90B0A" w:rsidRDefault="00580E39" w:rsidP="00580E39">
      <w:pPr>
        <w:pStyle w:val="ConsPlusNormal"/>
        <w:numPr>
          <w:ilvl w:val="1"/>
          <w:numId w:val="1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Должность </w:t>
      </w:r>
      <w:r w:rsidR="00C37963" w:rsidRPr="00D90B0A">
        <w:rPr>
          <w:rFonts w:ascii="Times New Roman" w:hAnsi="Times New Roman"/>
          <w:noProof/>
          <w:color w:val="000000" w:themeColor="text1"/>
          <w:sz w:val="28"/>
        </w:rPr>
        <w:t>ведущего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специалиста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D9196D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1F2653" w:rsidRPr="00D90B0A">
        <w:rPr>
          <w:rFonts w:ascii="Times New Roman" w:hAnsi="Times New Roman"/>
          <w:noProof/>
          <w:sz w:val="28"/>
        </w:rPr>
        <w:t xml:space="preserve"> 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администрации муниципального образования Тимашевский район относится к </w:t>
      </w:r>
      <w:r w:rsidR="00C37963" w:rsidRPr="00D90B0A">
        <w:rPr>
          <w:rFonts w:ascii="Times New Roman" w:hAnsi="Times New Roman"/>
          <w:color w:val="000000" w:themeColor="text1"/>
          <w:sz w:val="28"/>
        </w:rPr>
        <w:t>старшей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группе должностей реестра должностей муниципальной службы органов местного самоуправления муниципального образования Тимашевский район.</w:t>
      </w:r>
    </w:p>
    <w:p w:rsidR="00362790" w:rsidRPr="00D90B0A" w:rsidRDefault="00362790" w:rsidP="00580E39">
      <w:pPr>
        <w:pStyle w:val="ConsPlusNormal"/>
        <w:numPr>
          <w:ilvl w:val="1"/>
          <w:numId w:val="1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A61DF4" w:rsidRPr="00D90B0A">
        <w:rPr>
          <w:rFonts w:ascii="Times New Roman" w:eastAsia="Calibri" w:hAnsi="Times New Roman" w:cs="Times New Roman"/>
          <w:sz w:val="28"/>
          <w:szCs w:val="28"/>
        </w:rPr>
        <w:t>осуществление организационного, правового, методического, аналитического и информационного обеспечения реализуемых полномочий органов местного самоуправления муниципального образования Тимашевский район в области образования и науки.</w:t>
      </w:r>
    </w:p>
    <w:p w:rsidR="00EF53F5" w:rsidRDefault="00A61DF4" w:rsidP="00D90B0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1.4. 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Вид профессиональной служебной деятельности (далее – вид деятельности), в соответствии с которым </w:t>
      </w:r>
      <w:r w:rsidR="00FB516A" w:rsidRPr="00D90B0A">
        <w:rPr>
          <w:rFonts w:ascii="Times New Roman" w:hAnsi="Times New Roman"/>
          <w:noProof/>
          <w:color w:val="000000" w:themeColor="text1"/>
          <w:sz w:val="28"/>
        </w:rPr>
        <w:t>ведущий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 специалист </w:t>
      </w:r>
      <w:r w:rsidR="00344E7F">
        <w:rPr>
          <w:rFonts w:ascii="Times New Roman" w:hAnsi="Times New Roman"/>
          <w:noProof/>
          <w:color w:val="000000" w:themeColor="text1"/>
          <w:sz w:val="28"/>
        </w:rPr>
        <w:t xml:space="preserve">отдела </w:t>
      </w:r>
      <w:r w:rsidR="00ED6220">
        <w:rPr>
          <w:rFonts w:ascii="Times New Roman" w:hAnsi="Times New Roman"/>
          <w:noProof/>
          <w:color w:val="000000" w:themeColor="text1"/>
          <w:sz w:val="28"/>
        </w:rPr>
        <w:t>общего</w:t>
      </w:r>
      <w:r w:rsidR="00344E7F">
        <w:rPr>
          <w:rFonts w:ascii="Times New Roman" w:hAnsi="Times New Roman"/>
          <w:noProof/>
          <w:color w:val="000000" w:themeColor="text1"/>
          <w:sz w:val="28"/>
        </w:rPr>
        <w:t xml:space="preserve"> образования </w:t>
      </w:r>
      <w:r w:rsidR="00D9196D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 администрации муниципального образования Тимашевский район исполняет должностные обязанности:</w:t>
      </w:r>
    </w:p>
    <w:p w:rsidR="00A61DF4" w:rsidRPr="00D90B0A" w:rsidRDefault="00362790" w:rsidP="00D90B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="00A61DF4" w:rsidRPr="00D90B0A">
        <w:rPr>
          <w:rFonts w:ascii="Times New Roman" w:hAnsi="Times New Roman" w:cs="Times New Roman"/>
          <w:noProof/>
          <w:sz w:val="28"/>
        </w:rPr>
        <w:t xml:space="preserve">1) </w:t>
      </w:r>
      <w:r w:rsidR="00A61DF4" w:rsidRPr="00D90B0A">
        <w:rPr>
          <w:rFonts w:ascii="Times New Roman" w:hAnsi="Times New Roman" w:cs="Times New Roman"/>
          <w:sz w:val="28"/>
          <w:szCs w:val="28"/>
        </w:rPr>
        <w:t xml:space="preserve">обеспечение организации предоставления общедоступного и бесплатного </w:t>
      </w:r>
      <w:r w:rsidR="00ED6220">
        <w:rPr>
          <w:rFonts w:ascii="Times New Roman" w:hAnsi="Times New Roman" w:cs="Times New Roman"/>
          <w:sz w:val="28"/>
          <w:szCs w:val="28"/>
        </w:rPr>
        <w:t>основного общего и среднего общего</w:t>
      </w:r>
      <w:r w:rsidR="00A61DF4" w:rsidRPr="00D90B0A">
        <w:rPr>
          <w:rFonts w:ascii="Times New Roman" w:hAnsi="Times New Roman" w:cs="Times New Roman"/>
          <w:sz w:val="28"/>
          <w:szCs w:val="28"/>
        </w:rPr>
        <w:t xml:space="preserve"> образования по основным общеобразовательным программам в муниципальном образовании Тимашевский район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A61DF4" w:rsidRPr="00D90B0A" w:rsidRDefault="00A61DF4" w:rsidP="00D90B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B0A">
        <w:rPr>
          <w:rFonts w:ascii="Times New Roman" w:hAnsi="Times New Roman" w:cs="Times New Roman"/>
          <w:sz w:val="28"/>
          <w:szCs w:val="28"/>
        </w:rPr>
        <w:t>2) обеспечение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края);</w:t>
      </w:r>
    </w:p>
    <w:p w:rsidR="00A61DF4" w:rsidRDefault="00A61DF4" w:rsidP="00D90B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B0A">
        <w:rPr>
          <w:rFonts w:ascii="Times New Roman" w:hAnsi="Times New Roman" w:cs="Times New Roman"/>
          <w:sz w:val="28"/>
          <w:szCs w:val="28"/>
        </w:rPr>
        <w:lastRenderedPageBreak/>
        <w:t>3) обеспечение условий для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</w:t>
      </w:r>
      <w:r w:rsidR="00EF53F5">
        <w:rPr>
          <w:rFonts w:ascii="Times New Roman" w:hAnsi="Times New Roman" w:cs="Times New Roman"/>
          <w:sz w:val="28"/>
          <w:szCs w:val="28"/>
        </w:rPr>
        <w:t>езопасности их жизни и здоровья;</w:t>
      </w:r>
    </w:p>
    <w:p w:rsidR="00EF53F5" w:rsidRDefault="00EF53F5" w:rsidP="00EF53F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осуществление функции учредителя в подведомственных муниципальных образовательных организациях, входящих в систему образования муниципального образования Тимашевский район (далее- муниципальные образовательные организации) в соответствии с полномочиями, определенными уставом образовательной организации и (или) постановлением администрации муниципального образования Тимашевский район;</w:t>
      </w:r>
    </w:p>
    <w:p w:rsidR="00EF53F5" w:rsidRDefault="00EF53F5" w:rsidP="00EF53F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осуществление контроля и координации деятельности подведомственных образовательных организаций в соответствии с законодательством Российской Федерации;</w:t>
      </w:r>
    </w:p>
    <w:p w:rsidR="00EF53F5" w:rsidRDefault="00162F5B" w:rsidP="00EF53F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F53F5">
        <w:rPr>
          <w:rFonts w:ascii="Times New Roman" w:hAnsi="Times New Roman" w:cs="Times New Roman"/>
          <w:sz w:val="28"/>
          <w:szCs w:val="28"/>
        </w:rPr>
        <w:t xml:space="preserve"> участие в реализации федеральных, краевых, муниципальных целевых программ и проектов различного уровня в сфере образования в соответствии с наделенными полномочиями;</w:t>
      </w:r>
    </w:p>
    <w:p w:rsidR="00EF53F5" w:rsidRDefault="00162F5B" w:rsidP="00EF53F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53F5">
        <w:rPr>
          <w:rFonts w:ascii="Times New Roman" w:hAnsi="Times New Roman" w:cs="Times New Roman"/>
          <w:sz w:val="28"/>
          <w:szCs w:val="28"/>
        </w:rPr>
        <w:t>) оказание методической помощи подведомственным образовательным организациям по вопросам их деятельности;</w:t>
      </w:r>
    </w:p>
    <w:p w:rsidR="00EF53F5" w:rsidRDefault="00162F5B" w:rsidP="00EF53F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53F5">
        <w:rPr>
          <w:rFonts w:ascii="Times New Roman" w:hAnsi="Times New Roman" w:cs="Times New Roman"/>
          <w:sz w:val="28"/>
          <w:szCs w:val="28"/>
        </w:rPr>
        <w:t>) организация и проведение совещаний, конференций, семинаров, конкурсов и иных мероприятий учебно –воспитательного, культурно-просветительского, спортивно-оздоровительного характера для всех участников образовательного процесса;</w:t>
      </w:r>
    </w:p>
    <w:p w:rsidR="00EF53F5" w:rsidRDefault="00162F5B" w:rsidP="00EF53F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53F5">
        <w:rPr>
          <w:rFonts w:ascii="Times New Roman" w:hAnsi="Times New Roman" w:cs="Times New Roman"/>
          <w:sz w:val="28"/>
          <w:szCs w:val="28"/>
        </w:rPr>
        <w:t>) внесение предложения о награждении работников муниципальных образовательных учреждений муниципальными, краевыми и государственными наградами, представлении их к присвоению почетных государственных званий, званий Краснодарского края и Тимашевского района;</w:t>
      </w:r>
    </w:p>
    <w:p w:rsidR="00EF53F5" w:rsidRDefault="00162F5B" w:rsidP="00EF53F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53F5">
        <w:rPr>
          <w:rFonts w:ascii="Times New Roman" w:hAnsi="Times New Roman" w:cs="Times New Roman"/>
          <w:sz w:val="28"/>
          <w:szCs w:val="28"/>
        </w:rPr>
        <w:t>) размещение информации о деятельности управления образования в средствах массовой информации и в сети Интернет и обеспечение доступа к ней;</w:t>
      </w:r>
    </w:p>
    <w:p w:rsidR="00EF53F5" w:rsidRDefault="00162F5B" w:rsidP="00EF53F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F53F5">
        <w:rPr>
          <w:rFonts w:ascii="Times New Roman" w:hAnsi="Times New Roman" w:cs="Times New Roman"/>
          <w:sz w:val="28"/>
          <w:szCs w:val="28"/>
        </w:rPr>
        <w:t>) рассмотрение в установленном законодательном порядке писем и заявлений граждан, проведение приема населения по вопросам образовательной деятельности;</w:t>
      </w:r>
    </w:p>
    <w:p w:rsidR="00EF53F5" w:rsidRDefault="00162F5B" w:rsidP="00EF53F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F53F5">
        <w:rPr>
          <w:rFonts w:ascii="Times New Roman" w:hAnsi="Times New Roman" w:cs="Times New Roman"/>
          <w:sz w:val="28"/>
          <w:szCs w:val="28"/>
        </w:rPr>
        <w:t>) осуществление мониторинга муниципальной системы оценки качества образования;</w:t>
      </w:r>
    </w:p>
    <w:p w:rsidR="00EF53F5" w:rsidRPr="00D90B0A" w:rsidRDefault="00162F5B" w:rsidP="00EF53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F53F5">
        <w:rPr>
          <w:rFonts w:ascii="Times New Roman" w:hAnsi="Times New Roman" w:cs="Times New Roman"/>
          <w:sz w:val="28"/>
          <w:szCs w:val="28"/>
        </w:rPr>
        <w:t>) в пределах своей компетенции осуществление контрольно- инспекционных проверок в отношении муниципальных образовательных организаций</w:t>
      </w:r>
    </w:p>
    <w:p w:rsidR="00A61DF4" w:rsidRPr="00D90B0A" w:rsidRDefault="00362790" w:rsidP="00D90B0A">
      <w:pPr>
        <w:pStyle w:val="ConsPlusNormal"/>
        <w:numPr>
          <w:ilvl w:val="1"/>
          <w:numId w:val="20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Цель исполнения должностных обязанностей муниципального служащего, замещающего должность </w:t>
      </w:r>
      <w:r w:rsidR="00C37963" w:rsidRPr="00D90B0A">
        <w:rPr>
          <w:rFonts w:ascii="Times New Roman" w:hAnsi="Times New Roman"/>
          <w:noProof/>
          <w:color w:val="000000" w:themeColor="text1"/>
          <w:sz w:val="28"/>
        </w:rPr>
        <w:t>ведущего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специалиста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>отдела организации воспитательной работы</w:t>
      </w:r>
      <w:r w:rsidR="00344E7F">
        <w:rPr>
          <w:rFonts w:ascii="Times New Roman" w:hAnsi="Times New Roman"/>
          <w:noProof/>
          <w:color w:val="000000" w:themeColor="text1"/>
          <w:sz w:val="28"/>
        </w:rPr>
        <w:t xml:space="preserve"> </w:t>
      </w:r>
      <w:r w:rsidR="00344E7F">
        <w:rPr>
          <w:rFonts w:ascii="Times New Roman" w:hAnsi="Times New Roman"/>
          <w:noProof/>
          <w:sz w:val="28"/>
        </w:rPr>
        <w:t>управления образо</w:t>
      </w:r>
      <w:r w:rsidR="00ED6220">
        <w:rPr>
          <w:rFonts w:ascii="Times New Roman" w:hAnsi="Times New Roman"/>
          <w:noProof/>
          <w:sz w:val="28"/>
        </w:rPr>
        <w:t>в</w:t>
      </w:r>
      <w:r w:rsidR="00344E7F">
        <w:rPr>
          <w:rFonts w:ascii="Times New Roman" w:hAnsi="Times New Roman"/>
          <w:noProof/>
          <w:sz w:val="28"/>
        </w:rPr>
        <w:t>ания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администрации муниципального образования Тимашевский район: </w:t>
      </w:r>
      <w:r w:rsidR="00ED6220">
        <w:rPr>
          <w:rFonts w:ascii="Times New Roman" w:hAnsi="Times New Roman" w:cs="Times New Roman"/>
          <w:sz w:val="28"/>
          <w:szCs w:val="28"/>
        </w:rPr>
        <w:t>непосредственное обеспечение</w:t>
      </w:r>
      <w:r w:rsidR="00A61DF4" w:rsidRPr="00D90B0A">
        <w:rPr>
          <w:rFonts w:ascii="Times New Roman" w:hAnsi="Times New Roman" w:cs="Times New Roman"/>
          <w:sz w:val="28"/>
          <w:szCs w:val="28"/>
        </w:rPr>
        <w:t xml:space="preserve"> исполнения полномочий главы муниципального образования Тимашевский район (далее – глава муниципального образования) и администрации муниципального образования Тимашевский район (далее – администрация муниципального образова</w:t>
      </w:r>
      <w:r w:rsidR="00A61DF4" w:rsidRPr="00D90B0A">
        <w:rPr>
          <w:rFonts w:ascii="Times New Roman" w:hAnsi="Times New Roman" w:cs="Times New Roman"/>
          <w:sz w:val="28"/>
          <w:szCs w:val="28"/>
        </w:rPr>
        <w:lastRenderedPageBreak/>
        <w:t>ния) по решению вопросов местного значения и осуществлению отдельных государственных полномочий, переданных органам местного самоуправления муниципального образования Тимашевский район в области образования и науки.</w:t>
      </w:r>
    </w:p>
    <w:p w:rsidR="00362790" w:rsidRPr="00D90B0A" w:rsidRDefault="00A61DF4" w:rsidP="00A61DF4">
      <w:pPr>
        <w:pStyle w:val="ConsPlusNormal"/>
        <w:numPr>
          <w:ilvl w:val="1"/>
          <w:numId w:val="20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. 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Основные задачи, на реализацию которых ориентировано исполнение должностных обязанностей </w:t>
      </w:r>
      <w:r w:rsidR="00C37963" w:rsidRPr="00D90B0A">
        <w:rPr>
          <w:rFonts w:ascii="Times New Roman" w:hAnsi="Times New Roman"/>
          <w:noProof/>
          <w:color w:val="000000" w:themeColor="text1"/>
          <w:sz w:val="28"/>
        </w:rPr>
        <w:t>ведущего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 специалиста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182CCC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 администрации муниципального образования Тимашевский район: </w:t>
      </w:r>
      <w:r w:rsidRPr="00D90B0A">
        <w:rPr>
          <w:rFonts w:ascii="Times New Roman" w:hAnsi="Times New Roman"/>
          <w:noProof/>
          <w:sz w:val="28"/>
        </w:rPr>
        <w:t>реализация работы управления образования администрации мунципального образования Тимашевский район</w:t>
      </w:r>
      <w:r w:rsidRPr="00D90B0A">
        <w:rPr>
          <w:rFonts w:ascii="Times New Roman" w:hAnsi="Times New Roman"/>
          <w:sz w:val="28"/>
        </w:rPr>
        <w:t>,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 взаимодействие с администрацией Краснодарского края и Законодательным Собранием Краснодарского края, </w:t>
      </w:r>
      <w:r w:rsidR="00344E7F">
        <w:rPr>
          <w:rFonts w:ascii="Times New Roman" w:hAnsi="Times New Roman"/>
          <w:color w:val="000000" w:themeColor="text1"/>
          <w:sz w:val="28"/>
        </w:rPr>
        <w:t xml:space="preserve">министерством образования, науки и молодежной политики Краснодарского края, 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органами местного самоуправления, организациями и учреждениями по вопросам, входящим в компетенцию </w:t>
      </w:r>
      <w:r w:rsidR="00182CCC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 администрации муниципального образования Тимашевский район.</w:t>
      </w:r>
    </w:p>
    <w:p w:rsidR="00580E39" w:rsidRPr="00D90B0A" w:rsidRDefault="00C37963" w:rsidP="00A61DF4">
      <w:pPr>
        <w:pStyle w:val="ConsPlusNormal"/>
        <w:numPr>
          <w:ilvl w:val="1"/>
          <w:numId w:val="20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Ведущий </w:t>
      </w:r>
      <w:r w:rsidR="00580E39" w:rsidRPr="00D90B0A">
        <w:rPr>
          <w:rFonts w:ascii="Times New Roman" w:hAnsi="Times New Roman"/>
          <w:color w:val="000000" w:themeColor="text1"/>
          <w:sz w:val="28"/>
        </w:rPr>
        <w:t xml:space="preserve">специалист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182CCC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1F2653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="00580E39" w:rsidRPr="00D90B0A">
        <w:rPr>
          <w:rFonts w:ascii="Times New Roman" w:hAnsi="Times New Roman"/>
          <w:color w:val="000000" w:themeColor="text1"/>
          <w:sz w:val="28"/>
        </w:rPr>
        <w:t>назначается на должность и освобождается от должности на условиях трудового договора в соответствии с трудовым законодательством с учетом особенностей, предусмотренных Федеральным законом от 2 марта 2007 г. № 25-ФЗ «О муниципальной службе в Российской Федерации» и Уставом муниципального образования Тимашевский район.</w:t>
      </w:r>
    </w:p>
    <w:p w:rsidR="00580E39" w:rsidRPr="00D90B0A" w:rsidRDefault="00C37963" w:rsidP="00A61DF4">
      <w:pPr>
        <w:pStyle w:val="ConsPlusNormal"/>
        <w:numPr>
          <w:ilvl w:val="1"/>
          <w:numId w:val="20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Ведущий</w:t>
      </w:r>
      <w:r w:rsidR="00580E39" w:rsidRPr="00D90B0A">
        <w:rPr>
          <w:rFonts w:ascii="Times New Roman" w:hAnsi="Times New Roman"/>
          <w:color w:val="000000" w:themeColor="text1"/>
          <w:sz w:val="28"/>
        </w:rPr>
        <w:t xml:space="preserve"> специалист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7E3C3B" w:rsidRPr="00D90B0A">
        <w:rPr>
          <w:rFonts w:ascii="Times New Roman" w:hAnsi="Times New Roman"/>
          <w:noProof/>
          <w:sz w:val="28"/>
        </w:rPr>
        <w:t xml:space="preserve">управления образования </w:t>
      </w:r>
      <w:r w:rsidR="00580E39" w:rsidRPr="00D90B0A">
        <w:rPr>
          <w:rFonts w:ascii="Times New Roman" w:hAnsi="Times New Roman"/>
          <w:color w:val="000000" w:themeColor="text1"/>
          <w:sz w:val="28"/>
        </w:rPr>
        <w:t>администрации муниципального образования Тимашевский район непосредственно подчинен начальнику</w:t>
      </w:r>
      <w:r w:rsidR="00526DE9">
        <w:rPr>
          <w:rFonts w:ascii="Times New Roman" w:hAnsi="Times New Roman"/>
          <w:color w:val="000000" w:themeColor="text1"/>
          <w:sz w:val="28"/>
        </w:rPr>
        <w:t xml:space="preserve"> отдела организации воспитательной работы</w:t>
      </w:r>
      <w:r w:rsidR="00580E39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="007E3C3B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1F2653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="00580E39" w:rsidRPr="00D90B0A">
        <w:rPr>
          <w:rFonts w:ascii="Times New Roman" w:hAnsi="Times New Roman"/>
          <w:color w:val="000000" w:themeColor="text1"/>
          <w:sz w:val="28"/>
        </w:rPr>
        <w:t>администрации муниципального образования</w:t>
      </w:r>
      <w:r w:rsidR="00344E7F">
        <w:rPr>
          <w:rFonts w:ascii="Times New Roman" w:hAnsi="Times New Roman"/>
          <w:color w:val="000000" w:themeColor="text1"/>
          <w:sz w:val="28"/>
        </w:rPr>
        <w:t xml:space="preserve"> </w:t>
      </w:r>
      <w:r w:rsidR="00580E39" w:rsidRPr="00D90B0A">
        <w:rPr>
          <w:rFonts w:ascii="Times New Roman" w:hAnsi="Times New Roman"/>
          <w:color w:val="000000" w:themeColor="text1"/>
          <w:sz w:val="28"/>
        </w:rPr>
        <w:t>Тимашевский район.</w:t>
      </w:r>
    </w:p>
    <w:p w:rsidR="00362790" w:rsidRPr="00D90B0A" w:rsidRDefault="00362790" w:rsidP="00510F9D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362790" w:rsidRPr="00D90B0A" w:rsidRDefault="00362790" w:rsidP="00A61DF4">
      <w:pPr>
        <w:pStyle w:val="ConsPlusNormal"/>
        <w:numPr>
          <w:ilvl w:val="0"/>
          <w:numId w:val="20"/>
        </w:numPr>
        <w:tabs>
          <w:tab w:val="left" w:pos="284"/>
        </w:tabs>
        <w:spacing w:after="120"/>
        <w:ind w:left="357" w:hanging="35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90B0A">
        <w:rPr>
          <w:rFonts w:ascii="Times New Roman" w:hAnsi="Times New Roman"/>
          <w:b/>
          <w:color w:val="000000" w:themeColor="text1"/>
          <w:sz w:val="28"/>
        </w:rPr>
        <w:t>Квалификационные требования</w:t>
      </w:r>
    </w:p>
    <w:p w:rsidR="00580E39" w:rsidRPr="00D90B0A" w:rsidRDefault="00580E39" w:rsidP="00580E39">
      <w:pPr>
        <w:pStyle w:val="ConsPlusNormal"/>
        <w:tabs>
          <w:tab w:val="left" w:pos="1219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Для замещения должности </w:t>
      </w:r>
      <w:r w:rsidR="00C37963" w:rsidRPr="00D90B0A">
        <w:rPr>
          <w:rFonts w:ascii="Times New Roman" w:hAnsi="Times New Roman"/>
          <w:noProof/>
          <w:color w:val="000000" w:themeColor="text1"/>
          <w:sz w:val="28"/>
        </w:rPr>
        <w:t>ведущего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специалиста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>отдела организации воспитательной работы</w:t>
      </w:r>
      <w:r w:rsidR="00344E7F">
        <w:rPr>
          <w:rFonts w:ascii="Times New Roman" w:hAnsi="Times New Roman"/>
          <w:noProof/>
          <w:color w:val="000000" w:themeColor="text1"/>
          <w:sz w:val="28"/>
        </w:rPr>
        <w:t xml:space="preserve"> </w:t>
      </w:r>
      <w:r w:rsidR="007E3C3B" w:rsidRPr="00D90B0A">
        <w:rPr>
          <w:rFonts w:ascii="Times New Roman" w:hAnsi="Times New Roman"/>
          <w:noProof/>
          <w:sz w:val="28"/>
        </w:rPr>
        <w:t>управления образования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администрации муниципального образования Тимашевский район устанавливаются квалификационные требования, включающие базовые и функциональные квалификационные требования.</w:t>
      </w:r>
    </w:p>
    <w:p w:rsidR="00580E39" w:rsidRPr="00D90B0A" w:rsidRDefault="00580E39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Базовые квалификационные требования:</w:t>
      </w:r>
    </w:p>
    <w:p w:rsidR="00580E39" w:rsidRPr="00D90B0A" w:rsidRDefault="00580E39" w:rsidP="00A61DF4">
      <w:pPr>
        <w:pStyle w:val="ConsPlusNormal"/>
        <w:numPr>
          <w:ilvl w:val="2"/>
          <w:numId w:val="22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Муниципальный служащий, замещающий должность </w:t>
      </w:r>
      <w:r w:rsidR="00C37963" w:rsidRPr="00D90B0A">
        <w:rPr>
          <w:rFonts w:ascii="Times New Roman" w:hAnsi="Times New Roman"/>
          <w:noProof/>
          <w:color w:val="000000" w:themeColor="text1"/>
          <w:sz w:val="28"/>
        </w:rPr>
        <w:t>ведущего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специалиста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7E3C3B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1F2653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администрации муниципального образования Тимашевский район, </w:t>
      </w:r>
      <w:r w:rsidR="00526DE9" w:rsidRPr="00D90B0A">
        <w:rPr>
          <w:rFonts w:ascii="Times New Roman" w:hAnsi="Times New Roman"/>
          <w:color w:val="000000" w:themeColor="text1"/>
          <w:sz w:val="28"/>
        </w:rPr>
        <w:t>должен иметь профессиональное образование по профилю замещаемой должности.</w:t>
      </w:r>
    </w:p>
    <w:p w:rsidR="00580E39" w:rsidRPr="00D90B0A" w:rsidRDefault="00580E39" w:rsidP="00A61DF4">
      <w:pPr>
        <w:pStyle w:val="ConsPlusNormal"/>
        <w:numPr>
          <w:ilvl w:val="2"/>
          <w:numId w:val="22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Для замещения должности </w:t>
      </w:r>
      <w:r w:rsidR="00C37963" w:rsidRPr="00D90B0A">
        <w:rPr>
          <w:rFonts w:ascii="Times New Roman" w:hAnsi="Times New Roman"/>
          <w:color w:val="000000" w:themeColor="text1"/>
          <w:sz w:val="28"/>
        </w:rPr>
        <w:t>ведущего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специалиста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>отдела организации воспитательной работы</w:t>
      </w:r>
      <w:r w:rsidR="00344E7F">
        <w:rPr>
          <w:rFonts w:ascii="Times New Roman" w:hAnsi="Times New Roman"/>
          <w:noProof/>
          <w:color w:val="000000" w:themeColor="text1"/>
          <w:sz w:val="28"/>
        </w:rPr>
        <w:t xml:space="preserve"> </w:t>
      </w:r>
      <w:r w:rsidR="007E3C3B" w:rsidRPr="00D90B0A">
        <w:rPr>
          <w:rFonts w:ascii="Times New Roman" w:hAnsi="Times New Roman"/>
          <w:noProof/>
          <w:sz w:val="28"/>
        </w:rPr>
        <w:t>управления образования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администрации муниципального образования Тимашевский район не установлено требований к стажу муниципальной службы или стажу работы по специальности, направлению подготовки.</w:t>
      </w:r>
    </w:p>
    <w:p w:rsidR="00580E39" w:rsidRPr="00D90B0A" w:rsidRDefault="00C37963" w:rsidP="00A61DF4">
      <w:pPr>
        <w:pStyle w:val="ConsPlusNormal"/>
        <w:numPr>
          <w:ilvl w:val="2"/>
          <w:numId w:val="22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Ведущий</w:t>
      </w:r>
      <w:r w:rsidR="00580E39" w:rsidRPr="00D90B0A">
        <w:rPr>
          <w:rFonts w:ascii="Times New Roman" w:hAnsi="Times New Roman"/>
          <w:color w:val="000000" w:themeColor="text1"/>
          <w:sz w:val="28"/>
        </w:rPr>
        <w:t xml:space="preserve"> специалист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3A223E" w:rsidRPr="00D90B0A">
        <w:rPr>
          <w:rFonts w:ascii="Times New Roman" w:hAnsi="Times New Roman"/>
          <w:noProof/>
          <w:sz w:val="28"/>
        </w:rPr>
        <w:t xml:space="preserve">управления образования </w:t>
      </w:r>
      <w:r w:rsidR="00580E39" w:rsidRPr="00D90B0A">
        <w:rPr>
          <w:rFonts w:ascii="Times New Roman" w:hAnsi="Times New Roman"/>
          <w:color w:val="000000" w:themeColor="text1"/>
          <w:sz w:val="28"/>
        </w:rPr>
        <w:t>администрации муниципального образования Тимашевский район должен обладать следующими базовыми знаниями:</w:t>
      </w:r>
    </w:p>
    <w:p w:rsidR="00580E39" w:rsidRPr="00D90B0A" w:rsidRDefault="00580E39" w:rsidP="00580E3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lastRenderedPageBreak/>
        <w:t>знанием государственного языка Российской Федерации (русского языка);</w:t>
      </w:r>
    </w:p>
    <w:p w:rsidR="00580E39" w:rsidRPr="00D90B0A" w:rsidRDefault="00580E39" w:rsidP="00580E39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правовыми знаниями основ:</w:t>
      </w:r>
    </w:p>
    <w:p w:rsidR="00580E39" w:rsidRPr="00D90B0A" w:rsidRDefault="00580E39" w:rsidP="00580E3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а) </w:t>
      </w:r>
      <w:hyperlink r:id="rId8" w:history="1">
        <w:r w:rsidRPr="00D90B0A">
          <w:rPr>
            <w:rFonts w:ascii="Times New Roman" w:hAnsi="Times New Roman"/>
            <w:color w:val="000000" w:themeColor="text1"/>
            <w:sz w:val="28"/>
          </w:rPr>
          <w:t>Конституции</w:t>
        </w:r>
      </w:hyperlink>
      <w:r w:rsidRPr="00D90B0A">
        <w:rPr>
          <w:rFonts w:ascii="Times New Roman" w:hAnsi="Times New Roman"/>
          <w:color w:val="000000" w:themeColor="text1"/>
          <w:sz w:val="28"/>
        </w:rPr>
        <w:t xml:space="preserve"> Российской Федерации;</w:t>
      </w:r>
    </w:p>
    <w:p w:rsidR="00580E39" w:rsidRPr="00D90B0A" w:rsidRDefault="00580E39" w:rsidP="00580E3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б) Федерального </w:t>
      </w:r>
      <w:hyperlink r:id="rId9" w:history="1">
        <w:r w:rsidRPr="00D90B0A">
          <w:rPr>
            <w:rFonts w:ascii="Times New Roman" w:hAnsi="Times New Roman"/>
            <w:color w:val="000000" w:themeColor="text1"/>
            <w:sz w:val="28"/>
          </w:rPr>
          <w:t>закона</w:t>
        </w:r>
      </w:hyperlink>
      <w:r w:rsidRPr="00D90B0A">
        <w:rPr>
          <w:rFonts w:ascii="Times New Roman" w:hAnsi="Times New Roman"/>
          <w:color w:val="000000" w:themeColor="text1"/>
          <w:sz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580E39" w:rsidRPr="00D90B0A" w:rsidRDefault="00580E39" w:rsidP="00580E3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в) Федерального </w:t>
      </w:r>
      <w:hyperlink r:id="rId10" w:history="1">
        <w:r w:rsidRPr="00D90B0A">
          <w:rPr>
            <w:rFonts w:ascii="Times New Roman" w:hAnsi="Times New Roman"/>
            <w:color w:val="000000" w:themeColor="text1"/>
            <w:sz w:val="28"/>
          </w:rPr>
          <w:t>закона</w:t>
        </w:r>
      </w:hyperlink>
      <w:r w:rsidRPr="00D90B0A">
        <w:rPr>
          <w:rFonts w:ascii="Times New Roman" w:hAnsi="Times New Roman"/>
          <w:color w:val="000000" w:themeColor="text1"/>
          <w:sz w:val="28"/>
        </w:rPr>
        <w:t xml:space="preserve"> от 2 марта 2007 г. № 25-ФЗ «О муниципальной службе в Российской Федерации»;</w:t>
      </w:r>
    </w:p>
    <w:p w:rsidR="00580E39" w:rsidRPr="00D90B0A" w:rsidRDefault="00580E39" w:rsidP="00580E3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г) законодательства Российской Федерации о противодействии коррупции.</w:t>
      </w:r>
    </w:p>
    <w:p w:rsidR="00362790" w:rsidRPr="00D90B0A" w:rsidRDefault="00C37963" w:rsidP="00A61DF4">
      <w:pPr>
        <w:pStyle w:val="ConsPlusNormal"/>
        <w:numPr>
          <w:ilvl w:val="2"/>
          <w:numId w:val="22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Ведущий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 специалист</w:t>
      </w:r>
      <w:r w:rsidR="00344E7F" w:rsidRPr="00344E7F">
        <w:rPr>
          <w:rFonts w:ascii="Times New Roman" w:hAnsi="Times New Roman"/>
          <w:noProof/>
          <w:color w:val="000000" w:themeColor="text1"/>
          <w:sz w:val="28"/>
        </w:rPr>
        <w:t xml:space="preserve">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3A223E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1F2653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администрации муниципального образования Тимашевский район должен обладать следующими базовыми умениями: </w:t>
      </w:r>
    </w:p>
    <w:p w:rsidR="00362790" w:rsidRPr="00D90B0A" w:rsidRDefault="00362790" w:rsidP="00580E39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работать на компьютере, в том числе в сети «Интернет»;</w:t>
      </w:r>
    </w:p>
    <w:p w:rsidR="00362790" w:rsidRPr="00D90B0A" w:rsidRDefault="00362790" w:rsidP="00580E39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работать в информационно-правовых системах;</w:t>
      </w:r>
    </w:p>
    <w:p w:rsidR="00362790" w:rsidRPr="00D90B0A" w:rsidRDefault="00362790" w:rsidP="00580E39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эффективно планировать работу и контролировать ее выполнение;</w:t>
      </w:r>
    </w:p>
    <w:p w:rsidR="00362790" w:rsidRPr="00D90B0A" w:rsidRDefault="00362790" w:rsidP="00580E39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вести деловые переговоры с представителями государственных органов, органов местного самоуправления, организаций и учреждений;</w:t>
      </w:r>
    </w:p>
    <w:p w:rsidR="00362790" w:rsidRPr="00D90B0A" w:rsidRDefault="00362790" w:rsidP="00580E39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соблюдать этику делового общения при взаимодействии с гражданами.</w:t>
      </w:r>
    </w:p>
    <w:p w:rsidR="00362790" w:rsidRPr="00D90B0A" w:rsidRDefault="00362790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Муниципальный служащий, замещающий должность </w:t>
      </w:r>
      <w:r w:rsidR="001D5BA0" w:rsidRPr="00D90B0A">
        <w:rPr>
          <w:rFonts w:ascii="Times New Roman" w:hAnsi="Times New Roman"/>
          <w:color w:val="000000" w:themeColor="text1"/>
          <w:sz w:val="28"/>
        </w:rPr>
        <w:t>ведущего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специалиста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3A223E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1F2653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Pr="00D90B0A">
        <w:rPr>
          <w:rFonts w:ascii="Times New Roman" w:hAnsi="Times New Roman"/>
          <w:color w:val="000000" w:themeColor="text1"/>
          <w:sz w:val="28"/>
        </w:rPr>
        <w:t>администрации муниципального образования Тимашевский район должен соответствовать следующим функциональным квалификационным требованиям:</w:t>
      </w:r>
    </w:p>
    <w:p w:rsidR="00362790" w:rsidRPr="00D90B0A" w:rsidRDefault="00526DE9" w:rsidP="00A61DF4">
      <w:pPr>
        <w:pStyle w:val="ac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Ведущий специалист </w:t>
      </w:r>
      <w:r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Pr="00D90B0A">
        <w:rPr>
          <w:rFonts w:ascii="Times New Roman" w:hAnsi="Times New Roman"/>
          <w:noProof/>
          <w:sz w:val="28"/>
        </w:rPr>
        <w:t>управления образования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администрации муниципального образования Тимашевский район должен иметь </w:t>
      </w:r>
      <w:r w:rsidRPr="00D90B0A">
        <w:rPr>
          <w:rFonts w:ascii="Times New Roman" w:hAnsi="Times New Roman"/>
          <w:sz w:val="28"/>
        </w:rPr>
        <w:t>п</w:t>
      </w:r>
      <w:r w:rsidRPr="00D90B0A">
        <w:rPr>
          <w:rFonts w:ascii="Times New Roman" w:hAnsi="Times New Roman"/>
          <w:sz w:val="28"/>
          <w:szCs w:val="28"/>
        </w:rPr>
        <w:t>рофессиональное образование</w:t>
      </w:r>
      <w:r w:rsidRPr="00D90B0A">
        <w:rPr>
          <w:rFonts w:ascii="Times New Roman" w:hAnsi="Times New Roman"/>
          <w:color w:val="000000" w:themeColor="text1"/>
          <w:sz w:val="28"/>
          <w:szCs w:val="28"/>
        </w:rPr>
        <w:t xml:space="preserve"> по одной из специальности по направлениям: </w:t>
      </w:r>
      <w:r w:rsidRPr="00D90B0A">
        <w:rPr>
          <w:rFonts w:ascii="Times New Roman" w:hAnsi="Times New Roman" w:cs="Times New Roman"/>
          <w:color w:val="000000" w:themeColor="text1"/>
          <w:sz w:val="28"/>
          <w:szCs w:val="28"/>
        </w:rPr>
        <w:t>«Экономика и управление», «Юриспруденция»,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и педагогические науки</w:t>
      </w:r>
      <w:r w:rsidRPr="00D90B0A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063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0B0A">
        <w:rPr>
          <w:rFonts w:ascii="Times New Roman" w:hAnsi="Times New Roman" w:cs="Times New Roman"/>
          <w:color w:val="000000" w:themeColor="text1"/>
          <w:sz w:val="28"/>
          <w:szCs w:val="28"/>
        </w:rPr>
        <w:t>«Социология и социальная работа»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«История и археология», «Физическая культура и спорт», «Искусство и культура», </w:t>
      </w:r>
      <w:r w:rsidRPr="00D90B0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массовой информации и информационно-библиотечное дело»</w:t>
      </w:r>
      <w:r w:rsidRPr="00D90B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2790" w:rsidRPr="00D90B0A" w:rsidRDefault="001D5BA0" w:rsidP="00A61DF4">
      <w:pPr>
        <w:pStyle w:val="ConsPlusNormal"/>
        <w:numPr>
          <w:ilvl w:val="2"/>
          <w:numId w:val="22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Ведущий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 специалист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292253" w:rsidRPr="00D90B0A">
        <w:rPr>
          <w:rFonts w:ascii="Times New Roman" w:hAnsi="Times New Roman"/>
          <w:noProof/>
          <w:sz w:val="28"/>
        </w:rPr>
        <w:t>управления образования</w:t>
      </w:r>
      <w:r w:rsidR="00314F62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="00362790" w:rsidRPr="00D90B0A">
        <w:rPr>
          <w:rFonts w:ascii="Times New Roman" w:hAnsi="Times New Roman"/>
          <w:color w:val="000000" w:themeColor="text1"/>
          <w:sz w:val="28"/>
        </w:rPr>
        <w:t>администрации муниципального образования Тимашевский район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обязанностей:</w:t>
      </w:r>
    </w:p>
    <w:p w:rsidR="00362790" w:rsidRPr="00D90B0A" w:rsidRDefault="00362790" w:rsidP="00DE520F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Трудовой кодекс Российской Федерации;</w:t>
      </w:r>
    </w:p>
    <w:p w:rsidR="00362790" w:rsidRPr="00D90B0A" w:rsidRDefault="00362790" w:rsidP="00DE520F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Федеральный закон от 6 октября 2003 г</w:t>
      </w:r>
      <w:r w:rsidR="00580E39" w:rsidRPr="00D90B0A">
        <w:rPr>
          <w:rFonts w:ascii="Times New Roman" w:hAnsi="Times New Roman"/>
          <w:noProof/>
          <w:color w:val="000000" w:themeColor="text1"/>
          <w:sz w:val="28"/>
        </w:rPr>
        <w:t>.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362790" w:rsidRPr="00D90B0A" w:rsidRDefault="00362790" w:rsidP="00DE520F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Федеральный закон от 2 марта 2007 г</w:t>
      </w:r>
      <w:r w:rsidR="00580E39" w:rsidRPr="00D90B0A">
        <w:rPr>
          <w:rFonts w:ascii="Times New Roman" w:hAnsi="Times New Roman"/>
          <w:noProof/>
          <w:color w:val="000000" w:themeColor="text1"/>
          <w:sz w:val="28"/>
        </w:rPr>
        <w:t>.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 xml:space="preserve"> № 25-ФЗ «О муниципальной службе в Российской Федерации»;</w:t>
      </w:r>
    </w:p>
    <w:p w:rsidR="00362790" w:rsidRPr="00D90B0A" w:rsidRDefault="00362790" w:rsidP="00DE520F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Федеральный закон от 25 декабря 2008 г</w:t>
      </w:r>
      <w:r w:rsidR="00580E39" w:rsidRPr="00D90B0A">
        <w:rPr>
          <w:rFonts w:ascii="Times New Roman" w:hAnsi="Times New Roman"/>
          <w:noProof/>
          <w:color w:val="000000" w:themeColor="text1"/>
          <w:sz w:val="28"/>
        </w:rPr>
        <w:t>.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 xml:space="preserve"> № 273-ФЗ</w:t>
      </w:r>
      <w:r w:rsidR="00DE520F" w:rsidRPr="00D90B0A">
        <w:rPr>
          <w:rFonts w:ascii="Times New Roman" w:hAnsi="Times New Roman"/>
          <w:noProof/>
          <w:color w:val="000000" w:themeColor="text1"/>
          <w:sz w:val="28"/>
        </w:rPr>
        <w:t xml:space="preserve"> 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>«О проти</w:t>
      </w:r>
      <w:r w:rsidR="00DE520F" w:rsidRPr="00D90B0A">
        <w:rPr>
          <w:rFonts w:ascii="Times New Roman" w:hAnsi="Times New Roman"/>
          <w:noProof/>
          <w:color w:val="000000" w:themeColor="text1"/>
          <w:sz w:val="28"/>
        </w:rPr>
        <w:t>-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>водействии коррупции»;</w:t>
      </w:r>
    </w:p>
    <w:p w:rsidR="00362790" w:rsidRPr="00D90B0A" w:rsidRDefault="00362790" w:rsidP="00DE520F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Федеральный закон от 9 февраля 2009 г</w:t>
      </w:r>
      <w:r w:rsidR="00580E39" w:rsidRPr="00D90B0A">
        <w:rPr>
          <w:rFonts w:ascii="Times New Roman" w:hAnsi="Times New Roman"/>
          <w:noProof/>
          <w:color w:val="000000" w:themeColor="text1"/>
          <w:sz w:val="28"/>
        </w:rPr>
        <w:t>.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A147E1" w:rsidRPr="00D90B0A" w:rsidRDefault="00A147E1" w:rsidP="00DE520F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 xml:space="preserve">Федеральный закон от 2 мая 2006 г. № 59-ФЗ «О порядке рассмотрения 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lastRenderedPageBreak/>
        <w:t>обращений граждан Российской Федерации»;</w:t>
      </w:r>
    </w:p>
    <w:p w:rsidR="00893D5D" w:rsidRPr="00D90B0A" w:rsidRDefault="00893D5D" w:rsidP="00AA1E69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362790" w:rsidRPr="00D90B0A" w:rsidRDefault="00362790" w:rsidP="00DE520F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 xml:space="preserve">Устав Краснодарского края; </w:t>
      </w:r>
    </w:p>
    <w:p w:rsidR="00362790" w:rsidRPr="00D90B0A" w:rsidRDefault="00362790" w:rsidP="00893D5D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Закон Краснодарского края от 8 июня 2007 г</w:t>
      </w:r>
      <w:r w:rsidR="00580E39" w:rsidRPr="00D90B0A">
        <w:rPr>
          <w:rFonts w:ascii="Times New Roman" w:hAnsi="Times New Roman"/>
          <w:noProof/>
          <w:color w:val="000000" w:themeColor="text1"/>
          <w:sz w:val="28"/>
        </w:rPr>
        <w:t>.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 xml:space="preserve"> № 1244-КЗ</w:t>
      </w:r>
      <w:r w:rsidR="00856DD7" w:rsidRPr="00D90B0A">
        <w:rPr>
          <w:rFonts w:ascii="Times New Roman" w:hAnsi="Times New Roman"/>
          <w:noProof/>
          <w:color w:val="000000" w:themeColor="text1"/>
          <w:sz w:val="28"/>
        </w:rPr>
        <w:t xml:space="preserve"> 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>«О муни</w:t>
      </w:r>
      <w:r w:rsidR="00DE520F" w:rsidRPr="00D90B0A">
        <w:rPr>
          <w:rFonts w:ascii="Times New Roman" w:hAnsi="Times New Roman"/>
          <w:noProof/>
          <w:color w:val="000000" w:themeColor="text1"/>
          <w:sz w:val="28"/>
        </w:rPr>
        <w:t>-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>ципальной службе в Краснодарском крае»;</w:t>
      </w:r>
    </w:p>
    <w:p w:rsidR="00362790" w:rsidRPr="00D90B0A" w:rsidRDefault="00362790" w:rsidP="00DE520F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Закон Краснодарского края от 23 июля 2009 г</w:t>
      </w:r>
      <w:r w:rsidR="00580E39" w:rsidRPr="00D90B0A">
        <w:rPr>
          <w:rFonts w:ascii="Times New Roman" w:hAnsi="Times New Roman"/>
          <w:noProof/>
          <w:color w:val="000000" w:themeColor="text1"/>
          <w:sz w:val="28"/>
        </w:rPr>
        <w:t>.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 xml:space="preserve"> № 1798-КЗ</w:t>
      </w:r>
      <w:r w:rsidR="00856DD7" w:rsidRPr="00D90B0A">
        <w:rPr>
          <w:rFonts w:ascii="Times New Roman" w:hAnsi="Times New Roman"/>
          <w:noProof/>
          <w:color w:val="000000" w:themeColor="text1"/>
          <w:sz w:val="28"/>
        </w:rPr>
        <w:t xml:space="preserve"> </w:t>
      </w:r>
      <w:r w:rsidR="00DE520F" w:rsidRPr="00D90B0A">
        <w:rPr>
          <w:rFonts w:ascii="Times New Roman" w:hAnsi="Times New Roman"/>
          <w:noProof/>
          <w:color w:val="000000" w:themeColor="text1"/>
          <w:sz w:val="28"/>
        </w:rPr>
        <w:br/>
      </w:r>
      <w:r w:rsidRPr="00D90B0A">
        <w:rPr>
          <w:rFonts w:ascii="Times New Roman" w:hAnsi="Times New Roman"/>
          <w:noProof/>
          <w:color w:val="000000" w:themeColor="text1"/>
          <w:sz w:val="28"/>
        </w:rPr>
        <w:t>«О противодействии коррупции в Краснодарском крае»;</w:t>
      </w:r>
    </w:p>
    <w:p w:rsidR="00362790" w:rsidRPr="00D90B0A" w:rsidRDefault="00362790" w:rsidP="00DE520F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noProof/>
          <w:sz w:val="28"/>
        </w:rPr>
      </w:pPr>
      <w:r w:rsidRPr="00D90B0A">
        <w:rPr>
          <w:rFonts w:ascii="Times New Roman" w:hAnsi="Times New Roman"/>
          <w:noProof/>
          <w:sz w:val="28"/>
        </w:rPr>
        <w:t>Устав муниципального образования Тимашевский район;</w:t>
      </w:r>
    </w:p>
    <w:p w:rsidR="00362790" w:rsidRPr="00D90B0A" w:rsidRDefault="00362790" w:rsidP="00DE520F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noProof/>
          <w:sz w:val="28"/>
        </w:rPr>
      </w:pPr>
      <w:r w:rsidRPr="00D90B0A">
        <w:rPr>
          <w:rFonts w:ascii="Times New Roman" w:hAnsi="Times New Roman"/>
          <w:noProof/>
          <w:sz w:val="28"/>
        </w:rPr>
        <w:t>иные федеральные, краевые, муниципальные нормативные правовые акты, знания по направлениям профессиональной деятельности.</w:t>
      </w:r>
    </w:p>
    <w:p w:rsidR="00362790" w:rsidRPr="00162F5B" w:rsidRDefault="001D5BA0" w:rsidP="00A61DF4">
      <w:pPr>
        <w:pStyle w:val="ConsPlusNormal"/>
        <w:numPr>
          <w:ilvl w:val="2"/>
          <w:numId w:val="22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8"/>
        </w:rPr>
      </w:pPr>
      <w:r w:rsidRPr="00162F5B">
        <w:rPr>
          <w:rFonts w:ascii="Times New Roman" w:hAnsi="Times New Roman"/>
          <w:sz w:val="28"/>
        </w:rPr>
        <w:t>Ведущий</w:t>
      </w:r>
      <w:r w:rsidR="00362790" w:rsidRPr="00162F5B">
        <w:rPr>
          <w:rFonts w:ascii="Times New Roman" w:hAnsi="Times New Roman"/>
          <w:sz w:val="28"/>
        </w:rPr>
        <w:t xml:space="preserve"> специалист </w:t>
      </w:r>
      <w:r w:rsidR="00162F5B" w:rsidRP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6A0C4F" w:rsidRPr="00162F5B">
        <w:rPr>
          <w:rFonts w:ascii="Times New Roman" w:hAnsi="Times New Roman"/>
          <w:noProof/>
          <w:sz w:val="28"/>
        </w:rPr>
        <w:t>управления образования</w:t>
      </w:r>
      <w:r w:rsidR="00314F62" w:rsidRPr="00162F5B">
        <w:rPr>
          <w:rFonts w:ascii="Times New Roman" w:hAnsi="Times New Roman"/>
          <w:sz w:val="28"/>
        </w:rPr>
        <w:t xml:space="preserve"> </w:t>
      </w:r>
      <w:r w:rsidR="00362790" w:rsidRPr="00162F5B">
        <w:rPr>
          <w:rFonts w:ascii="Times New Roman" w:hAnsi="Times New Roman"/>
          <w:sz w:val="28"/>
        </w:rPr>
        <w:t xml:space="preserve">администрации муниципального образования Тимашевский район должен обладать следующими умениями, которые необходимы для исполнения должностных обязанностей: </w:t>
      </w:r>
    </w:p>
    <w:p w:rsidR="002D72E2" w:rsidRPr="002D72E2" w:rsidRDefault="002D72E2" w:rsidP="002D7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D72E2">
        <w:rPr>
          <w:rFonts w:ascii="Times New Roman" w:hAnsi="Times New Roman" w:cs="Times New Roman"/>
          <w:sz w:val="28"/>
          <w:szCs w:val="28"/>
        </w:rPr>
        <w:t>составлять текущие и перспективные планы достижения цели органа местного самоуправления с учетом необходимых ресурсов, возможных изменений обстоятельств и влияния внешних факторов;</w:t>
      </w:r>
    </w:p>
    <w:p w:rsidR="002D72E2" w:rsidRPr="009E1562" w:rsidRDefault="002D72E2" w:rsidP="002D72E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562">
        <w:rPr>
          <w:rFonts w:ascii="Times New Roman" w:hAnsi="Times New Roman" w:cs="Times New Roman"/>
          <w:sz w:val="28"/>
          <w:szCs w:val="28"/>
        </w:rPr>
        <w:t>2) планировать и координировать проекты от стадии инициирования до стадии завершения;</w:t>
      </w:r>
    </w:p>
    <w:p w:rsidR="002D72E2" w:rsidRPr="009E1562" w:rsidRDefault="002D72E2" w:rsidP="002D72E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562">
        <w:rPr>
          <w:rFonts w:ascii="Times New Roman" w:hAnsi="Times New Roman" w:cs="Times New Roman"/>
          <w:sz w:val="28"/>
          <w:szCs w:val="28"/>
        </w:rPr>
        <w:t>3) осуществлять контроль над ходом исполнения документов, проектов и решений поставленных задач органа местного самоуправления с учетом установленных сроков;</w:t>
      </w:r>
    </w:p>
    <w:p w:rsidR="002D72E2" w:rsidRPr="009E1562" w:rsidRDefault="002D72E2" w:rsidP="002D72E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562">
        <w:rPr>
          <w:rFonts w:ascii="Times New Roman" w:hAnsi="Times New Roman" w:cs="Times New Roman"/>
          <w:sz w:val="28"/>
          <w:szCs w:val="28"/>
        </w:rPr>
        <w:t>4) определять нужды граждан, отстаивать, обеспечивать соблюдение и защищать права и свободы, гарантированные гражданам;</w:t>
      </w:r>
    </w:p>
    <w:p w:rsidR="002D72E2" w:rsidRPr="009E1562" w:rsidRDefault="002D72E2" w:rsidP="002D72E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562">
        <w:rPr>
          <w:rFonts w:ascii="Times New Roman" w:hAnsi="Times New Roman" w:cs="Times New Roman"/>
          <w:sz w:val="28"/>
          <w:szCs w:val="28"/>
        </w:rPr>
        <w:t>5) выполнять поставленные задачи, исполнять обязательства заранее или к назначенному времени;</w:t>
      </w:r>
    </w:p>
    <w:p w:rsidR="002D72E2" w:rsidRPr="009E1562" w:rsidRDefault="002D72E2" w:rsidP="002D72E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562">
        <w:rPr>
          <w:rFonts w:ascii="Times New Roman" w:hAnsi="Times New Roman" w:cs="Times New Roman"/>
          <w:sz w:val="28"/>
          <w:szCs w:val="28"/>
        </w:rPr>
        <w:t>6) сохранять высокую работоспособность в экстремальных условиях, при необходимости выполнять работу в короткие сроки;</w:t>
      </w:r>
    </w:p>
    <w:p w:rsidR="002D72E2" w:rsidRPr="009E1562" w:rsidRDefault="002D72E2" w:rsidP="002D72E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562">
        <w:rPr>
          <w:rFonts w:ascii="Times New Roman" w:hAnsi="Times New Roman" w:cs="Times New Roman"/>
          <w:sz w:val="28"/>
          <w:szCs w:val="28"/>
        </w:rPr>
        <w:t>7) воспринимать разные точки зрения и находить общие позиции, которые не вызывают споров;</w:t>
      </w:r>
    </w:p>
    <w:p w:rsidR="002D72E2" w:rsidRPr="009E1562" w:rsidRDefault="002D72E2" w:rsidP="002D72E2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1562">
        <w:rPr>
          <w:rFonts w:ascii="Times New Roman" w:hAnsi="Times New Roman" w:cs="Times New Roman"/>
          <w:sz w:val="28"/>
          <w:szCs w:val="28"/>
        </w:rPr>
        <w:t>8) приходить к логическим заключениям по итогам проведения анализа, структурировать и конкретизировать суждения, формулировать выводы.</w:t>
      </w:r>
    </w:p>
    <w:p w:rsidR="002D72E2" w:rsidRPr="009E1562" w:rsidRDefault="002D72E2" w:rsidP="002D72E2">
      <w:pPr>
        <w:pStyle w:val="ConsPlusNormal"/>
        <w:tabs>
          <w:tab w:val="left" w:pos="1134"/>
        </w:tabs>
        <w:ind w:left="1080" w:hanging="371"/>
        <w:rPr>
          <w:rFonts w:ascii="Times New Roman" w:hAnsi="Times New Roman"/>
          <w:sz w:val="28"/>
        </w:rPr>
      </w:pPr>
      <w:r w:rsidRPr="009E1562">
        <w:rPr>
          <w:rFonts w:ascii="Times New Roman" w:hAnsi="Times New Roman"/>
          <w:sz w:val="28"/>
        </w:rPr>
        <w:t>9) проводить служебные проверки.</w:t>
      </w:r>
    </w:p>
    <w:p w:rsidR="001D5BA0" w:rsidRPr="00D90B0A" w:rsidRDefault="001D5BA0" w:rsidP="001D5BA0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/>
          <w:noProof/>
          <w:sz w:val="28"/>
        </w:rPr>
      </w:pPr>
    </w:p>
    <w:p w:rsidR="00362790" w:rsidRPr="00D90B0A" w:rsidRDefault="00362790" w:rsidP="00A61DF4">
      <w:pPr>
        <w:pStyle w:val="ConsPlusNormal"/>
        <w:numPr>
          <w:ilvl w:val="0"/>
          <w:numId w:val="22"/>
        </w:numPr>
        <w:spacing w:after="120"/>
        <w:ind w:left="357" w:hanging="357"/>
        <w:jc w:val="center"/>
        <w:rPr>
          <w:rFonts w:ascii="Times New Roman" w:hAnsi="Times New Roman"/>
          <w:b/>
          <w:sz w:val="28"/>
        </w:rPr>
      </w:pPr>
      <w:r w:rsidRPr="00D90B0A">
        <w:rPr>
          <w:rFonts w:ascii="Times New Roman" w:hAnsi="Times New Roman"/>
          <w:b/>
          <w:sz w:val="28"/>
        </w:rPr>
        <w:t>Должностные обязанности</w:t>
      </w:r>
    </w:p>
    <w:p w:rsidR="00362790" w:rsidRPr="00D90B0A" w:rsidRDefault="00362790" w:rsidP="004975EA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D90B0A">
        <w:rPr>
          <w:rFonts w:ascii="Times New Roman" w:hAnsi="Times New Roman"/>
          <w:sz w:val="28"/>
        </w:rPr>
        <w:t xml:space="preserve">Исходя из задач и функций, определенных </w:t>
      </w:r>
      <w:r w:rsidR="00A61DF4" w:rsidRPr="00D90B0A">
        <w:rPr>
          <w:rFonts w:ascii="Times New Roman" w:hAnsi="Times New Roman"/>
          <w:sz w:val="28"/>
        </w:rPr>
        <w:t xml:space="preserve">Положением об управления образования администрации муниципального образования Тимашевский район, </w:t>
      </w:r>
      <w:r w:rsidRPr="00D90B0A">
        <w:rPr>
          <w:rFonts w:ascii="Times New Roman" w:hAnsi="Times New Roman"/>
          <w:sz w:val="28"/>
        </w:rPr>
        <w:t xml:space="preserve"> на </w:t>
      </w:r>
      <w:r w:rsidR="001D5BA0" w:rsidRPr="00D90B0A">
        <w:rPr>
          <w:rFonts w:ascii="Times New Roman" w:hAnsi="Times New Roman"/>
          <w:sz w:val="28"/>
        </w:rPr>
        <w:t>ведущего</w:t>
      </w:r>
      <w:r w:rsidRPr="00D90B0A">
        <w:rPr>
          <w:rFonts w:ascii="Times New Roman" w:hAnsi="Times New Roman"/>
          <w:sz w:val="28"/>
        </w:rPr>
        <w:t xml:space="preserve"> специалиста </w:t>
      </w:r>
      <w:r w:rsidR="00162F5B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0850D8" w:rsidRPr="00D90B0A">
        <w:rPr>
          <w:rFonts w:ascii="Times New Roman" w:hAnsi="Times New Roman"/>
          <w:noProof/>
          <w:sz w:val="28"/>
        </w:rPr>
        <w:t>управления образования</w:t>
      </w:r>
      <w:r w:rsidRPr="00D90B0A">
        <w:rPr>
          <w:rFonts w:ascii="Times New Roman" w:hAnsi="Times New Roman"/>
          <w:sz w:val="28"/>
        </w:rPr>
        <w:t xml:space="preserve"> администрации муниципального образования Тимашевский район возлагаются следующие должностные обязанности: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ограничения, не нарушать запреты, которые установлены Федеральным </w:t>
      </w:r>
      <w:r w:rsidR="00526DE9" w:rsidRPr="00526DE9">
        <w:rPr>
          <w:rFonts w:ascii="Times New Roman" w:hAnsi="Times New Roman" w:cs="Times New Roman"/>
          <w:sz w:val="28"/>
          <w:szCs w:val="28"/>
        </w:rPr>
        <w:t>з</w:t>
      </w:r>
      <w:r w:rsidR="00526DE9">
        <w:rPr>
          <w:rFonts w:ascii="Times New Roman" w:hAnsi="Times New Roman" w:cs="Times New Roman"/>
          <w:sz w:val="28"/>
          <w:szCs w:val="28"/>
        </w:rPr>
        <w:t>аконом</w:t>
      </w:r>
      <w:r>
        <w:rPr>
          <w:rFonts w:ascii="Times New Roman" w:hAnsi="Times New Roman" w:cs="Times New Roman"/>
          <w:sz w:val="28"/>
          <w:szCs w:val="28"/>
        </w:rPr>
        <w:t xml:space="preserve"> от 2 марта 2007 г. № 25-ФЗ «О муниципальной службе 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и другими федеральными законами.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основные обязанности, предусмотренные Федеральным </w:t>
      </w:r>
      <w:r w:rsidR="00526DE9" w:rsidRPr="00526DE9">
        <w:rPr>
          <w:rFonts w:ascii="Times New Roman" w:hAnsi="Times New Roman" w:cs="Times New Roman"/>
          <w:sz w:val="28"/>
          <w:szCs w:val="28"/>
        </w:rPr>
        <w:t>законом</w:t>
      </w:r>
      <w:r w:rsidR="00526DE9"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марта 2007 г. № 25-ФЗ «О муниципальной службе в Российской Федерации».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иные нормативные правовые акты по направлениям профессиональной деятельности.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и в срок выполнять поручения своего руководителя.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делопроизводства, установленные Инструкцией по делопроизводству в администрации муниципального образования Тимашевский район.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в администрации муниципального образования Тимашевский район, Регламент администрации муниципального образования Тимашевский район, Кодекс этики и служебного поведения муниципальных служащих в администрации муниципального образования Тимашевский район, правила содержания служебных помещений и правила пожарной безопасности.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исполнение образовательными организациями законодательства РФ в области образования и воспитания.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инспектирование образовательных организаций.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Организовывать семинары-практикумы для заместителей директоров по воспитательной работе.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Организовывать работу волонтерского и военно-патриотического движения.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Готовить периодическую отчетность по разным направлениям образовательной деятельности общеобразовательных  организаций по запросу министерства  образования, науки и молодежной политики Краснодарского края и администрации муниципального образования Тимашевский район.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профориентации и самоопределению.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Координировать и контролировать организацию каникулярной занятости обучающихся.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обращения граждан, готовить ответы по поступившим обращениям и жалобам граждан в пределах должностных полномочий.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работу по трудоустройству несовершеннолетних.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Организовывать и осуществлять комплексные, тематические проверки в общеобразовательных организациях.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Участвовать в подготовке и проведении совещаний, семинаров и других мероприятий.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Инструктировать заместителей директоров по воспитательной работе общеобразовательных организаций по вопросам их деятельности, оказывать им теоретическую и практическую помощь.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отчеты по деятельности, входящей в его компетенцию.</w:t>
      </w:r>
    </w:p>
    <w:p w:rsidR="000463E3" w:rsidRDefault="000463E3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Исполнять приказы, распоряжения и указания начальника управления, отданных в пределах его должностных полномочий, за исключением незаконных.</w:t>
      </w:r>
    </w:p>
    <w:p w:rsidR="00526DE9" w:rsidRDefault="00526DE9" w:rsidP="000463E3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мониторинг муниципальной системы оценки качества образования.</w:t>
      </w:r>
    </w:p>
    <w:p w:rsidR="00362790" w:rsidRPr="00D90B0A" w:rsidRDefault="00362790" w:rsidP="00A61DF4">
      <w:pPr>
        <w:pStyle w:val="ConsPlusNormal"/>
        <w:numPr>
          <w:ilvl w:val="0"/>
          <w:numId w:val="22"/>
        </w:numPr>
        <w:tabs>
          <w:tab w:val="left" w:pos="284"/>
        </w:tabs>
        <w:spacing w:after="120"/>
        <w:ind w:left="357" w:hanging="35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90B0A">
        <w:rPr>
          <w:rFonts w:ascii="Times New Roman" w:hAnsi="Times New Roman"/>
          <w:b/>
          <w:color w:val="000000" w:themeColor="text1"/>
          <w:sz w:val="28"/>
        </w:rPr>
        <w:t>Права</w:t>
      </w:r>
    </w:p>
    <w:p w:rsidR="00893D5D" w:rsidRPr="00D90B0A" w:rsidRDefault="00362790" w:rsidP="005411ED">
      <w:pPr>
        <w:pStyle w:val="ConsPlusNormal"/>
        <w:tabs>
          <w:tab w:val="left" w:pos="1219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Наряду с основными правами, которые определены </w:t>
      </w:r>
      <w:hyperlink r:id="rId11" w:history="1">
        <w:r w:rsidRPr="00D90B0A">
          <w:rPr>
            <w:rFonts w:ascii="Times New Roman" w:hAnsi="Times New Roman"/>
            <w:color w:val="000000" w:themeColor="text1"/>
            <w:sz w:val="28"/>
          </w:rPr>
          <w:t>статьей 11</w:t>
        </w:r>
      </w:hyperlink>
      <w:r w:rsidRPr="00D90B0A">
        <w:rPr>
          <w:rFonts w:ascii="Times New Roman" w:hAnsi="Times New Roman"/>
          <w:color w:val="000000" w:themeColor="text1"/>
          <w:sz w:val="28"/>
        </w:rPr>
        <w:t xml:space="preserve"> Федерального закона от 2 марта 2007 г</w:t>
      </w:r>
      <w:r w:rsidR="000775B0" w:rsidRPr="00D90B0A">
        <w:rPr>
          <w:rFonts w:ascii="Times New Roman" w:hAnsi="Times New Roman"/>
          <w:color w:val="000000" w:themeColor="text1"/>
          <w:sz w:val="28"/>
        </w:rPr>
        <w:t>.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№ 25-ФЗ «О муниципальной службе в Российской </w:t>
      </w:r>
      <w:r w:rsidR="005A6144" w:rsidRPr="00D90B0A">
        <w:rPr>
          <w:rFonts w:ascii="Times New Roman" w:hAnsi="Times New Roman"/>
          <w:color w:val="000000" w:themeColor="text1"/>
          <w:sz w:val="28"/>
        </w:rPr>
        <w:t>Федерации», ведущий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</w:t>
      </w:r>
      <w:r w:rsidR="009A67B5" w:rsidRPr="009A67B5">
        <w:rPr>
          <w:rFonts w:ascii="Times New Roman" w:hAnsi="Times New Roman"/>
          <w:noProof/>
          <w:color w:val="000000" w:themeColor="text1"/>
          <w:sz w:val="28"/>
        </w:rPr>
        <w:t xml:space="preserve"> </w:t>
      </w:r>
      <w:r w:rsidR="009A67B5">
        <w:rPr>
          <w:rFonts w:ascii="Times New Roman" w:hAnsi="Times New Roman"/>
          <w:noProof/>
          <w:color w:val="000000" w:themeColor="text1"/>
          <w:sz w:val="28"/>
        </w:rPr>
        <w:t>отдела организации воспитательной работы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="00E43DE1" w:rsidRPr="00D90B0A">
        <w:rPr>
          <w:rFonts w:ascii="Times New Roman" w:hAnsi="Times New Roman"/>
          <w:color w:val="000000" w:themeColor="text1"/>
          <w:sz w:val="28"/>
        </w:rPr>
        <w:t xml:space="preserve">управления образования </w:t>
      </w:r>
      <w:r w:rsidRPr="00D90B0A">
        <w:rPr>
          <w:rFonts w:ascii="Times New Roman" w:hAnsi="Times New Roman"/>
          <w:color w:val="000000" w:themeColor="text1"/>
          <w:sz w:val="28"/>
        </w:rPr>
        <w:t>администрации муниципального образования Тимашевский район имеет право:</w:t>
      </w:r>
    </w:p>
    <w:p w:rsidR="00362790" w:rsidRPr="00D90B0A" w:rsidRDefault="00362790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обязанностей.</w:t>
      </w:r>
    </w:p>
    <w:p w:rsidR="00362790" w:rsidRPr="00D90B0A" w:rsidRDefault="00362790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6B4711" w:rsidRPr="00D90B0A" w:rsidRDefault="006B4711" w:rsidP="006B4711">
      <w:pPr>
        <w:pStyle w:val="ConsPlusNormal"/>
        <w:tabs>
          <w:tab w:val="left" w:pos="1219"/>
        </w:tabs>
        <w:ind w:left="709"/>
        <w:jc w:val="both"/>
        <w:rPr>
          <w:rFonts w:ascii="Times New Roman" w:hAnsi="Times New Roman"/>
          <w:color w:val="000000" w:themeColor="text1"/>
          <w:sz w:val="28"/>
        </w:rPr>
      </w:pPr>
    </w:p>
    <w:p w:rsidR="00362790" w:rsidRPr="00D90B0A" w:rsidRDefault="00362790" w:rsidP="00A61DF4">
      <w:pPr>
        <w:pStyle w:val="ConsPlusNormal"/>
        <w:numPr>
          <w:ilvl w:val="0"/>
          <w:numId w:val="22"/>
        </w:numPr>
        <w:tabs>
          <w:tab w:val="left" w:pos="284"/>
        </w:tabs>
        <w:spacing w:after="120"/>
        <w:ind w:left="357" w:hanging="35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90B0A">
        <w:rPr>
          <w:rFonts w:ascii="Times New Roman" w:hAnsi="Times New Roman"/>
          <w:b/>
          <w:color w:val="000000" w:themeColor="text1"/>
          <w:sz w:val="28"/>
        </w:rPr>
        <w:t>Ответственность</w:t>
      </w:r>
    </w:p>
    <w:p w:rsidR="00362790" w:rsidRPr="00D90B0A" w:rsidRDefault="005A6144" w:rsidP="00A71186">
      <w:pPr>
        <w:pStyle w:val="ConsPlusNormal"/>
        <w:tabs>
          <w:tab w:val="left" w:pos="1219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Ведущий</w:t>
      </w:r>
      <w:r w:rsidR="00362790" w:rsidRPr="00D90B0A">
        <w:rPr>
          <w:rFonts w:ascii="Times New Roman" w:hAnsi="Times New Roman"/>
          <w:color w:val="000000" w:themeColor="text1"/>
          <w:sz w:val="28"/>
        </w:rPr>
        <w:t xml:space="preserve"> специалист </w:t>
      </w:r>
      <w:r w:rsidR="009A67B5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0850D8" w:rsidRPr="00D90B0A">
        <w:rPr>
          <w:rFonts w:ascii="Times New Roman" w:hAnsi="Times New Roman"/>
          <w:color w:val="000000" w:themeColor="text1"/>
          <w:sz w:val="28"/>
        </w:rPr>
        <w:t>управления образования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="00362790" w:rsidRPr="00D90B0A">
        <w:rPr>
          <w:rFonts w:ascii="Times New Roman" w:hAnsi="Times New Roman"/>
          <w:color w:val="000000" w:themeColor="text1"/>
          <w:sz w:val="28"/>
        </w:rPr>
        <w:t>администрации муниципального образования Тимашевский район несет установленную законодательством Российской Федерации ответственность:</w:t>
      </w:r>
    </w:p>
    <w:p w:rsidR="00362790" w:rsidRPr="00D90B0A" w:rsidRDefault="00362790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362790" w:rsidRPr="00D90B0A" w:rsidRDefault="00362790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362790" w:rsidRPr="00D90B0A" w:rsidRDefault="00362790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5411ED" w:rsidRPr="00D90B0A" w:rsidRDefault="006B115D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За разглашение персональных данных работников.</w:t>
      </w:r>
    </w:p>
    <w:p w:rsidR="005411ED" w:rsidRPr="00D90B0A" w:rsidRDefault="00C67717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lastRenderedPageBreak/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действующим законодательством</w:t>
      </w:r>
      <w:r w:rsidR="005411ED" w:rsidRPr="00D90B0A">
        <w:rPr>
          <w:rFonts w:ascii="Times New Roman" w:hAnsi="Times New Roman"/>
          <w:color w:val="000000" w:themeColor="text1"/>
          <w:sz w:val="28"/>
        </w:rPr>
        <w:t>.</w:t>
      </w:r>
    </w:p>
    <w:p w:rsidR="005411ED" w:rsidRPr="00D90B0A" w:rsidRDefault="005411ED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За несоблюдение требований антимонопольного законодательства и положения об организации в администрации муниципального образования Тимашевский район системы внутреннего обеспечения соответствия требованиям антимонопольного законодательства (антимонопольный комплаенс) в </w:t>
      </w:r>
      <w:r w:rsidR="000850D8" w:rsidRPr="00D90B0A">
        <w:rPr>
          <w:rFonts w:ascii="Times New Roman" w:hAnsi="Times New Roman"/>
          <w:color w:val="000000" w:themeColor="text1"/>
          <w:sz w:val="28"/>
        </w:rPr>
        <w:t>управления образования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администрации муниципального образования Тимашевский район.</w:t>
      </w:r>
    </w:p>
    <w:p w:rsidR="00362790" w:rsidRPr="00D90B0A" w:rsidRDefault="00362790" w:rsidP="00466D19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362790" w:rsidRPr="00D90B0A" w:rsidRDefault="00362790" w:rsidP="00A61DF4">
      <w:pPr>
        <w:pStyle w:val="ConsPlusNormal"/>
        <w:numPr>
          <w:ilvl w:val="0"/>
          <w:numId w:val="22"/>
        </w:numPr>
        <w:tabs>
          <w:tab w:val="left" w:pos="284"/>
        </w:tabs>
        <w:spacing w:after="120"/>
        <w:ind w:left="357" w:hanging="35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90B0A">
        <w:rPr>
          <w:rFonts w:ascii="Times New Roman" w:hAnsi="Times New Roman"/>
          <w:b/>
          <w:color w:val="000000" w:themeColor="text1"/>
          <w:sz w:val="28"/>
        </w:rPr>
        <w:t xml:space="preserve">Перечень вопросов, по которым муниципальный служащий </w:t>
      </w:r>
      <w:r w:rsidR="007E6E69" w:rsidRPr="00D90B0A">
        <w:rPr>
          <w:rFonts w:ascii="Times New Roman" w:hAnsi="Times New Roman"/>
          <w:b/>
          <w:color w:val="000000" w:themeColor="text1"/>
          <w:sz w:val="28"/>
        </w:rPr>
        <w:br/>
      </w:r>
      <w:r w:rsidRPr="00D90B0A">
        <w:rPr>
          <w:rFonts w:ascii="Times New Roman" w:hAnsi="Times New Roman"/>
          <w:b/>
          <w:color w:val="000000" w:themeColor="text1"/>
          <w:sz w:val="28"/>
        </w:rPr>
        <w:t>вправе</w:t>
      </w:r>
      <w:r w:rsidR="007D4A73" w:rsidRPr="00D90B0A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D90B0A">
        <w:rPr>
          <w:rFonts w:ascii="Times New Roman" w:hAnsi="Times New Roman"/>
          <w:b/>
          <w:color w:val="000000" w:themeColor="text1"/>
          <w:sz w:val="28"/>
        </w:rPr>
        <w:t xml:space="preserve">или обязан самостоятельно принимать управленческие </w:t>
      </w:r>
      <w:r w:rsidR="007E6E69" w:rsidRPr="00D90B0A">
        <w:rPr>
          <w:rFonts w:ascii="Times New Roman" w:hAnsi="Times New Roman"/>
          <w:b/>
          <w:color w:val="000000" w:themeColor="text1"/>
          <w:sz w:val="28"/>
        </w:rPr>
        <w:br/>
      </w:r>
      <w:r w:rsidRPr="00D90B0A">
        <w:rPr>
          <w:rFonts w:ascii="Times New Roman" w:hAnsi="Times New Roman"/>
          <w:b/>
          <w:color w:val="000000" w:themeColor="text1"/>
          <w:sz w:val="28"/>
        </w:rPr>
        <w:t>и иные решения</w:t>
      </w:r>
    </w:p>
    <w:p w:rsidR="00362790" w:rsidRPr="00D90B0A" w:rsidRDefault="00362790" w:rsidP="007E6E69">
      <w:pPr>
        <w:pStyle w:val="ConsPlusNormal"/>
        <w:tabs>
          <w:tab w:val="left" w:pos="1219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В соответствии с замещаемой должностью </w:t>
      </w:r>
      <w:r w:rsidR="005A6144" w:rsidRPr="00D90B0A">
        <w:rPr>
          <w:rFonts w:ascii="Times New Roman" w:hAnsi="Times New Roman"/>
          <w:color w:val="000000" w:themeColor="text1"/>
          <w:sz w:val="28"/>
        </w:rPr>
        <w:t>ведущий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 </w:t>
      </w:r>
      <w:r w:rsidR="009A67B5">
        <w:rPr>
          <w:rFonts w:ascii="Times New Roman" w:hAnsi="Times New Roman"/>
          <w:noProof/>
          <w:color w:val="000000" w:themeColor="text1"/>
          <w:sz w:val="28"/>
        </w:rPr>
        <w:t>отдела организации воспитательной работы</w:t>
      </w:r>
      <w:r w:rsidR="00765546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="000850D8" w:rsidRPr="00D90B0A">
        <w:rPr>
          <w:rFonts w:ascii="Times New Roman" w:hAnsi="Times New Roman"/>
          <w:color w:val="000000" w:themeColor="text1"/>
          <w:sz w:val="28"/>
        </w:rPr>
        <w:t>управления образования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администрации муниципального образования Тимашевский район</w:t>
      </w:r>
      <w:r w:rsidR="007D4A73" w:rsidRPr="00D90B0A">
        <w:rPr>
          <w:rFonts w:ascii="Times New Roman" w:hAnsi="Times New Roman"/>
          <w:color w:val="000000" w:themeColor="text1"/>
          <w:sz w:val="28"/>
        </w:rPr>
        <w:t xml:space="preserve"> в пределах функциональной </w:t>
      </w:r>
      <w:r w:rsidRPr="00D90B0A">
        <w:rPr>
          <w:rFonts w:ascii="Times New Roman" w:hAnsi="Times New Roman"/>
          <w:color w:val="000000" w:themeColor="text1"/>
          <w:sz w:val="28"/>
        </w:rPr>
        <w:t>компетенции:</w:t>
      </w:r>
    </w:p>
    <w:p w:rsidR="00362790" w:rsidRPr="00D90B0A" w:rsidRDefault="00362790" w:rsidP="007D4A73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в установленном порядке запрашивает от структурных подразделений администрации муниципального образования Тимашевский район, специалистов администрации муниципального образования Тимашевский район, органов местного самоуправления информацию, необходимую для исполнения должностных обязанностей;</w:t>
      </w:r>
    </w:p>
    <w:p w:rsidR="00362790" w:rsidRPr="00D90B0A" w:rsidRDefault="00362790" w:rsidP="007D4A73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вправе самостоятельно принимать или принимает решение по вопросам разработки и визирования следующих проектов документов:</w:t>
      </w:r>
    </w:p>
    <w:p w:rsidR="00362790" w:rsidRPr="00D90B0A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докладных записок (подготовка и визирование);</w:t>
      </w:r>
    </w:p>
    <w:p w:rsidR="00362790" w:rsidRPr="00D90B0A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пояснительных записок (подготовка);</w:t>
      </w:r>
    </w:p>
    <w:p w:rsidR="00362790" w:rsidRPr="00D90B0A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справок (участие в подготовке);</w:t>
      </w:r>
    </w:p>
    <w:p w:rsidR="00362790" w:rsidRPr="00D90B0A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извещений (участие в подготовке);</w:t>
      </w:r>
    </w:p>
    <w:p w:rsidR="00362790" w:rsidRPr="00D90B0A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списков (подготовка);</w:t>
      </w:r>
    </w:p>
    <w:p w:rsidR="00362790" w:rsidRPr="00D90B0A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предложений (подготовка);</w:t>
      </w:r>
    </w:p>
    <w:p w:rsidR="00362790" w:rsidRPr="00D90B0A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перечней (подготовка);</w:t>
      </w:r>
    </w:p>
    <w:p w:rsidR="00362790" w:rsidRPr="00D90B0A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тезисов (подготовка);</w:t>
      </w:r>
    </w:p>
    <w:p w:rsidR="00362790" w:rsidRPr="00D90B0A" w:rsidRDefault="00362790" w:rsidP="00931965">
      <w:pPr>
        <w:pStyle w:val="ConsPlusNormal"/>
        <w:ind w:firstLine="851"/>
        <w:jc w:val="both"/>
        <w:rPr>
          <w:rFonts w:ascii="Times New Roman" w:hAnsi="Times New Roman"/>
          <w:noProof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справочников (участие в подготовке);</w:t>
      </w:r>
    </w:p>
    <w:p w:rsidR="00362790" w:rsidRPr="00D90B0A" w:rsidRDefault="00362790" w:rsidP="004975EA">
      <w:pPr>
        <w:pStyle w:val="ConsPlusNormal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noProof/>
          <w:color w:val="000000" w:themeColor="text1"/>
          <w:sz w:val="28"/>
        </w:rPr>
        <w:t>организации учета и хранения переданных ему на исполнение документов и материалов.</w:t>
      </w:r>
    </w:p>
    <w:p w:rsidR="00362790" w:rsidRPr="00D90B0A" w:rsidRDefault="00362790" w:rsidP="00466D19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362790" w:rsidRPr="00D90B0A" w:rsidRDefault="00362790" w:rsidP="00A61DF4">
      <w:pPr>
        <w:pStyle w:val="ConsPlusNormal"/>
        <w:numPr>
          <w:ilvl w:val="0"/>
          <w:numId w:val="22"/>
        </w:numPr>
        <w:tabs>
          <w:tab w:val="left" w:pos="284"/>
        </w:tabs>
        <w:spacing w:after="120"/>
        <w:ind w:left="357" w:hanging="35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90B0A">
        <w:rPr>
          <w:rFonts w:ascii="Times New Roman" w:hAnsi="Times New Roman"/>
          <w:b/>
          <w:color w:val="000000" w:themeColor="text1"/>
          <w:sz w:val="28"/>
        </w:rPr>
        <w:t xml:space="preserve">Перечень вопросов, по которым муниципальный служащий вправе          или обязан участвовать при </w:t>
      </w:r>
      <w:r w:rsidR="007D4A73" w:rsidRPr="00D90B0A">
        <w:rPr>
          <w:rFonts w:ascii="Times New Roman" w:hAnsi="Times New Roman"/>
          <w:b/>
          <w:color w:val="000000" w:themeColor="text1"/>
          <w:sz w:val="28"/>
        </w:rPr>
        <w:t>подготовке проектов нормативных</w:t>
      </w:r>
      <w:r w:rsidR="007D4A73" w:rsidRPr="00D90B0A">
        <w:rPr>
          <w:rFonts w:ascii="Times New Roman" w:hAnsi="Times New Roman"/>
          <w:b/>
          <w:color w:val="000000" w:themeColor="text1"/>
          <w:sz w:val="28"/>
        </w:rPr>
        <w:br/>
      </w:r>
      <w:r w:rsidRPr="00D90B0A">
        <w:rPr>
          <w:rFonts w:ascii="Times New Roman" w:hAnsi="Times New Roman"/>
          <w:b/>
          <w:color w:val="000000" w:themeColor="text1"/>
          <w:sz w:val="28"/>
        </w:rPr>
        <w:t>правовых</w:t>
      </w:r>
      <w:r w:rsidR="007D4A73" w:rsidRPr="00D90B0A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D90B0A">
        <w:rPr>
          <w:rFonts w:ascii="Times New Roman" w:hAnsi="Times New Roman"/>
          <w:b/>
          <w:color w:val="000000" w:themeColor="text1"/>
          <w:sz w:val="28"/>
        </w:rPr>
        <w:t>актов и (или) проектов управленческих и иных решений</w:t>
      </w:r>
    </w:p>
    <w:p w:rsidR="00362790" w:rsidRPr="00D90B0A" w:rsidRDefault="00362790" w:rsidP="007D4A73">
      <w:pPr>
        <w:pStyle w:val="ConsPlusNormal"/>
        <w:tabs>
          <w:tab w:val="left" w:pos="1219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В пределах функциональной компетенции муниципальный служащи</w:t>
      </w:r>
      <w:r w:rsidR="002A6EB7" w:rsidRPr="00D90B0A">
        <w:rPr>
          <w:rFonts w:ascii="Times New Roman" w:hAnsi="Times New Roman"/>
          <w:color w:val="000000" w:themeColor="text1"/>
          <w:sz w:val="28"/>
        </w:rPr>
        <w:t>й, замещающий должность ведущего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специалиста</w:t>
      </w:r>
      <w:r w:rsidR="00765546" w:rsidRPr="00765546">
        <w:rPr>
          <w:rFonts w:ascii="Times New Roman" w:hAnsi="Times New Roman"/>
          <w:noProof/>
          <w:color w:val="000000" w:themeColor="text1"/>
          <w:sz w:val="28"/>
        </w:rPr>
        <w:t xml:space="preserve"> </w:t>
      </w:r>
      <w:r w:rsidR="009A67B5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0850D8" w:rsidRPr="00D90B0A">
        <w:rPr>
          <w:rFonts w:ascii="Times New Roman" w:hAnsi="Times New Roman"/>
          <w:color w:val="000000" w:themeColor="text1"/>
          <w:sz w:val="28"/>
        </w:rPr>
        <w:t xml:space="preserve">управления образования </w:t>
      </w:r>
      <w:r w:rsidRPr="00D90B0A">
        <w:rPr>
          <w:rFonts w:ascii="Times New Roman" w:hAnsi="Times New Roman"/>
          <w:color w:val="000000" w:themeColor="text1"/>
          <w:sz w:val="28"/>
        </w:rPr>
        <w:t>администрации муниципаль</w:t>
      </w:r>
      <w:r w:rsidRPr="00D90B0A">
        <w:rPr>
          <w:rFonts w:ascii="Times New Roman" w:hAnsi="Times New Roman"/>
          <w:color w:val="000000" w:themeColor="text1"/>
          <w:sz w:val="28"/>
        </w:rPr>
        <w:lastRenderedPageBreak/>
        <w:t xml:space="preserve">ного образования Тимашевский район, принимает участие в подготовке нормативных актов и (или) проектов управленческих и иных решений по вопросам, относящимся к ведению </w:t>
      </w:r>
      <w:r w:rsidR="000850D8" w:rsidRPr="00D90B0A">
        <w:rPr>
          <w:rFonts w:ascii="Times New Roman" w:hAnsi="Times New Roman"/>
          <w:color w:val="000000" w:themeColor="text1"/>
          <w:sz w:val="28"/>
        </w:rPr>
        <w:t>управления образования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администрации муниципального образования Тимашевский район.</w:t>
      </w:r>
    </w:p>
    <w:p w:rsidR="00362790" w:rsidRPr="00D90B0A" w:rsidRDefault="00362790" w:rsidP="004975EA">
      <w:pPr>
        <w:pStyle w:val="ConsPlusNormal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Перечень вопросов, по которым обязан участвовать муниципальный служащий, замещающий должность </w:t>
      </w:r>
      <w:r w:rsidR="002A6EB7" w:rsidRPr="00D90B0A">
        <w:rPr>
          <w:rFonts w:ascii="Times New Roman" w:hAnsi="Times New Roman"/>
          <w:noProof/>
          <w:color w:val="000000" w:themeColor="text1"/>
          <w:sz w:val="28"/>
        </w:rPr>
        <w:t>ведущего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 xml:space="preserve"> специалиста </w:t>
      </w:r>
      <w:r w:rsidR="009A67B5">
        <w:rPr>
          <w:rFonts w:ascii="Times New Roman" w:hAnsi="Times New Roman"/>
          <w:noProof/>
          <w:color w:val="000000" w:themeColor="text1"/>
          <w:sz w:val="28"/>
        </w:rPr>
        <w:t>отдела организации воспитательной работы</w:t>
      </w:r>
      <w:r w:rsidR="00765546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="000850D8" w:rsidRPr="00D90B0A">
        <w:rPr>
          <w:rFonts w:ascii="Times New Roman" w:hAnsi="Times New Roman"/>
          <w:color w:val="000000" w:themeColor="text1"/>
          <w:sz w:val="28"/>
        </w:rPr>
        <w:t>управления образования</w:t>
      </w:r>
      <w:r w:rsidRPr="00D90B0A">
        <w:rPr>
          <w:rFonts w:ascii="Times New Roman" w:hAnsi="Times New Roman"/>
          <w:noProof/>
          <w:color w:val="000000" w:themeColor="text1"/>
          <w:sz w:val="28"/>
        </w:rPr>
        <w:t xml:space="preserve"> администрации муниципального образования Тимашевский район</w:t>
      </w:r>
      <w:r w:rsidRPr="00D90B0A">
        <w:rPr>
          <w:rFonts w:ascii="Times New Roman" w:hAnsi="Times New Roman"/>
          <w:color w:val="000000" w:themeColor="text1"/>
          <w:sz w:val="28"/>
        </w:rPr>
        <w:t>, при подготовке проектов нормативных правовых актов и (или) проектов управленческих и иных решений:</w:t>
      </w:r>
    </w:p>
    <w:p w:rsidR="00362790" w:rsidRPr="00D90B0A" w:rsidRDefault="00362790" w:rsidP="007D4A73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взаимодействует с работниками органов местного самоуправления, гражданами и представителями организаций;</w:t>
      </w:r>
    </w:p>
    <w:p w:rsidR="00362790" w:rsidRPr="00D90B0A" w:rsidRDefault="00362790" w:rsidP="007D4A73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осуществляет подготовку проектов текстов документов;</w:t>
      </w:r>
    </w:p>
    <w:p w:rsidR="00362790" w:rsidRPr="00D90B0A" w:rsidRDefault="00362790" w:rsidP="007D4A73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362790" w:rsidRPr="00D90B0A" w:rsidRDefault="00362790" w:rsidP="007D4A73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принимает меры к согласованию проектов правовых актов и иных документов;</w:t>
      </w:r>
    </w:p>
    <w:p w:rsidR="00362790" w:rsidRPr="00D90B0A" w:rsidRDefault="00362790" w:rsidP="007D4A73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подготовка аналитических, статистических и иных материалов.</w:t>
      </w:r>
    </w:p>
    <w:p w:rsidR="00B57DB5" w:rsidRPr="00D90B0A" w:rsidRDefault="00B57DB5" w:rsidP="00745071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362790" w:rsidRPr="00D90B0A" w:rsidRDefault="00362790" w:rsidP="00A61DF4">
      <w:pPr>
        <w:pStyle w:val="ConsPlusNormal"/>
        <w:numPr>
          <w:ilvl w:val="0"/>
          <w:numId w:val="22"/>
        </w:numPr>
        <w:tabs>
          <w:tab w:val="left" w:pos="284"/>
        </w:tabs>
        <w:spacing w:after="120"/>
        <w:ind w:left="357" w:hanging="35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90B0A">
        <w:rPr>
          <w:rFonts w:ascii="Times New Roman" w:hAnsi="Times New Roman"/>
          <w:b/>
          <w:color w:val="000000" w:themeColor="text1"/>
          <w:sz w:val="28"/>
        </w:rPr>
        <w:t xml:space="preserve">Сроки и процедуры подготовки, рассмотрения проектов </w:t>
      </w:r>
      <w:r w:rsidR="007D4A73" w:rsidRPr="00D90B0A">
        <w:rPr>
          <w:rFonts w:ascii="Times New Roman" w:hAnsi="Times New Roman"/>
          <w:b/>
          <w:color w:val="000000" w:themeColor="text1"/>
          <w:sz w:val="28"/>
        </w:rPr>
        <w:br/>
      </w:r>
      <w:r w:rsidRPr="00D90B0A">
        <w:rPr>
          <w:rFonts w:ascii="Times New Roman" w:hAnsi="Times New Roman"/>
          <w:b/>
          <w:color w:val="000000" w:themeColor="text1"/>
          <w:sz w:val="28"/>
        </w:rPr>
        <w:t xml:space="preserve">управленческих и иных решений, порядок согласования </w:t>
      </w:r>
      <w:r w:rsidR="007D4A73" w:rsidRPr="00D90B0A">
        <w:rPr>
          <w:rFonts w:ascii="Times New Roman" w:hAnsi="Times New Roman"/>
          <w:b/>
          <w:color w:val="000000" w:themeColor="text1"/>
          <w:sz w:val="28"/>
        </w:rPr>
        <w:br/>
      </w:r>
      <w:r w:rsidRPr="00D90B0A">
        <w:rPr>
          <w:rFonts w:ascii="Times New Roman" w:hAnsi="Times New Roman"/>
          <w:b/>
          <w:color w:val="000000" w:themeColor="text1"/>
          <w:sz w:val="28"/>
        </w:rPr>
        <w:t>и принятия данных решений</w:t>
      </w:r>
    </w:p>
    <w:p w:rsidR="007D4A73" w:rsidRPr="00D90B0A" w:rsidRDefault="007D4A73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Подготовка, рассмотрение проектов управленческих и иных решений осуществляется муниципальными служащими с учетом сроков установленных:</w:t>
      </w:r>
    </w:p>
    <w:p w:rsidR="007D4A73" w:rsidRPr="00D90B0A" w:rsidRDefault="007D4A73" w:rsidP="00A61DF4">
      <w:pPr>
        <w:pStyle w:val="ConsPlusNormal"/>
        <w:numPr>
          <w:ilvl w:val="2"/>
          <w:numId w:val="22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Федерации». </w:t>
      </w:r>
    </w:p>
    <w:p w:rsidR="007D4A73" w:rsidRPr="00D90B0A" w:rsidRDefault="007D4A73" w:rsidP="00A61DF4">
      <w:pPr>
        <w:pStyle w:val="ConsPlusNormal"/>
        <w:numPr>
          <w:ilvl w:val="2"/>
          <w:numId w:val="22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Федеральным законом от 2 мая 2006 г. № 59-ФЗ «О порядке рассмотрения обращений граждан Российской Федерации». </w:t>
      </w:r>
    </w:p>
    <w:p w:rsidR="007D4A73" w:rsidRPr="00D90B0A" w:rsidRDefault="007D4A73" w:rsidP="00A61DF4">
      <w:pPr>
        <w:pStyle w:val="ConsPlusNormal"/>
        <w:numPr>
          <w:ilvl w:val="2"/>
          <w:numId w:val="22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Иными нормативными правовыми актами Российской Федерации и Краснодарского края, органов местного самоуправления муниципального образования Тимашевский район, регламентирующими вопросы рассмотрения обращений граждан, должностных лиц и организаций.</w:t>
      </w:r>
    </w:p>
    <w:p w:rsidR="007D4A73" w:rsidRPr="00D90B0A" w:rsidRDefault="007D4A73" w:rsidP="00A61DF4">
      <w:pPr>
        <w:pStyle w:val="ConsPlusNormal"/>
        <w:numPr>
          <w:ilvl w:val="2"/>
          <w:numId w:val="22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Административными регламентами администрации муниципального образования Тимашевский район.</w:t>
      </w:r>
    </w:p>
    <w:p w:rsidR="007D4A73" w:rsidRPr="00D90B0A" w:rsidRDefault="007D4A73" w:rsidP="00A61DF4">
      <w:pPr>
        <w:pStyle w:val="ConsPlusNormal"/>
        <w:numPr>
          <w:ilvl w:val="2"/>
          <w:numId w:val="22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Поручениями главы муниципального образования Тимашевский район или лица</w:t>
      </w:r>
      <w:r w:rsidR="005D25C3" w:rsidRPr="00D90B0A">
        <w:rPr>
          <w:rFonts w:ascii="Times New Roman" w:hAnsi="Times New Roman"/>
          <w:color w:val="000000" w:themeColor="text1"/>
          <w:sz w:val="28"/>
        </w:rPr>
        <w:t>,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его замещающего. </w:t>
      </w:r>
    </w:p>
    <w:p w:rsidR="007D4A73" w:rsidRPr="00D90B0A" w:rsidRDefault="007D4A73" w:rsidP="00A61DF4">
      <w:pPr>
        <w:pStyle w:val="ConsPlusNormal"/>
        <w:numPr>
          <w:ilvl w:val="1"/>
          <w:numId w:val="22"/>
        </w:numPr>
        <w:tabs>
          <w:tab w:val="left" w:pos="1219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Процедуры подготовки, рассмотрения проектов управленческих и иных решений, порядок согласования и принятия данных решений установлены Инструкцией по ведению делопроизводства в администрации муниципального образования Тимашевский район и иными муниципальными правовыми актами, определяющими процедуру подготовки и принятия решений. </w:t>
      </w:r>
    </w:p>
    <w:p w:rsidR="00362790" w:rsidRDefault="00362790" w:rsidP="000512E3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526DE9" w:rsidRDefault="00526DE9" w:rsidP="000512E3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526DE9" w:rsidRDefault="00526DE9" w:rsidP="000512E3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526DE9" w:rsidRPr="00D90B0A" w:rsidRDefault="00526DE9" w:rsidP="000512E3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362790" w:rsidRPr="00D90B0A" w:rsidRDefault="00362790" w:rsidP="00A61DF4">
      <w:pPr>
        <w:pStyle w:val="ConsPlusNormal"/>
        <w:numPr>
          <w:ilvl w:val="0"/>
          <w:numId w:val="22"/>
        </w:numPr>
        <w:tabs>
          <w:tab w:val="left" w:pos="284"/>
        </w:tabs>
        <w:spacing w:after="120"/>
        <w:ind w:left="357" w:hanging="35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90B0A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Порядок служебного взаимодействия муниципального служащего </w:t>
      </w:r>
      <w:r w:rsidR="005C0B89" w:rsidRPr="00D90B0A">
        <w:rPr>
          <w:rFonts w:ascii="Times New Roman" w:hAnsi="Times New Roman"/>
          <w:b/>
          <w:color w:val="000000" w:themeColor="text1"/>
          <w:sz w:val="28"/>
        </w:rPr>
        <w:br/>
      </w:r>
      <w:r w:rsidRPr="00D90B0A">
        <w:rPr>
          <w:rFonts w:ascii="Times New Roman" w:hAnsi="Times New Roman"/>
          <w:b/>
          <w:color w:val="000000" w:themeColor="text1"/>
          <w:sz w:val="28"/>
        </w:rPr>
        <w:t>в связи с исполнением им должностных обязанностей</w:t>
      </w:r>
      <w:r w:rsidR="005C0B89" w:rsidRPr="00D90B0A">
        <w:rPr>
          <w:rFonts w:ascii="Times New Roman" w:hAnsi="Times New Roman"/>
          <w:b/>
          <w:color w:val="000000" w:themeColor="text1"/>
          <w:sz w:val="28"/>
        </w:rPr>
        <w:br/>
      </w:r>
      <w:r w:rsidRPr="00D90B0A">
        <w:rPr>
          <w:rFonts w:ascii="Times New Roman" w:hAnsi="Times New Roman"/>
          <w:b/>
          <w:color w:val="000000" w:themeColor="text1"/>
          <w:sz w:val="28"/>
        </w:rPr>
        <w:t xml:space="preserve"> с муниципальными служащими, гражданскими служащими, </w:t>
      </w:r>
      <w:r w:rsidR="005C0B89" w:rsidRPr="00D90B0A">
        <w:rPr>
          <w:rFonts w:ascii="Times New Roman" w:hAnsi="Times New Roman"/>
          <w:b/>
          <w:color w:val="000000" w:themeColor="text1"/>
          <w:sz w:val="28"/>
        </w:rPr>
        <w:br/>
      </w:r>
      <w:r w:rsidRPr="00D90B0A">
        <w:rPr>
          <w:rFonts w:ascii="Times New Roman" w:hAnsi="Times New Roman"/>
          <w:b/>
          <w:color w:val="000000" w:themeColor="text1"/>
          <w:sz w:val="28"/>
        </w:rPr>
        <w:t>гражданами, а также организациями</w:t>
      </w:r>
    </w:p>
    <w:p w:rsidR="005C0B89" w:rsidRPr="00D90B0A" w:rsidRDefault="005C0B89" w:rsidP="005C0B89">
      <w:pPr>
        <w:pStyle w:val="ConsPlusNormal"/>
        <w:tabs>
          <w:tab w:val="left" w:pos="1219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Взаимодействие </w:t>
      </w:r>
      <w:r w:rsidR="002A6EB7" w:rsidRPr="00D90B0A">
        <w:rPr>
          <w:rFonts w:ascii="Times New Roman" w:hAnsi="Times New Roman"/>
          <w:color w:val="000000" w:themeColor="text1"/>
          <w:sz w:val="28"/>
        </w:rPr>
        <w:t>ведущего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специалиста </w:t>
      </w:r>
      <w:r w:rsidR="000850D8" w:rsidRPr="00D90B0A">
        <w:rPr>
          <w:rFonts w:ascii="Times New Roman" w:hAnsi="Times New Roman"/>
          <w:color w:val="000000" w:themeColor="text1"/>
          <w:sz w:val="28"/>
        </w:rPr>
        <w:t xml:space="preserve">управления образования </w:t>
      </w:r>
      <w:r w:rsidR="00F0681F" w:rsidRPr="00D90B0A">
        <w:rPr>
          <w:rFonts w:ascii="Times New Roman" w:hAnsi="Times New Roman"/>
          <w:color w:val="000000" w:themeColor="text1"/>
          <w:sz w:val="28"/>
        </w:rPr>
        <w:t xml:space="preserve">                          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администрации муниципального образования Тимашевский район, </w:t>
      </w:r>
      <w:r w:rsidR="00F0681F" w:rsidRPr="00D90B0A">
        <w:rPr>
          <w:rFonts w:ascii="Times New Roman" w:hAnsi="Times New Roman"/>
          <w:color w:val="000000" w:themeColor="text1"/>
          <w:sz w:val="28"/>
        </w:rPr>
        <w:t xml:space="preserve">                           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гражданскими служащими, а также с гражданами и организациями строится </w:t>
      </w:r>
      <w:r w:rsidR="00F0681F" w:rsidRPr="00D90B0A">
        <w:rPr>
          <w:rFonts w:ascii="Times New Roman" w:hAnsi="Times New Roman"/>
          <w:color w:val="000000" w:themeColor="text1"/>
          <w:sz w:val="28"/>
        </w:rPr>
        <w:t xml:space="preserve">              в рамках деловых </w:t>
      </w:r>
      <w:r w:rsidRPr="00D90B0A">
        <w:rPr>
          <w:rFonts w:ascii="Times New Roman" w:hAnsi="Times New Roman"/>
          <w:color w:val="000000" w:themeColor="text1"/>
          <w:sz w:val="28"/>
        </w:rPr>
        <w:t>отношений на основе требований к служебному поведе</w:t>
      </w:r>
      <w:r w:rsidR="00F0681F" w:rsidRPr="00D90B0A">
        <w:rPr>
          <w:rFonts w:ascii="Times New Roman" w:hAnsi="Times New Roman"/>
          <w:color w:val="000000" w:themeColor="text1"/>
          <w:sz w:val="28"/>
        </w:rPr>
        <w:t xml:space="preserve">нию, установленных </w:t>
      </w:r>
      <w:r w:rsidR="002A6EB7" w:rsidRPr="00D90B0A">
        <w:rPr>
          <w:rFonts w:ascii="Times New Roman" w:hAnsi="Times New Roman"/>
          <w:color w:val="000000" w:themeColor="text1"/>
          <w:sz w:val="28"/>
        </w:rPr>
        <w:t>статьей 14.2 Федерального закона от</w:t>
      </w:r>
      <w:r w:rsidR="002A6EB7" w:rsidRPr="00D90B0A">
        <w:rPr>
          <w:rFonts w:ascii="Times New Roman" w:hAnsi="Times New Roman"/>
          <w:color w:val="000000" w:themeColor="text1"/>
          <w:sz w:val="28"/>
        </w:rPr>
        <w:br/>
      </w:r>
      <w:r w:rsidRPr="00D90B0A">
        <w:rPr>
          <w:rFonts w:ascii="Times New Roman" w:hAnsi="Times New Roman"/>
          <w:color w:val="000000" w:themeColor="text1"/>
          <w:sz w:val="28"/>
        </w:rPr>
        <w:t>2 марта 2007 г. № 25-ФЗ «О муниципальной службе в Российской Федерации</w:t>
      </w:r>
      <w:r w:rsidR="002A6EB7" w:rsidRPr="00D90B0A">
        <w:rPr>
          <w:rFonts w:ascii="Times New Roman" w:hAnsi="Times New Roman"/>
          <w:color w:val="000000" w:themeColor="text1"/>
          <w:sz w:val="28"/>
        </w:rPr>
        <w:t>»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, </w:t>
      </w:r>
      <w:r w:rsidR="00F0681F" w:rsidRPr="00D90B0A">
        <w:rPr>
          <w:rFonts w:ascii="Times New Roman" w:hAnsi="Times New Roman"/>
          <w:color w:val="000000" w:themeColor="text1"/>
          <w:sz w:val="28"/>
        </w:rPr>
        <w:t xml:space="preserve">    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а также в соответствии с иными нормативными правовыми актами Российской </w:t>
      </w:r>
      <w:r w:rsidR="00F0681F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Pr="00D90B0A">
        <w:rPr>
          <w:rFonts w:ascii="Times New Roman" w:hAnsi="Times New Roman"/>
          <w:color w:val="000000" w:themeColor="text1"/>
          <w:sz w:val="28"/>
        </w:rPr>
        <w:t>Федерации и администрации муниципального образования Тимашевский район.</w:t>
      </w:r>
    </w:p>
    <w:p w:rsidR="00362790" w:rsidRPr="00D90B0A" w:rsidRDefault="00362790" w:rsidP="000512E3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362790" w:rsidRPr="00D90B0A" w:rsidRDefault="00AA5497" w:rsidP="00A61DF4">
      <w:pPr>
        <w:pStyle w:val="ConsPlusNormal"/>
        <w:numPr>
          <w:ilvl w:val="0"/>
          <w:numId w:val="22"/>
        </w:numPr>
        <w:tabs>
          <w:tab w:val="left" w:pos="284"/>
        </w:tabs>
        <w:spacing w:after="120"/>
        <w:ind w:left="357" w:hanging="35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90B0A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362790" w:rsidRPr="00D90B0A">
        <w:rPr>
          <w:rFonts w:ascii="Times New Roman" w:hAnsi="Times New Roman"/>
          <w:b/>
          <w:color w:val="000000" w:themeColor="text1"/>
          <w:sz w:val="28"/>
        </w:rPr>
        <w:t>Перечень государственных, муниципальных услуг, оказываемых          гражданам и организациям</w:t>
      </w:r>
    </w:p>
    <w:p w:rsidR="00AA5497" w:rsidRPr="00D90B0A" w:rsidRDefault="00362790" w:rsidP="001558A1">
      <w:pPr>
        <w:pStyle w:val="ConsPlusNormal"/>
        <w:tabs>
          <w:tab w:val="left" w:pos="1219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 xml:space="preserve">При выполнении своих </w:t>
      </w:r>
      <w:r w:rsidR="002A6EB7" w:rsidRPr="00D90B0A">
        <w:rPr>
          <w:rFonts w:ascii="Times New Roman" w:hAnsi="Times New Roman"/>
          <w:color w:val="000000" w:themeColor="text1"/>
          <w:sz w:val="28"/>
        </w:rPr>
        <w:t>должностных обязанностей ведущий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 </w:t>
      </w:r>
      <w:r w:rsidR="000B53AF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F0681F" w:rsidRPr="00D90B0A">
        <w:rPr>
          <w:rFonts w:ascii="Times New Roman" w:hAnsi="Times New Roman"/>
          <w:color w:val="000000" w:themeColor="text1"/>
          <w:sz w:val="28"/>
        </w:rPr>
        <w:t>управления образования</w:t>
      </w:r>
      <w:r w:rsidR="00AA5497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Pr="00D90B0A">
        <w:rPr>
          <w:rFonts w:ascii="Times New Roman" w:hAnsi="Times New Roman"/>
          <w:color w:val="000000" w:themeColor="text1"/>
          <w:sz w:val="28"/>
        </w:rPr>
        <w:t>администр</w:t>
      </w:r>
      <w:r w:rsidR="00765546">
        <w:rPr>
          <w:rFonts w:ascii="Times New Roman" w:hAnsi="Times New Roman"/>
          <w:color w:val="000000" w:themeColor="text1"/>
          <w:sz w:val="28"/>
        </w:rPr>
        <w:t>ации муниципального образования</w:t>
      </w:r>
      <w:r w:rsidR="00F0681F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Pr="00D90B0A">
        <w:rPr>
          <w:rFonts w:ascii="Times New Roman" w:hAnsi="Times New Roman"/>
          <w:color w:val="000000" w:themeColor="text1"/>
          <w:sz w:val="28"/>
        </w:rPr>
        <w:t>Тимашевский район не оказывает государственных, муниципальных услуг гражданам и организациям.</w:t>
      </w:r>
    </w:p>
    <w:p w:rsidR="004E1D36" w:rsidRPr="00D90B0A" w:rsidRDefault="004E1D36" w:rsidP="005C0B89">
      <w:pPr>
        <w:pStyle w:val="ConsPlusNormal"/>
        <w:tabs>
          <w:tab w:val="left" w:pos="1219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62790" w:rsidRPr="00D90B0A" w:rsidRDefault="00AA5497" w:rsidP="00A61DF4">
      <w:pPr>
        <w:pStyle w:val="ConsPlusNormal"/>
        <w:numPr>
          <w:ilvl w:val="0"/>
          <w:numId w:val="22"/>
        </w:numPr>
        <w:tabs>
          <w:tab w:val="left" w:pos="284"/>
        </w:tabs>
        <w:spacing w:after="120"/>
        <w:ind w:left="357" w:hanging="357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D90B0A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362790" w:rsidRPr="00D90B0A">
        <w:rPr>
          <w:rFonts w:ascii="Times New Roman" w:hAnsi="Times New Roman"/>
          <w:b/>
          <w:color w:val="000000" w:themeColor="text1"/>
          <w:sz w:val="28"/>
        </w:rPr>
        <w:t>Показатели эффективности и результативности профессиональной          служебной деятельности</w:t>
      </w:r>
    </w:p>
    <w:p w:rsidR="00893D5D" w:rsidRPr="00D90B0A" w:rsidRDefault="00362790" w:rsidP="002A6EB7">
      <w:pPr>
        <w:pStyle w:val="ConsPlusNormal"/>
        <w:tabs>
          <w:tab w:val="left" w:pos="1219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Основными показателями эффективности и результативности профессиональной служебной деятельности муниципального служащего</w:t>
      </w:r>
      <w:r w:rsidR="002A6EB7" w:rsidRPr="00D90B0A">
        <w:rPr>
          <w:rFonts w:ascii="Times New Roman" w:hAnsi="Times New Roman"/>
          <w:color w:val="000000" w:themeColor="text1"/>
          <w:sz w:val="28"/>
        </w:rPr>
        <w:t>, замещающего должность ведущего</w:t>
      </w:r>
      <w:r w:rsidRPr="00D90B0A">
        <w:rPr>
          <w:rFonts w:ascii="Times New Roman" w:hAnsi="Times New Roman"/>
          <w:color w:val="000000" w:themeColor="text1"/>
          <w:sz w:val="28"/>
        </w:rPr>
        <w:t xml:space="preserve"> специалиста </w:t>
      </w:r>
      <w:r w:rsidR="000B53AF">
        <w:rPr>
          <w:rFonts w:ascii="Times New Roman" w:hAnsi="Times New Roman"/>
          <w:noProof/>
          <w:color w:val="000000" w:themeColor="text1"/>
          <w:sz w:val="28"/>
        </w:rPr>
        <w:t xml:space="preserve">отдела организации воспитательной работы </w:t>
      </w:r>
      <w:r w:rsidR="00F0681F" w:rsidRPr="00D90B0A">
        <w:rPr>
          <w:rFonts w:ascii="Times New Roman" w:hAnsi="Times New Roman"/>
          <w:color w:val="000000" w:themeColor="text1"/>
          <w:sz w:val="28"/>
        </w:rPr>
        <w:t>управления образования</w:t>
      </w:r>
      <w:r w:rsidR="001558A1" w:rsidRPr="00D90B0A">
        <w:rPr>
          <w:rFonts w:ascii="Times New Roman" w:hAnsi="Times New Roman"/>
          <w:color w:val="000000" w:themeColor="text1"/>
          <w:sz w:val="28"/>
        </w:rPr>
        <w:t xml:space="preserve"> </w:t>
      </w:r>
      <w:r w:rsidRPr="00D90B0A">
        <w:rPr>
          <w:rFonts w:ascii="Times New Roman" w:hAnsi="Times New Roman"/>
          <w:color w:val="000000" w:themeColor="text1"/>
          <w:sz w:val="28"/>
        </w:rPr>
        <w:t>администрации муниципального образования Тимашевский район, являются:</w:t>
      </w:r>
    </w:p>
    <w:p w:rsidR="00362790" w:rsidRPr="00D90B0A" w:rsidRDefault="005C0B89" w:rsidP="00A61DF4">
      <w:pPr>
        <w:pStyle w:val="ConsPlusNormal"/>
        <w:numPr>
          <w:ilvl w:val="1"/>
          <w:numId w:val="22"/>
        </w:numPr>
        <w:tabs>
          <w:tab w:val="left" w:pos="1332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Д</w:t>
      </w:r>
      <w:r w:rsidR="00362790" w:rsidRPr="00D90B0A">
        <w:rPr>
          <w:rFonts w:ascii="Times New Roman" w:hAnsi="Times New Roman"/>
          <w:color w:val="000000" w:themeColor="text1"/>
          <w:sz w:val="28"/>
        </w:rPr>
        <w:t>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</w:t>
      </w:r>
      <w:r w:rsidR="004E1D36" w:rsidRPr="00D90B0A">
        <w:rPr>
          <w:rFonts w:ascii="Times New Roman" w:hAnsi="Times New Roman"/>
          <w:color w:val="000000" w:themeColor="text1"/>
          <w:sz w:val="28"/>
        </w:rPr>
        <w:t>.</w:t>
      </w:r>
    </w:p>
    <w:p w:rsidR="00362790" w:rsidRPr="00D90B0A" w:rsidRDefault="005C0B89" w:rsidP="00A61DF4">
      <w:pPr>
        <w:pStyle w:val="ConsPlusNormal"/>
        <w:numPr>
          <w:ilvl w:val="1"/>
          <w:numId w:val="22"/>
        </w:numPr>
        <w:tabs>
          <w:tab w:val="left" w:pos="1332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П</w:t>
      </w:r>
      <w:r w:rsidR="00362790" w:rsidRPr="00D90B0A">
        <w:rPr>
          <w:rFonts w:ascii="Times New Roman" w:hAnsi="Times New Roman"/>
          <w:color w:val="000000" w:themeColor="text1"/>
          <w:sz w:val="28"/>
        </w:rPr>
        <w:t>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</w:t>
      </w:r>
      <w:r w:rsidR="004E1D36" w:rsidRPr="00D90B0A">
        <w:rPr>
          <w:rFonts w:ascii="Times New Roman" w:hAnsi="Times New Roman"/>
          <w:color w:val="000000" w:themeColor="text1"/>
          <w:sz w:val="28"/>
        </w:rPr>
        <w:t>.</w:t>
      </w:r>
    </w:p>
    <w:p w:rsidR="00362790" w:rsidRPr="00D90B0A" w:rsidRDefault="005C0B89" w:rsidP="00A61DF4">
      <w:pPr>
        <w:pStyle w:val="ConsPlusNormal"/>
        <w:numPr>
          <w:ilvl w:val="1"/>
          <w:numId w:val="22"/>
        </w:numPr>
        <w:tabs>
          <w:tab w:val="left" w:pos="1332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С</w:t>
      </w:r>
      <w:r w:rsidR="00362790" w:rsidRPr="00D90B0A">
        <w:rPr>
          <w:rFonts w:ascii="Times New Roman" w:hAnsi="Times New Roman"/>
          <w:color w:val="000000" w:themeColor="text1"/>
          <w:sz w:val="28"/>
        </w:rPr>
        <w:t>воевременное выполнение поручений</w:t>
      </w:r>
      <w:r w:rsidR="004E1D36" w:rsidRPr="00D90B0A">
        <w:rPr>
          <w:rFonts w:ascii="Times New Roman" w:hAnsi="Times New Roman"/>
          <w:color w:val="000000" w:themeColor="text1"/>
          <w:sz w:val="28"/>
        </w:rPr>
        <w:t>.</w:t>
      </w:r>
    </w:p>
    <w:p w:rsidR="00362790" w:rsidRPr="00D90B0A" w:rsidRDefault="005C0B89" w:rsidP="00A61DF4">
      <w:pPr>
        <w:pStyle w:val="ConsPlusNormal"/>
        <w:numPr>
          <w:ilvl w:val="1"/>
          <w:numId w:val="22"/>
        </w:numPr>
        <w:tabs>
          <w:tab w:val="left" w:pos="1332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К</w:t>
      </w:r>
      <w:r w:rsidR="00362790" w:rsidRPr="00D90B0A">
        <w:rPr>
          <w:rFonts w:ascii="Times New Roman" w:hAnsi="Times New Roman"/>
          <w:color w:val="000000" w:themeColor="text1"/>
          <w:sz w:val="28"/>
        </w:rPr>
        <w:t>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</w:t>
      </w:r>
      <w:r w:rsidR="004E1D36" w:rsidRPr="00D90B0A">
        <w:rPr>
          <w:rFonts w:ascii="Times New Roman" w:hAnsi="Times New Roman"/>
          <w:color w:val="000000" w:themeColor="text1"/>
          <w:sz w:val="28"/>
        </w:rPr>
        <w:t>.</w:t>
      </w:r>
    </w:p>
    <w:p w:rsidR="00362790" w:rsidRPr="00D90B0A" w:rsidRDefault="005C0B89" w:rsidP="00A61DF4">
      <w:pPr>
        <w:pStyle w:val="ConsPlusNormal"/>
        <w:numPr>
          <w:ilvl w:val="1"/>
          <w:numId w:val="22"/>
        </w:numPr>
        <w:tabs>
          <w:tab w:val="left" w:pos="1332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К</w:t>
      </w:r>
      <w:r w:rsidR="00362790" w:rsidRPr="00D90B0A">
        <w:rPr>
          <w:rFonts w:ascii="Times New Roman" w:hAnsi="Times New Roman"/>
          <w:color w:val="000000" w:themeColor="text1"/>
          <w:sz w:val="28"/>
        </w:rPr>
        <w:t>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</w:t>
      </w:r>
      <w:r w:rsidR="004E1D36" w:rsidRPr="00D90B0A">
        <w:rPr>
          <w:rFonts w:ascii="Times New Roman" w:hAnsi="Times New Roman"/>
          <w:color w:val="000000" w:themeColor="text1"/>
          <w:sz w:val="28"/>
        </w:rPr>
        <w:t>.</w:t>
      </w:r>
    </w:p>
    <w:p w:rsidR="00362790" w:rsidRPr="00D90B0A" w:rsidRDefault="005C0B89" w:rsidP="00A61DF4">
      <w:pPr>
        <w:pStyle w:val="ConsPlusNormal"/>
        <w:numPr>
          <w:ilvl w:val="1"/>
          <w:numId w:val="22"/>
        </w:numPr>
        <w:tabs>
          <w:tab w:val="left" w:pos="1332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lastRenderedPageBreak/>
        <w:t>К</w:t>
      </w:r>
      <w:r w:rsidR="00362790" w:rsidRPr="00D90B0A">
        <w:rPr>
          <w:rFonts w:ascii="Times New Roman" w:hAnsi="Times New Roman"/>
          <w:color w:val="000000" w:themeColor="text1"/>
          <w:sz w:val="28"/>
        </w:rPr>
        <w:t>оличество и объем мероприятий, в подготовке и проведении которых принимал участие муниципальный служащий</w:t>
      </w:r>
      <w:r w:rsidR="004E1D36" w:rsidRPr="00D90B0A">
        <w:rPr>
          <w:rFonts w:ascii="Times New Roman" w:hAnsi="Times New Roman"/>
          <w:color w:val="000000" w:themeColor="text1"/>
          <w:sz w:val="28"/>
        </w:rPr>
        <w:t>.</w:t>
      </w:r>
    </w:p>
    <w:p w:rsidR="00362790" w:rsidRPr="00D90B0A" w:rsidRDefault="005C0B89" w:rsidP="00A61DF4">
      <w:pPr>
        <w:pStyle w:val="ConsPlusNormal"/>
        <w:numPr>
          <w:ilvl w:val="1"/>
          <w:numId w:val="22"/>
        </w:numPr>
        <w:tabs>
          <w:tab w:val="left" w:pos="1332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И</w:t>
      </w:r>
      <w:r w:rsidR="00362790" w:rsidRPr="00D90B0A">
        <w:rPr>
          <w:rFonts w:ascii="Times New Roman" w:hAnsi="Times New Roman"/>
          <w:color w:val="000000" w:themeColor="text1"/>
          <w:sz w:val="28"/>
        </w:rPr>
        <w:t>нтенсивность труда – способность в короткие сроки выполнять определенный объем работ</w:t>
      </w:r>
      <w:r w:rsidR="004E1D36" w:rsidRPr="00D90B0A">
        <w:rPr>
          <w:rFonts w:ascii="Times New Roman" w:hAnsi="Times New Roman"/>
          <w:color w:val="000000" w:themeColor="text1"/>
          <w:sz w:val="28"/>
        </w:rPr>
        <w:t>.</w:t>
      </w:r>
    </w:p>
    <w:p w:rsidR="00362790" w:rsidRPr="00D90B0A" w:rsidRDefault="005C0B89" w:rsidP="00A61DF4">
      <w:pPr>
        <w:pStyle w:val="ConsPlusNormal"/>
        <w:numPr>
          <w:ilvl w:val="1"/>
          <w:numId w:val="22"/>
        </w:numPr>
        <w:tabs>
          <w:tab w:val="left" w:pos="1332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Н</w:t>
      </w:r>
      <w:r w:rsidR="00362790" w:rsidRPr="00D90B0A">
        <w:rPr>
          <w:rFonts w:ascii="Times New Roman" w:hAnsi="Times New Roman"/>
          <w:color w:val="000000" w:themeColor="text1"/>
          <w:sz w:val="28"/>
        </w:rPr>
        <w:t>аличие у муниципального служащего поощрений за безупречную и эффективную службу</w:t>
      </w:r>
      <w:r w:rsidR="004E1D36" w:rsidRPr="00D90B0A">
        <w:rPr>
          <w:rFonts w:ascii="Times New Roman" w:hAnsi="Times New Roman"/>
          <w:color w:val="000000" w:themeColor="text1"/>
          <w:sz w:val="28"/>
        </w:rPr>
        <w:t>.</w:t>
      </w:r>
    </w:p>
    <w:p w:rsidR="00362790" w:rsidRPr="00D90B0A" w:rsidRDefault="005C0B89" w:rsidP="00A61DF4">
      <w:pPr>
        <w:pStyle w:val="ConsPlusNormal"/>
        <w:numPr>
          <w:ilvl w:val="1"/>
          <w:numId w:val="22"/>
        </w:numPr>
        <w:tabs>
          <w:tab w:val="left" w:pos="1332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О</w:t>
      </w:r>
      <w:r w:rsidR="00362790" w:rsidRPr="00D90B0A">
        <w:rPr>
          <w:rFonts w:ascii="Times New Roman" w:hAnsi="Times New Roman"/>
          <w:color w:val="000000" w:themeColor="text1"/>
          <w:sz w:val="28"/>
        </w:rPr>
        <w:t>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A268B6" w:rsidRPr="00D90B0A" w:rsidRDefault="00A268B6" w:rsidP="00A268B6">
      <w:pPr>
        <w:pStyle w:val="ConsPlusNonformat"/>
        <w:rPr>
          <w:rFonts w:ascii="Times New Roman" w:hAnsi="Times New Roman"/>
          <w:color w:val="000000" w:themeColor="text1"/>
          <w:sz w:val="28"/>
        </w:rPr>
      </w:pPr>
    </w:p>
    <w:p w:rsidR="00A268B6" w:rsidRPr="00D90B0A" w:rsidRDefault="00A268B6" w:rsidP="00A268B6">
      <w:pPr>
        <w:pStyle w:val="ConsPlusNonformat"/>
        <w:rPr>
          <w:rFonts w:ascii="Times New Roman" w:hAnsi="Times New Roman"/>
          <w:color w:val="000000" w:themeColor="text1"/>
          <w:sz w:val="28"/>
        </w:rPr>
      </w:pPr>
    </w:p>
    <w:p w:rsidR="00A268B6" w:rsidRPr="00D90B0A" w:rsidRDefault="00A268B6" w:rsidP="00A268B6">
      <w:pPr>
        <w:pStyle w:val="ConsPlusNonformat"/>
        <w:rPr>
          <w:rFonts w:ascii="Times New Roman" w:hAnsi="Times New Roman"/>
          <w:color w:val="000000" w:themeColor="text1"/>
          <w:sz w:val="28"/>
        </w:rPr>
      </w:pPr>
    </w:p>
    <w:p w:rsidR="00A268B6" w:rsidRPr="00D90B0A" w:rsidRDefault="00F0681F" w:rsidP="00A268B6">
      <w:pPr>
        <w:pStyle w:val="ConsPlusNonformat"/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Первый з</w:t>
      </w:r>
      <w:r w:rsidR="00C67717" w:rsidRPr="00D90B0A">
        <w:rPr>
          <w:rFonts w:ascii="Times New Roman" w:hAnsi="Times New Roman"/>
          <w:color w:val="000000" w:themeColor="text1"/>
          <w:sz w:val="28"/>
        </w:rPr>
        <w:t>аместитель</w:t>
      </w:r>
      <w:r w:rsidR="00A268B6" w:rsidRPr="00D90B0A">
        <w:rPr>
          <w:rFonts w:ascii="Times New Roman" w:hAnsi="Times New Roman"/>
          <w:color w:val="000000" w:themeColor="text1"/>
          <w:sz w:val="28"/>
        </w:rPr>
        <w:t xml:space="preserve"> главы</w:t>
      </w:r>
    </w:p>
    <w:p w:rsidR="00A268B6" w:rsidRPr="00D90B0A" w:rsidRDefault="00A268B6" w:rsidP="00A268B6">
      <w:pPr>
        <w:pStyle w:val="ConsPlusNonformat"/>
        <w:tabs>
          <w:tab w:val="right" w:pos="9354"/>
        </w:tabs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муниципального образования</w:t>
      </w:r>
    </w:p>
    <w:p w:rsidR="00A268B6" w:rsidRPr="00582F1F" w:rsidRDefault="00A268B6" w:rsidP="00A268B6">
      <w:pPr>
        <w:pStyle w:val="ConsPlusNonformat"/>
        <w:tabs>
          <w:tab w:val="right" w:pos="9354"/>
        </w:tabs>
        <w:rPr>
          <w:rFonts w:ascii="Times New Roman" w:hAnsi="Times New Roman"/>
          <w:color w:val="000000" w:themeColor="text1"/>
          <w:sz w:val="28"/>
        </w:rPr>
      </w:pPr>
      <w:r w:rsidRPr="00D90B0A">
        <w:rPr>
          <w:rFonts w:ascii="Times New Roman" w:hAnsi="Times New Roman"/>
          <w:color w:val="000000" w:themeColor="text1"/>
          <w:sz w:val="28"/>
        </w:rPr>
        <w:t>Тимашевский район</w:t>
      </w:r>
      <w:r w:rsidRPr="00D90B0A">
        <w:rPr>
          <w:rFonts w:ascii="Times New Roman" w:hAnsi="Times New Roman"/>
          <w:color w:val="000000" w:themeColor="text1"/>
          <w:sz w:val="28"/>
        </w:rPr>
        <w:tab/>
      </w:r>
      <w:r w:rsidR="00F0681F" w:rsidRPr="00D90B0A">
        <w:rPr>
          <w:rFonts w:ascii="Times New Roman" w:hAnsi="Times New Roman"/>
          <w:color w:val="000000" w:themeColor="text1"/>
          <w:sz w:val="28"/>
        </w:rPr>
        <w:t>Е.И. Мальченко</w:t>
      </w:r>
    </w:p>
    <w:p w:rsidR="00A268B6" w:rsidRPr="00582F1F" w:rsidRDefault="00A268B6" w:rsidP="00A268B6">
      <w:pPr>
        <w:pStyle w:val="ConsPlusNonformat"/>
        <w:rPr>
          <w:rFonts w:ascii="Times New Roman" w:hAnsi="Times New Roman"/>
          <w:color w:val="000000" w:themeColor="text1"/>
          <w:sz w:val="28"/>
        </w:rPr>
      </w:pPr>
    </w:p>
    <w:p w:rsidR="00A268B6" w:rsidRPr="00582F1F" w:rsidRDefault="00A268B6" w:rsidP="00A268B6">
      <w:pPr>
        <w:pStyle w:val="ConsPlusNormal"/>
        <w:tabs>
          <w:tab w:val="left" w:pos="1332"/>
        </w:tabs>
        <w:jc w:val="both"/>
        <w:rPr>
          <w:rFonts w:ascii="Times New Roman" w:hAnsi="Times New Roman"/>
          <w:color w:val="000000" w:themeColor="text1"/>
          <w:sz w:val="28"/>
        </w:rPr>
      </w:pPr>
    </w:p>
    <w:sectPr w:rsidR="00A268B6" w:rsidRPr="00582F1F" w:rsidSect="001558A1">
      <w:headerReference w:type="default" r:id="rId12"/>
      <w:pgSz w:w="11906" w:h="16838"/>
      <w:pgMar w:top="1134" w:right="567" w:bottom="1134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6D" w:rsidRDefault="0004336D" w:rsidP="00A1746B">
      <w:pPr>
        <w:spacing w:after="0" w:line="240" w:lineRule="auto"/>
      </w:pPr>
      <w:r>
        <w:separator/>
      </w:r>
    </w:p>
  </w:endnote>
  <w:endnote w:type="continuationSeparator" w:id="0">
    <w:p w:rsidR="0004336D" w:rsidRDefault="0004336D" w:rsidP="00A1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6D" w:rsidRDefault="0004336D" w:rsidP="00A1746B">
      <w:pPr>
        <w:spacing w:after="0" w:line="240" w:lineRule="auto"/>
      </w:pPr>
      <w:r>
        <w:separator/>
      </w:r>
    </w:p>
  </w:footnote>
  <w:footnote w:type="continuationSeparator" w:id="0">
    <w:p w:rsidR="0004336D" w:rsidRDefault="0004336D" w:rsidP="00A1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258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6DD7" w:rsidRPr="00A1746B" w:rsidRDefault="00856DD7" w:rsidP="00A1746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74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74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74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02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74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243A72"/>
    <w:multiLevelType w:val="multilevel"/>
    <w:tmpl w:val="E36A0D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5BD601F"/>
    <w:multiLevelType w:val="hybridMultilevel"/>
    <w:tmpl w:val="AC8AAD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AD3E15"/>
    <w:multiLevelType w:val="hybridMultilevel"/>
    <w:tmpl w:val="BF34B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4400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3C279A"/>
    <w:multiLevelType w:val="hybridMultilevel"/>
    <w:tmpl w:val="BB66AD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CB48CF"/>
    <w:multiLevelType w:val="hybridMultilevel"/>
    <w:tmpl w:val="BF34B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C873E1"/>
    <w:multiLevelType w:val="hybridMultilevel"/>
    <w:tmpl w:val="AC8AAD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8FE08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C53DD3"/>
    <w:multiLevelType w:val="multilevel"/>
    <w:tmpl w:val="08900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73C5C4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EB6ECB"/>
    <w:multiLevelType w:val="multilevel"/>
    <w:tmpl w:val="62C8F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39703846"/>
    <w:multiLevelType w:val="hybridMultilevel"/>
    <w:tmpl w:val="A3A0CF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0857C82"/>
    <w:multiLevelType w:val="hybridMultilevel"/>
    <w:tmpl w:val="5DCA8AD4"/>
    <w:lvl w:ilvl="0" w:tplc="39DACB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51A1E"/>
    <w:multiLevelType w:val="multilevel"/>
    <w:tmpl w:val="4BF09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4C4A72F9"/>
    <w:multiLevelType w:val="hybridMultilevel"/>
    <w:tmpl w:val="981A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F8D"/>
    <w:multiLevelType w:val="hybridMultilevel"/>
    <w:tmpl w:val="958CAC14"/>
    <w:lvl w:ilvl="0" w:tplc="B77C80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B7A2ADC"/>
    <w:multiLevelType w:val="hybridMultilevel"/>
    <w:tmpl w:val="C93802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C4E5C05"/>
    <w:multiLevelType w:val="multilevel"/>
    <w:tmpl w:val="09AA0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6171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D642F3"/>
    <w:multiLevelType w:val="hybridMultilevel"/>
    <w:tmpl w:val="AC8AAD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2F164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054C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7"/>
  </w:num>
  <w:num w:numId="5">
    <w:abstractNumId w:val="7"/>
  </w:num>
  <w:num w:numId="6">
    <w:abstractNumId w:val="16"/>
  </w:num>
  <w:num w:numId="7">
    <w:abstractNumId w:val="20"/>
  </w:num>
  <w:num w:numId="8">
    <w:abstractNumId w:val="2"/>
  </w:num>
  <w:num w:numId="9">
    <w:abstractNumId w:val="22"/>
  </w:num>
  <w:num w:numId="10">
    <w:abstractNumId w:val="19"/>
  </w:num>
  <w:num w:numId="11">
    <w:abstractNumId w:val="21"/>
  </w:num>
  <w:num w:numId="12">
    <w:abstractNumId w:val="8"/>
  </w:num>
  <w:num w:numId="13">
    <w:abstractNumId w:val="18"/>
  </w:num>
  <w:num w:numId="14">
    <w:abstractNumId w:val="3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14"/>
  </w:num>
  <w:num w:numId="20">
    <w:abstractNumId w:val="11"/>
  </w:num>
  <w:num w:numId="21">
    <w:abstractNumId w:val="9"/>
  </w:num>
  <w:num w:numId="22">
    <w:abstractNumId w:val="1"/>
  </w:num>
  <w:num w:numId="23">
    <w:abstractNumId w:val="1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5"/>
    <w:rsid w:val="00003649"/>
    <w:rsid w:val="0004336D"/>
    <w:rsid w:val="00044EB9"/>
    <w:rsid w:val="000463E3"/>
    <w:rsid w:val="000512E3"/>
    <w:rsid w:val="000775B0"/>
    <w:rsid w:val="000850D8"/>
    <w:rsid w:val="000B53AF"/>
    <w:rsid w:val="000C26DB"/>
    <w:rsid w:val="000E75C6"/>
    <w:rsid w:val="000F169F"/>
    <w:rsid w:val="000F4596"/>
    <w:rsid w:val="001029D2"/>
    <w:rsid w:val="00103AEF"/>
    <w:rsid w:val="00110335"/>
    <w:rsid w:val="0011365B"/>
    <w:rsid w:val="0012177C"/>
    <w:rsid w:val="0013166C"/>
    <w:rsid w:val="00141D05"/>
    <w:rsid w:val="001443EC"/>
    <w:rsid w:val="00147C54"/>
    <w:rsid w:val="00154E91"/>
    <w:rsid w:val="001558A1"/>
    <w:rsid w:val="00162F5B"/>
    <w:rsid w:val="00163CD2"/>
    <w:rsid w:val="0017724F"/>
    <w:rsid w:val="00182CCC"/>
    <w:rsid w:val="001A5129"/>
    <w:rsid w:val="001C5C35"/>
    <w:rsid w:val="001D5BA0"/>
    <w:rsid w:val="001D6FB7"/>
    <w:rsid w:val="001E0AED"/>
    <w:rsid w:val="001E1F85"/>
    <w:rsid w:val="001E6E44"/>
    <w:rsid w:val="001F2653"/>
    <w:rsid w:val="002032A9"/>
    <w:rsid w:val="002054FF"/>
    <w:rsid w:val="00207415"/>
    <w:rsid w:val="00213590"/>
    <w:rsid w:val="00265FF1"/>
    <w:rsid w:val="00266C62"/>
    <w:rsid w:val="00283907"/>
    <w:rsid w:val="00292253"/>
    <w:rsid w:val="002A536A"/>
    <w:rsid w:val="002A6EB7"/>
    <w:rsid w:val="002B1151"/>
    <w:rsid w:val="002B4E77"/>
    <w:rsid w:val="002C4DDC"/>
    <w:rsid w:val="002C754B"/>
    <w:rsid w:val="002D72E2"/>
    <w:rsid w:val="002F5102"/>
    <w:rsid w:val="00314F62"/>
    <w:rsid w:val="00316E81"/>
    <w:rsid w:val="00332458"/>
    <w:rsid w:val="00333397"/>
    <w:rsid w:val="00344E7F"/>
    <w:rsid w:val="00354A38"/>
    <w:rsid w:val="003558BF"/>
    <w:rsid w:val="00362790"/>
    <w:rsid w:val="00370B04"/>
    <w:rsid w:val="00375159"/>
    <w:rsid w:val="003828A4"/>
    <w:rsid w:val="0039353F"/>
    <w:rsid w:val="003A223E"/>
    <w:rsid w:val="003D0647"/>
    <w:rsid w:val="003E29DD"/>
    <w:rsid w:val="003E4B9E"/>
    <w:rsid w:val="003E7725"/>
    <w:rsid w:val="003F1343"/>
    <w:rsid w:val="003F2481"/>
    <w:rsid w:val="00400193"/>
    <w:rsid w:val="00435052"/>
    <w:rsid w:val="004517EC"/>
    <w:rsid w:val="00466D19"/>
    <w:rsid w:val="00491797"/>
    <w:rsid w:val="004975EA"/>
    <w:rsid w:val="004B56A4"/>
    <w:rsid w:val="004C4C30"/>
    <w:rsid w:val="004D04A4"/>
    <w:rsid w:val="004E1D36"/>
    <w:rsid w:val="004F7B81"/>
    <w:rsid w:val="00510B48"/>
    <w:rsid w:val="00510F9D"/>
    <w:rsid w:val="005149D9"/>
    <w:rsid w:val="00523A7E"/>
    <w:rsid w:val="00526DE9"/>
    <w:rsid w:val="00532203"/>
    <w:rsid w:val="0054035D"/>
    <w:rsid w:val="005411ED"/>
    <w:rsid w:val="00544261"/>
    <w:rsid w:val="00551451"/>
    <w:rsid w:val="00572779"/>
    <w:rsid w:val="00573CBA"/>
    <w:rsid w:val="00580E39"/>
    <w:rsid w:val="00582F1F"/>
    <w:rsid w:val="005946BE"/>
    <w:rsid w:val="005A1F6E"/>
    <w:rsid w:val="005A6144"/>
    <w:rsid w:val="005C0B89"/>
    <w:rsid w:val="005C74A4"/>
    <w:rsid w:val="005D0876"/>
    <w:rsid w:val="005D25C3"/>
    <w:rsid w:val="005E6982"/>
    <w:rsid w:val="005F3C6E"/>
    <w:rsid w:val="0060121A"/>
    <w:rsid w:val="00604B7B"/>
    <w:rsid w:val="00612F8C"/>
    <w:rsid w:val="00634424"/>
    <w:rsid w:val="00643AE1"/>
    <w:rsid w:val="00647C00"/>
    <w:rsid w:val="00671716"/>
    <w:rsid w:val="0069253C"/>
    <w:rsid w:val="006A0C4F"/>
    <w:rsid w:val="006A7201"/>
    <w:rsid w:val="006B0359"/>
    <w:rsid w:val="006B115D"/>
    <w:rsid w:val="006B3FF6"/>
    <w:rsid w:val="006B4711"/>
    <w:rsid w:val="006C34CE"/>
    <w:rsid w:val="006C4C4E"/>
    <w:rsid w:val="007046D4"/>
    <w:rsid w:val="00711F10"/>
    <w:rsid w:val="00714358"/>
    <w:rsid w:val="00736152"/>
    <w:rsid w:val="00745071"/>
    <w:rsid w:val="00765546"/>
    <w:rsid w:val="00780B39"/>
    <w:rsid w:val="007827F5"/>
    <w:rsid w:val="00785DFA"/>
    <w:rsid w:val="0079018F"/>
    <w:rsid w:val="00792DBB"/>
    <w:rsid w:val="0079324A"/>
    <w:rsid w:val="007D4A73"/>
    <w:rsid w:val="007E3C3B"/>
    <w:rsid w:val="007E64F1"/>
    <w:rsid w:val="007E6E69"/>
    <w:rsid w:val="007F74D5"/>
    <w:rsid w:val="008058D1"/>
    <w:rsid w:val="008153D7"/>
    <w:rsid w:val="00833B38"/>
    <w:rsid w:val="0084000C"/>
    <w:rsid w:val="0084016D"/>
    <w:rsid w:val="00856DD7"/>
    <w:rsid w:val="0087102E"/>
    <w:rsid w:val="00893D5D"/>
    <w:rsid w:val="008A0ECF"/>
    <w:rsid w:val="008A7C66"/>
    <w:rsid w:val="008C2A1A"/>
    <w:rsid w:val="008D3732"/>
    <w:rsid w:val="008E5D4F"/>
    <w:rsid w:val="008F1DF1"/>
    <w:rsid w:val="00900573"/>
    <w:rsid w:val="00921385"/>
    <w:rsid w:val="00927126"/>
    <w:rsid w:val="00931965"/>
    <w:rsid w:val="00950147"/>
    <w:rsid w:val="00955E9D"/>
    <w:rsid w:val="00957BB8"/>
    <w:rsid w:val="009677C0"/>
    <w:rsid w:val="00997C5F"/>
    <w:rsid w:val="009A67B5"/>
    <w:rsid w:val="009C50DC"/>
    <w:rsid w:val="009C5565"/>
    <w:rsid w:val="009C57CE"/>
    <w:rsid w:val="009F5C3A"/>
    <w:rsid w:val="00A015A9"/>
    <w:rsid w:val="00A11391"/>
    <w:rsid w:val="00A147E1"/>
    <w:rsid w:val="00A1746B"/>
    <w:rsid w:val="00A268B6"/>
    <w:rsid w:val="00A3682D"/>
    <w:rsid w:val="00A43ABA"/>
    <w:rsid w:val="00A61DF4"/>
    <w:rsid w:val="00A63ACE"/>
    <w:rsid w:val="00A71186"/>
    <w:rsid w:val="00A71C5A"/>
    <w:rsid w:val="00AA3D40"/>
    <w:rsid w:val="00AA4601"/>
    <w:rsid w:val="00AA5497"/>
    <w:rsid w:val="00AB777E"/>
    <w:rsid w:val="00AF0DC8"/>
    <w:rsid w:val="00B1475E"/>
    <w:rsid w:val="00B1649E"/>
    <w:rsid w:val="00B2100B"/>
    <w:rsid w:val="00B22098"/>
    <w:rsid w:val="00B3594C"/>
    <w:rsid w:val="00B40AF1"/>
    <w:rsid w:val="00B43F2A"/>
    <w:rsid w:val="00B51348"/>
    <w:rsid w:val="00B57DB5"/>
    <w:rsid w:val="00B704F5"/>
    <w:rsid w:val="00B70C9A"/>
    <w:rsid w:val="00B8249E"/>
    <w:rsid w:val="00BB6A42"/>
    <w:rsid w:val="00BD1E8D"/>
    <w:rsid w:val="00BD2FF9"/>
    <w:rsid w:val="00BE22C5"/>
    <w:rsid w:val="00BE2EB4"/>
    <w:rsid w:val="00BF0BC8"/>
    <w:rsid w:val="00C2490B"/>
    <w:rsid w:val="00C37963"/>
    <w:rsid w:val="00C466D3"/>
    <w:rsid w:val="00C67717"/>
    <w:rsid w:val="00CA3261"/>
    <w:rsid w:val="00CA5EEC"/>
    <w:rsid w:val="00CA768B"/>
    <w:rsid w:val="00CB249D"/>
    <w:rsid w:val="00CC4B05"/>
    <w:rsid w:val="00CD20F7"/>
    <w:rsid w:val="00CD2137"/>
    <w:rsid w:val="00CE080A"/>
    <w:rsid w:val="00CE134A"/>
    <w:rsid w:val="00CE192C"/>
    <w:rsid w:val="00D20285"/>
    <w:rsid w:val="00D25593"/>
    <w:rsid w:val="00D2751E"/>
    <w:rsid w:val="00D312E3"/>
    <w:rsid w:val="00D33736"/>
    <w:rsid w:val="00D3617C"/>
    <w:rsid w:val="00D57502"/>
    <w:rsid w:val="00D90B0A"/>
    <w:rsid w:val="00D9196D"/>
    <w:rsid w:val="00D92443"/>
    <w:rsid w:val="00DB0B4F"/>
    <w:rsid w:val="00DB2205"/>
    <w:rsid w:val="00DB31DF"/>
    <w:rsid w:val="00DE520F"/>
    <w:rsid w:val="00DF33FA"/>
    <w:rsid w:val="00E12565"/>
    <w:rsid w:val="00E4235C"/>
    <w:rsid w:val="00E43DE1"/>
    <w:rsid w:val="00E451AA"/>
    <w:rsid w:val="00E77B67"/>
    <w:rsid w:val="00E77F7B"/>
    <w:rsid w:val="00EB6676"/>
    <w:rsid w:val="00EC24D1"/>
    <w:rsid w:val="00EC3C82"/>
    <w:rsid w:val="00EC663F"/>
    <w:rsid w:val="00ED6220"/>
    <w:rsid w:val="00EF46A4"/>
    <w:rsid w:val="00EF53F5"/>
    <w:rsid w:val="00F0681F"/>
    <w:rsid w:val="00F06A98"/>
    <w:rsid w:val="00F13095"/>
    <w:rsid w:val="00F1543C"/>
    <w:rsid w:val="00F32883"/>
    <w:rsid w:val="00F32994"/>
    <w:rsid w:val="00F4116E"/>
    <w:rsid w:val="00F43DFE"/>
    <w:rsid w:val="00F61660"/>
    <w:rsid w:val="00F652B6"/>
    <w:rsid w:val="00F720EA"/>
    <w:rsid w:val="00F92F71"/>
    <w:rsid w:val="00FA59A0"/>
    <w:rsid w:val="00FB43B8"/>
    <w:rsid w:val="00FB516A"/>
    <w:rsid w:val="00FB7008"/>
    <w:rsid w:val="00FF503F"/>
    <w:rsid w:val="00FF5341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9D18F-2EAC-42DE-82D6-D28824C6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3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3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6E44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1E6E44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E6E44"/>
    <w:rPr>
      <w:sz w:val="21"/>
      <w:szCs w:val="21"/>
      <w:lang w:eastAsia="ru-RU"/>
    </w:rPr>
  </w:style>
  <w:style w:type="character" w:styleId="a8">
    <w:name w:val="Placeholder Text"/>
    <w:basedOn w:val="a0"/>
    <w:uiPriority w:val="99"/>
    <w:semiHidden/>
    <w:rsid w:val="008058D1"/>
    <w:rPr>
      <w:color w:val="808080"/>
    </w:rPr>
  </w:style>
  <w:style w:type="table" w:styleId="a9">
    <w:name w:val="Table Grid"/>
    <w:basedOn w:val="a1"/>
    <w:uiPriority w:val="59"/>
    <w:rsid w:val="00F3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17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746B"/>
  </w:style>
  <w:style w:type="paragraph" w:styleId="ac">
    <w:name w:val="List Paragraph"/>
    <w:basedOn w:val="a"/>
    <w:link w:val="ad"/>
    <w:uiPriority w:val="34"/>
    <w:qFormat/>
    <w:rsid w:val="00AA4601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9A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44D63B6A0A3AA38458D662FA719A1685426E6EE098BC8CA7E8FA61B4E4438B21945D1FD332752B536DCRCKD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744D63B6A0A3AA38458D662FA719A1695C25E1E559DCCA9B2B81A3131E1E28A4504AD7E332274AB43D8994529EA8502EF499AD64EF16B1RBK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744D63B6A0A3AA38458D662FA719A1695C25E1E559DCCA9B2B81A3131E1E28B65012DBE135394DB728DFC517RCK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744D63B6A0A3AA38458D662FA719A1685520E1E256DCCA9B2B81A3131E1E28B65012DBE135394DB728DFC517RCK3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0;&#1086;&#1089;&#1090;&#1077;&#1085;&#1082;&#1086;\&#1044;&#1086;&#1083;&#1078;&#1085;&#1086;&#1089;&#1090;&#1085;&#1099;&#1077;%20&#1080;&#1085;&#1089;&#1090;&#1088;&#1091;&#1082;&#1094;&#1080;&#1080;\&#1044;&#1086;&#1083;&#1078;&#1085;&#1086;&#1089;&#1090;&#1085;&#1099;&#1077;%20&#1080;&#1085;&#1089;&#1090;&#1088;&#1091;&#1082;&#1094;&#1080;&#1080;%20(&#1054;&#1050;&#1054;)\2018\&#1053;&#1086;&#1103;&#1073;&#1088;&#1100;\&#1060;&#1086;&#1088;&#1084;&#1072;%20&#1076;&#1086;&#1083;&#1078;&#1085;&#1086;&#1089;&#1090;&#1085;&#1086;&#1081;%20&#1080;&#1085;&#1089;&#1090;&#1088;&#1091;&#1082;&#1094;&#1080;&#1080;%20(&#1054;&#1050;&#1054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ABC4-439E-4E0E-9354-30786B58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должностной инструкции (ОКО).dotx</Template>
  <TotalTime>1</TotalTime>
  <Pages>11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2021-06-17T12:32:00Z</cp:lastPrinted>
  <dcterms:created xsi:type="dcterms:W3CDTF">2023-11-17T13:59:00Z</dcterms:created>
  <dcterms:modified xsi:type="dcterms:W3CDTF">2023-11-17T13:59:00Z</dcterms:modified>
</cp:coreProperties>
</file>