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28D" w:rsidRPr="00A6661E" w:rsidRDefault="005C428D" w:rsidP="005C428D">
      <w:pPr>
        <w:widowControl w:val="0"/>
        <w:tabs>
          <w:tab w:val="left" w:pos="1134"/>
        </w:tabs>
        <w:ind w:firstLine="5103"/>
        <w:jc w:val="both"/>
        <w:rPr>
          <w:sz w:val="28"/>
          <w:szCs w:val="28"/>
          <w:lang w:eastAsia="x-none"/>
        </w:rPr>
      </w:pPr>
      <w:r w:rsidRPr="00A6661E">
        <w:rPr>
          <w:sz w:val="28"/>
          <w:szCs w:val="28"/>
          <w:lang w:eastAsia="x-none"/>
        </w:rPr>
        <w:t xml:space="preserve">Приложение </w:t>
      </w:r>
    </w:p>
    <w:p w:rsidR="005C428D" w:rsidRPr="00A6661E" w:rsidRDefault="005C428D" w:rsidP="005C428D">
      <w:pPr>
        <w:widowControl w:val="0"/>
        <w:tabs>
          <w:tab w:val="left" w:pos="1134"/>
        </w:tabs>
        <w:ind w:firstLine="5103"/>
        <w:jc w:val="both"/>
        <w:rPr>
          <w:sz w:val="28"/>
          <w:szCs w:val="28"/>
          <w:lang w:eastAsia="x-none"/>
        </w:rPr>
      </w:pPr>
      <w:r w:rsidRPr="00A6661E">
        <w:rPr>
          <w:sz w:val="28"/>
          <w:szCs w:val="28"/>
          <w:lang w:eastAsia="x-none"/>
        </w:rPr>
        <w:t xml:space="preserve">к </w:t>
      </w:r>
      <w:r w:rsidR="004C6F08">
        <w:rPr>
          <w:sz w:val="28"/>
          <w:szCs w:val="28"/>
          <w:lang w:eastAsia="x-none"/>
        </w:rPr>
        <w:t>решению</w:t>
      </w:r>
      <w:r w:rsidR="00BE69E5">
        <w:rPr>
          <w:sz w:val="28"/>
          <w:szCs w:val="28"/>
          <w:lang w:eastAsia="x-none"/>
        </w:rPr>
        <w:t xml:space="preserve"> Совета </w:t>
      </w:r>
    </w:p>
    <w:p w:rsidR="005C428D" w:rsidRPr="00A6661E" w:rsidRDefault="005C428D" w:rsidP="005C428D">
      <w:pPr>
        <w:widowControl w:val="0"/>
        <w:tabs>
          <w:tab w:val="left" w:pos="1134"/>
        </w:tabs>
        <w:ind w:firstLine="5103"/>
        <w:jc w:val="both"/>
        <w:rPr>
          <w:sz w:val="28"/>
          <w:szCs w:val="28"/>
          <w:lang w:eastAsia="x-none"/>
        </w:rPr>
      </w:pPr>
      <w:r w:rsidRPr="00A6661E">
        <w:rPr>
          <w:sz w:val="28"/>
          <w:szCs w:val="28"/>
          <w:lang w:val="x-none" w:eastAsia="x-none"/>
        </w:rPr>
        <w:t xml:space="preserve">муниципального </w:t>
      </w:r>
      <w:r w:rsidRPr="00A6661E">
        <w:rPr>
          <w:sz w:val="28"/>
          <w:szCs w:val="28"/>
          <w:lang w:eastAsia="x-none"/>
        </w:rPr>
        <w:t>образования</w:t>
      </w:r>
    </w:p>
    <w:p w:rsidR="005C428D" w:rsidRPr="00A6661E" w:rsidRDefault="005C428D" w:rsidP="005C428D">
      <w:pPr>
        <w:widowControl w:val="0"/>
        <w:tabs>
          <w:tab w:val="left" w:pos="1134"/>
        </w:tabs>
        <w:ind w:firstLine="5103"/>
        <w:jc w:val="both"/>
        <w:rPr>
          <w:sz w:val="28"/>
          <w:szCs w:val="28"/>
          <w:lang w:eastAsia="x-none"/>
        </w:rPr>
      </w:pPr>
      <w:r w:rsidRPr="00A6661E">
        <w:rPr>
          <w:sz w:val="28"/>
          <w:szCs w:val="28"/>
          <w:lang w:eastAsia="x-none"/>
        </w:rPr>
        <w:t>Тимашевский район</w:t>
      </w:r>
    </w:p>
    <w:p w:rsidR="005C428D" w:rsidRPr="00A6661E" w:rsidRDefault="008C7142" w:rsidP="00C14D7E">
      <w:pPr>
        <w:widowControl w:val="0"/>
        <w:tabs>
          <w:tab w:val="left" w:pos="1134"/>
        </w:tabs>
        <w:ind w:firstLine="5103"/>
        <w:jc w:val="both"/>
        <w:rPr>
          <w:sz w:val="28"/>
          <w:szCs w:val="28"/>
          <w:lang w:eastAsia="x-none"/>
        </w:rPr>
      </w:pPr>
      <w:r>
        <w:rPr>
          <w:sz w:val="28"/>
          <w:szCs w:val="28"/>
          <w:lang w:eastAsia="x-none"/>
        </w:rPr>
        <w:t>от 25.05.2022 № 191</w:t>
      </w:r>
      <w:bookmarkStart w:id="0" w:name="_GoBack"/>
      <w:bookmarkEnd w:id="0"/>
    </w:p>
    <w:p w:rsidR="005C428D" w:rsidRDefault="005C428D" w:rsidP="005C428D">
      <w:pPr>
        <w:pStyle w:val="a5"/>
        <w:widowControl w:val="0"/>
        <w:tabs>
          <w:tab w:val="left" w:pos="1134"/>
        </w:tabs>
        <w:jc w:val="both"/>
        <w:rPr>
          <w:rFonts w:ascii="Times New Roman" w:hAnsi="Times New Roman"/>
          <w:sz w:val="28"/>
          <w:lang w:val="ru-RU"/>
        </w:rPr>
      </w:pPr>
    </w:p>
    <w:p w:rsidR="00E71162" w:rsidRDefault="00E71162" w:rsidP="005C428D">
      <w:pPr>
        <w:pStyle w:val="a5"/>
        <w:widowControl w:val="0"/>
        <w:tabs>
          <w:tab w:val="left" w:pos="1134"/>
        </w:tabs>
        <w:jc w:val="both"/>
        <w:rPr>
          <w:rFonts w:ascii="Times New Roman" w:hAnsi="Times New Roman"/>
          <w:sz w:val="28"/>
          <w:lang w:val="ru-RU"/>
        </w:rPr>
      </w:pPr>
    </w:p>
    <w:p w:rsidR="005C428D" w:rsidRDefault="005C428D" w:rsidP="005C428D">
      <w:pPr>
        <w:pStyle w:val="a5"/>
        <w:widowControl w:val="0"/>
        <w:tabs>
          <w:tab w:val="left" w:pos="1134"/>
        </w:tabs>
        <w:jc w:val="center"/>
        <w:rPr>
          <w:rFonts w:ascii="Times New Roman" w:hAnsi="Times New Roman"/>
          <w:b/>
          <w:sz w:val="28"/>
          <w:lang w:val="ru-RU"/>
        </w:rPr>
      </w:pPr>
      <w:r>
        <w:rPr>
          <w:rFonts w:ascii="Times New Roman" w:hAnsi="Times New Roman"/>
          <w:b/>
          <w:sz w:val="28"/>
          <w:lang w:val="ru-RU"/>
        </w:rPr>
        <w:t>Изменения</w:t>
      </w:r>
    </w:p>
    <w:p w:rsidR="005C428D" w:rsidRDefault="005C428D" w:rsidP="005C428D">
      <w:pPr>
        <w:pStyle w:val="a5"/>
        <w:widowControl w:val="0"/>
        <w:tabs>
          <w:tab w:val="left" w:pos="1134"/>
        </w:tabs>
        <w:jc w:val="center"/>
        <w:rPr>
          <w:rFonts w:ascii="Times New Roman" w:hAnsi="Times New Roman"/>
          <w:b/>
          <w:sz w:val="28"/>
        </w:rPr>
      </w:pPr>
      <w:r>
        <w:rPr>
          <w:rFonts w:ascii="Times New Roman" w:hAnsi="Times New Roman"/>
          <w:b/>
          <w:sz w:val="28"/>
          <w:lang w:val="ru-RU"/>
        </w:rPr>
        <w:t xml:space="preserve">в Устав </w:t>
      </w:r>
      <w:r>
        <w:rPr>
          <w:rFonts w:ascii="Times New Roman" w:hAnsi="Times New Roman"/>
          <w:b/>
          <w:sz w:val="28"/>
        </w:rPr>
        <w:t>муниципального образования</w:t>
      </w:r>
    </w:p>
    <w:p w:rsidR="00E71162" w:rsidRDefault="00D539D6" w:rsidP="00E71162">
      <w:pPr>
        <w:pStyle w:val="a5"/>
        <w:widowControl w:val="0"/>
        <w:tabs>
          <w:tab w:val="left" w:pos="1134"/>
        </w:tabs>
        <w:jc w:val="center"/>
        <w:rPr>
          <w:rFonts w:ascii="Times New Roman" w:hAnsi="Times New Roman"/>
          <w:b/>
          <w:sz w:val="28"/>
        </w:rPr>
      </w:pPr>
      <w:r>
        <w:rPr>
          <w:rFonts w:ascii="Times New Roman" w:hAnsi="Times New Roman"/>
          <w:b/>
          <w:sz w:val="28"/>
          <w:lang w:val="ru-RU"/>
        </w:rPr>
        <w:t>Тимашевский</w:t>
      </w:r>
      <w:r w:rsidR="005C428D">
        <w:rPr>
          <w:rFonts w:ascii="Times New Roman" w:hAnsi="Times New Roman"/>
          <w:b/>
          <w:sz w:val="28"/>
          <w:lang w:val="ru-RU"/>
        </w:rPr>
        <w:t xml:space="preserve"> район</w:t>
      </w:r>
    </w:p>
    <w:p w:rsidR="00E71162" w:rsidRPr="00E71162" w:rsidRDefault="00E71162" w:rsidP="00E71162">
      <w:pPr>
        <w:pStyle w:val="a5"/>
        <w:widowControl w:val="0"/>
        <w:tabs>
          <w:tab w:val="left" w:pos="1134"/>
        </w:tabs>
        <w:jc w:val="center"/>
        <w:rPr>
          <w:rFonts w:ascii="Times New Roman" w:hAnsi="Times New Roman"/>
          <w:b/>
          <w:sz w:val="28"/>
        </w:rPr>
      </w:pPr>
    </w:p>
    <w:p w:rsidR="00F5424E" w:rsidRDefault="005C428D" w:rsidP="00F5424E">
      <w:pPr>
        <w:pStyle w:val="a5"/>
        <w:widowControl w:val="0"/>
        <w:tabs>
          <w:tab w:val="left" w:pos="1134"/>
        </w:tabs>
        <w:ind w:firstLine="567"/>
        <w:jc w:val="both"/>
        <w:rPr>
          <w:rFonts w:ascii="Times New Roman" w:hAnsi="Times New Roman"/>
          <w:sz w:val="28"/>
          <w:lang w:val="ru-RU"/>
        </w:rPr>
      </w:pPr>
      <w:r>
        <w:rPr>
          <w:rFonts w:ascii="Times New Roman" w:hAnsi="Times New Roman"/>
          <w:sz w:val="28"/>
          <w:lang w:val="ru-RU"/>
        </w:rPr>
        <w:t xml:space="preserve">1. </w:t>
      </w:r>
      <w:r w:rsidR="00B91927">
        <w:rPr>
          <w:rFonts w:ascii="Times New Roman" w:hAnsi="Times New Roman"/>
          <w:sz w:val="28"/>
          <w:lang w:val="ru-RU"/>
        </w:rPr>
        <w:t>Часть 2 статьи 7.1 изложить в следующей редакции</w:t>
      </w:r>
      <w:r w:rsidR="00F5424E">
        <w:rPr>
          <w:rFonts w:ascii="Times New Roman" w:hAnsi="Times New Roman"/>
          <w:sz w:val="28"/>
          <w:lang w:val="ru-RU"/>
        </w:rPr>
        <w:t>:</w:t>
      </w:r>
    </w:p>
    <w:p w:rsidR="00B91927" w:rsidRDefault="00B91927" w:rsidP="00B91927">
      <w:pPr>
        <w:autoSpaceDE w:val="0"/>
        <w:autoSpaceDN w:val="0"/>
        <w:adjustRightInd w:val="0"/>
        <w:ind w:firstLine="540"/>
        <w:jc w:val="both"/>
        <w:rPr>
          <w:rFonts w:eastAsiaTheme="minorHAnsi"/>
          <w:sz w:val="28"/>
          <w:szCs w:val="28"/>
          <w:lang w:eastAsia="en-US"/>
        </w:rPr>
      </w:pPr>
      <w:r>
        <w:rPr>
          <w:sz w:val="28"/>
        </w:rPr>
        <w:t>«</w:t>
      </w:r>
      <w:r>
        <w:rPr>
          <w:rFonts w:eastAsiaTheme="minorHAnsi"/>
          <w:sz w:val="28"/>
          <w:szCs w:val="28"/>
          <w:lang w:eastAsia="en-US"/>
        </w:rPr>
        <w:t xml:space="preserve">2. За выдающийся вклад в экономическое, социальное, духовное развитие </w:t>
      </w:r>
      <w:proofErr w:type="spellStart"/>
      <w:r>
        <w:rPr>
          <w:rFonts w:eastAsiaTheme="minorHAnsi"/>
          <w:sz w:val="28"/>
          <w:szCs w:val="28"/>
          <w:lang w:eastAsia="en-US"/>
        </w:rPr>
        <w:t>Тимашевского</w:t>
      </w:r>
      <w:proofErr w:type="spellEnd"/>
      <w:r>
        <w:rPr>
          <w:rFonts w:eastAsiaTheme="minorHAnsi"/>
          <w:sz w:val="28"/>
          <w:szCs w:val="28"/>
          <w:lang w:eastAsia="en-US"/>
        </w:rPr>
        <w:t xml:space="preserve"> района, укрепление межнационального согласия и общественную деятельность в Тимашевском районе, за особые заслуги в деятельности, направленной на развитие и повышение потенциала муниципального образования Тимашевский район, а также за достижение высоких результатов в труде и профессиональное мастерство</w:t>
      </w:r>
      <w:r w:rsidR="00876428">
        <w:rPr>
          <w:rFonts w:eastAsiaTheme="minorHAnsi"/>
          <w:sz w:val="28"/>
          <w:szCs w:val="28"/>
          <w:lang w:eastAsia="en-US"/>
        </w:rPr>
        <w:t xml:space="preserve">, за личный вклад в развитие </w:t>
      </w:r>
      <w:proofErr w:type="spellStart"/>
      <w:r w:rsidR="00876428">
        <w:rPr>
          <w:rFonts w:eastAsiaTheme="minorHAnsi"/>
          <w:sz w:val="28"/>
          <w:szCs w:val="28"/>
          <w:lang w:eastAsia="en-US"/>
        </w:rPr>
        <w:t>Тимашевского</w:t>
      </w:r>
      <w:proofErr w:type="spellEnd"/>
      <w:r w:rsidR="00876428">
        <w:rPr>
          <w:rFonts w:eastAsiaTheme="minorHAnsi"/>
          <w:sz w:val="28"/>
          <w:szCs w:val="28"/>
          <w:lang w:eastAsia="en-US"/>
        </w:rPr>
        <w:t xml:space="preserve"> района,</w:t>
      </w:r>
      <w:r>
        <w:rPr>
          <w:rFonts w:eastAsiaTheme="minorHAnsi"/>
          <w:sz w:val="28"/>
          <w:szCs w:val="28"/>
          <w:lang w:eastAsia="en-US"/>
        </w:rPr>
        <w:t xml:space="preserve"> Совет муниципального образования Тимашевский район вправе принять решение о награждении жителей муниципального образования Тимашевский район, других граждан Российской Федерации медалями </w:t>
      </w:r>
      <w:r w:rsidR="00A92E80">
        <w:rPr>
          <w:rFonts w:eastAsiaTheme="minorHAnsi"/>
          <w:sz w:val="28"/>
          <w:szCs w:val="28"/>
          <w:lang w:eastAsia="en-US"/>
        </w:rPr>
        <w:t xml:space="preserve">                </w:t>
      </w:r>
      <w:r>
        <w:rPr>
          <w:rFonts w:eastAsiaTheme="minorHAnsi"/>
          <w:sz w:val="28"/>
          <w:szCs w:val="28"/>
          <w:lang w:eastAsia="en-US"/>
        </w:rPr>
        <w:t xml:space="preserve">«За выдающийся вклад в </w:t>
      </w:r>
      <w:r w:rsidR="00876428">
        <w:rPr>
          <w:rFonts w:eastAsiaTheme="minorHAnsi"/>
          <w:sz w:val="28"/>
          <w:szCs w:val="28"/>
          <w:lang w:eastAsia="en-US"/>
        </w:rPr>
        <w:t xml:space="preserve">развитие </w:t>
      </w:r>
      <w:proofErr w:type="spellStart"/>
      <w:r w:rsidR="00876428">
        <w:rPr>
          <w:rFonts w:eastAsiaTheme="minorHAnsi"/>
          <w:sz w:val="28"/>
          <w:szCs w:val="28"/>
          <w:lang w:eastAsia="en-US"/>
        </w:rPr>
        <w:t>Тимашевского</w:t>
      </w:r>
      <w:proofErr w:type="spellEnd"/>
      <w:r w:rsidR="00876428">
        <w:rPr>
          <w:rFonts w:eastAsiaTheme="minorHAnsi"/>
          <w:sz w:val="28"/>
          <w:szCs w:val="28"/>
          <w:lang w:eastAsia="en-US"/>
        </w:rPr>
        <w:t xml:space="preserve"> района», «</w:t>
      </w:r>
      <w:r>
        <w:rPr>
          <w:rFonts w:eastAsiaTheme="minorHAnsi"/>
          <w:sz w:val="28"/>
          <w:szCs w:val="28"/>
          <w:lang w:eastAsia="en-US"/>
        </w:rPr>
        <w:t xml:space="preserve">За доблестный труд на благо </w:t>
      </w:r>
      <w:proofErr w:type="spellStart"/>
      <w:r>
        <w:rPr>
          <w:rFonts w:eastAsiaTheme="minorHAnsi"/>
          <w:sz w:val="28"/>
          <w:szCs w:val="28"/>
          <w:lang w:eastAsia="en-US"/>
        </w:rPr>
        <w:t>Тимашевского</w:t>
      </w:r>
      <w:proofErr w:type="spellEnd"/>
      <w:r>
        <w:rPr>
          <w:rFonts w:eastAsiaTheme="minorHAnsi"/>
          <w:sz w:val="28"/>
          <w:szCs w:val="28"/>
          <w:lang w:eastAsia="en-US"/>
        </w:rPr>
        <w:t xml:space="preserve"> района», </w:t>
      </w:r>
      <w:r w:rsidR="00876428">
        <w:rPr>
          <w:rFonts w:eastAsiaTheme="minorHAnsi"/>
          <w:sz w:val="28"/>
          <w:szCs w:val="28"/>
          <w:lang w:eastAsia="en-US"/>
        </w:rPr>
        <w:t xml:space="preserve">«За личный вклад в развитие </w:t>
      </w:r>
      <w:proofErr w:type="spellStart"/>
      <w:r w:rsidR="00876428">
        <w:rPr>
          <w:rFonts w:eastAsiaTheme="minorHAnsi"/>
          <w:sz w:val="28"/>
          <w:szCs w:val="28"/>
          <w:lang w:eastAsia="en-US"/>
        </w:rPr>
        <w:t>Тимашевского</w:t>
      </w:r>
      <w:proofErr w:type="spellEnd"/>
      <w:r w:rsidR="00876428">
        <w:rPr>
          <w:rFonts w:eastAsiaTheme="minorHAnsi"/>
          <w:sz w:val="28"/>
          <w:szCs w:val="28"/>
          <w:lang w:eastAsia="en-US"/>
        </w:rPr>
        <w:t xml:space="preserve"> района</w:t>
      </w:r>
      <w:r w:rsidR="008A4E82">
        <w:rPr>
          <w:rFonts w:eastAsiaTheme="minorHAnsi"/>
          <w:sz w:val="28"/>
          <w:szCs w:val="28"/>
          <w:lang w:eastAsia="en-US"/>
        </w:rPr>
        <w:t xml:space="preserve"> и в честь 95-летия со дня его образования</w:t>
      </w:r>
      <w:r w:rsidR="00876428">
        <w:rPr>
          <w:rFonts w:eastAsiaTheme="minorHAnsi"/>
          <w:sz w:val="28"/>
          <w:szCs w:val="28"/>
          <w:lang w:eastAsia="en-US"/>
        </w:rPr>
        <w:t xml:space="preserve">», </w:t>
      </w:r>
      <w:r>
        <w:rPr>
          <w:rFonts w:eastAsiaTheme="minorHAnsi"/>
          <w:sz w:val="28"/>
          <w:szCs w:val="28"/>
          <w:lang w:eastAsia="en-US"/>
        </w:rPr>
        <w:t xml:space="preserve">трудовых коллективов - почетным знаком «Лучший трудовой коллектив </w:t>
      </w:r>
      <w:proofErr w:type="spellStart"/>
      <w:r>
        <w:rPr>
          <w:rFonts w:eastAsiaTheme="minorHAnsi"/>
          <w:sz w:val="28"/>
          <w:szCs w:val="28"/>
          <w:lang w:eastAsia="en-US"/>
        </w:rPr>
        <w:t>Тимашевского</w:t>
      </w:r>
      <w:proofErr w:type="spellEnd"/>
      <w:r>
        <w:rPr>
          <w:rFonts w:eastAsiaTheme="minorHAnsi"/>
          <w:sz w:val="28"/>
          <w:szCs w:val="28"/>
          <w:lang w:eastAsia="en-US"/>
        </w:rPr>
        <w:t xml:space="preserve"> района».</w:t>
      </w:r>
    </w:p>
    <w:p w:rsidR="00B91927" w:rsidRPr="00B91927" w:rsidRDefault="00B91927" w:rsidP="00B9192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Порядок награждения медалями «За выдающийся вклад в развитие </w:t>
      </w:r>
      <w:proofErr w:type="spellStart"/>
      <w:r>
        <w:rPr>
          <w:rFonts w:eastAsiaTheme="minorHAnsi"/>
          <w:sz w:val="28"/>
          <w:szCs w:val="28"/>
          <w:lang w:eastAsia="en-US"/>
        </w:rPr>
        <w:t>Тимашевского</w:t>
      </w:r>
      <w:proofErr w:type="spellEnd"/>
      <w:r>
        <w:rPr>
          <w:rFonts w:eastAsiaTheme="minorHAnsi"/>
          <w:sz w:val="28"/>
          <w:szCs w:val="28"/>
          <w:lang w:eastAsia="en-US"/>
        </w:rPr>
        <w:t xml:space="preserve"> района», «За доблестный труд на благо </w:t>
      </w:r>
      <w:proofErr w:type="spellStart"/>
      <w:r>
        <w:rPr>
          <w:rFonts w:eastAsiaTheme="minorHAnsi"/>
          <w:sz w:val="28"/>
          <w:szCs w:val="28"/>
          <w:lang w:eastAsia="en-US"/>
        </w:rPr>
        <w:t>Тимашевского</w:t>
      </w:r>
      <w:proofErr w:type="spellEnd"/>
      <w:r>
        <w:rPr>
          <w:rFonts w:eastAsiaTheme="minorHAnsi"/>
          <w:sz w:val="28"/>
          <w:szCs w:val="28"/>
          <w:lang w:eastAsia="en-US"/>
        </w:rPr>
        <w:t xml:space="preserve"> района», </w:t>
      </w:r>
      <w:r w:rsidR="00876428">
        <w:rPr>
          <w:rFonts w:eastAsiaTheme="minorHAnsi"/>
          <w:sz w:val="28"/>
          <w:szCs w:val="28"/>
          <w:lang w:eastAsia="en-US"/>
        </w:rPr>
        <w:t xml:space="preserve">«За личный вклад в развитие </w:t>
      </w:r>
      <w:proofErr w:type="spellStart"/>
      <w:r w:rsidR="00876428">
        <w:rPr>
          <w:rFonts w:eastAsiaTheme="minorHAnsi"/>
          <w:sz w:val="28"/>
          <w:szCs w:val="28"/>
          <w:lang w:eastAsia="en-US"/>
        </w:rPr>
        <w:t>Тимашевского</w:t>
      </w:r>
      <w:proofErr w:type="spellEnd"/>
      <w:r w:rsidR="00876428">
        <w:rPr>
          <w:rFonts w:eastAsiaTheme="minorHAnsi"/>
          <w:sz w:val="28"/>
          <w:szCs w:val="28"/>
          <w:lang w:eastAsia="en-US"/>
        </w:rPr>
        <w:t xml:space="preserve"> района</w:t>
      </w:r>
      <w:r w:rsidR="008A4E82">
        <w:rPr>
          <w:rFonts w:eastAsiaTheme="minorHAnsi"/>
          <w:sz w:val="28"/>
          <w:szCs w:val="28"/>
          <w:lang w:eastAsia="en-US"/>
        </w:rPr>
        <w:t xml:space="preserve"> и в честь 95-летия со дня его образования</w:t>
      </w:r>
      <w:r w:rsidR="00876428">
        <w:rPr>
          <w:rFonts w:eastAsiaTheme="minorHAnsi"/>
          <w:sz w:val="28"/>
          <w:szCs w:val="28"/>
          <w:lang w:eastAsia="en-US"/>
        </w:rPr>
        <w:t xml:space="preserve">», </w:t>
      </w:r>
      <w:r>
        <w:rPr>
          <w:rFonts w:eastAsiaTheme="minorHAnsi"/>
          <w:sz w:val="28"/>
          <w:szCs w:val="28"/>
          <w:lang w:eastAsia="en-US"/>
        </w:rPr>
        <w:t xml:space="preserve">почетным знаком «Лучший трудовой коллектив </w:t>
      </w:r>
      <w:proofErr w:type="spellStart"/>
      <w:r>
        <w:rPr>
          <w:rFonts w:eastAsiaTheme="minorHAnsi"/>
          <w:sz w:val="28"/>
          <w:szCs w:val="28"/>
          <w:lang w:eastAsia="en-US"/>
        </w:rPr>
        <w:t>Тимашевского</w:t>
      </w:r>
      <w:proofErr w:type="spellEnd"/>
      <w:r>
        <w:rPr>
          <w:rFonts w:eastAsiaTheme="minorHAnsi"/>
          <w:sz w:val="28"/>
          <w:szCs w:val="28"/>
          <w:lang w:eastAsia="en-US"/>
        </w:rPr>
        <w:t xml:space="preserve"> района» устанавливается решением Совета муниципального образования Тимашевский район.».</w:t>
      </w:r>
    </w:p>
    <w:p w:rsidR="00F5424E" w:rsidRDefault="00F5424E" w:rsidP="00F5424E">
      <w:pPr>
        <w:pStyle w:val="a5"/>
        <w:widowControl w:val="0"/>
        <w:tabs>
          <w:tab w:val="left" w:pos="1134"/>
        </w:tabs>
        <w:ind w:firstLine="567"/>
        <w:jc w:val="both"/>
        <w:rPr>
          <w:rFonts w:ascii="Times New Roman" w:eastAsia="Calibri" w:hAnsi="Times New Roman"/>
          <w:sz w:val="28"/>
          <w:szCs w:val="28"/>
          <w:lang w:val="ru-RU"/>
        </w:rPr>
      </w:pPr>
      <w:r>
        <w:rPr>
          <w:rFonts w:ascii="Times New Roman" w:hAnsi="Times New Roman"/>
          <w:sz w:val="28"/>
          <w:lang w:val="ru-RU"/>
        </w:rPr>
        <w:t xml:space="preserve">2. </w:t>
      </w:r>
      <w:r w:rsidRPr="006855F3">
        <w:rPr>
          <w:rFonts w:ascii="Times New Roman" w:hAnsi="Times New Roman"/>
          <w:sz w:val="28"/>
          <w:lang w:val="ru-RU"/>
        </w:rPr>
        <w:t>В пункте 32 части 1 статьи 8 слова «</w:t>
      </w:r>
      <w:r w:rsidRPr="006855F3">
        <w:rPr>
          <w:rFonts w:ascii="Times New Roman" w:eastAsia="Calibri" w:hAnsi="Times New Roman"/>
          <w:sz w:val="28"/>
          <w:szCs w:val="28"/>
        </w:rPr>
        <w:t>, проведение открытого аукциона на право заключить договор о создании искусственного земельного участка</w:t>
      </w:r>
      <w:r w:rsidRPr="006855F3">
        <w:rPr>
          <w:rFonts w:ascii="Times New Roman" w:eastAsia="Calibri" w:hAnsi="Times New Roman"/>
          <w:sz w:val="28"/>
          <w:szCs w:val="28"/>
          <w:lang w:val="ru-RU"/>
        </w:rPr>
        <w:t>» исключить.</w:t>
      </w:r>
    </w:p>
    <w:p w:rsidR="00F5424E" w:rsidRPr="006855F3" w:rsidRDefault="00F5424E" w:rsidP="00F5424E">
      <w:pPr>
        <w:pStyle w:val="a5"/>
        <w:widowControl w:val="0"/>
        <w:tabs>
          <w:tab w:val="left" w:pos="1134"/>
        </w:tabs>
        <w:ind w:firstLine="567"/>
        <w:jc w:val="both"/>
        <w:rPr>
          <w:rFonts w:ascii="Times New Roman" w:hAnsi="Times New Roman"/>
          <w:sz w:val="28"/>
          <w:lang w:val="ru-RU"/>
        </w:rPr>
      </w:pPr>
      <w:r>
        <w:rPr>
          <w:rFonts w:ascii="Times New Roman" w:hAnsi="Times New Roman"/>
          <w:sz w:val="28"/>
          <w:lang w:val="ru-RU"/>
        </w:rPr>
        <w:t>3. Ч</w:t>
      </w:r>
      <w:r w:rsidRPr="006855F3">
        <w:rPr>
          <w:rFonts w:ascii="Times New Roman" w:hAnsi="Times New Roman"/>
          <w:sz w:val="28"/>
          <w:lang w:val="ru-RU"/>
        </w:rPr>
        <w:t>асть 1 статьи 8 дополнить пунктом 41 следующего содержания:</w:t>
      </w:r>
    </w:p>
    <w:p w:rsidR="00F5424E" w:rsidRPr="006855F3" w:rsidRDefault="00F5424E" w:rsidP="00F5424E">
      <w:pPr>
        <w:pStyle w:val="a5"/>
        <w:widowControl w:val="0"/>
        <w:tabs>
          <w:tab w:val="left" w:pos="1134"/>
        </w:tabs>
        <w:ind w:firstLine="567"/>
        <w:jc w:val="both"/>
        <w:rPr>
          <w:rFonts w:ascii="Times New Roman" w:hAnsi="Times New Roman"/>
          <w:sz w:val="28"/>
          <w:lang w:val="ru-RU"/>
        </w:rPr>
      </w:pPr>
      <w:r w:rsidRPr="006855F3">
        <w:rPr>
          <w:rFonts w:ascii="Times New Roman" w:eastAsia="Calibri" w:hAnsi="Times New Roman"/>
          <w:sz w:val="28"/>
          <w:szCs w:val="28"/>
          <w:lang w:val="ru-RU"/>
        </w:rPr>
        <w:t>«</w:t>
      </w:r>
      <w:r w:rsidRPr="006855F3">
        <w:rPr>
          <w:rFonts w:ascii="Times New Roman" w:eastAsia="Calibri" w:hAnsi="Times New Roman"/>
          <w:sz w:val="28"/>
          <w:szCs w:val="28"/>
        </w:rPr>
        <w:t>41) обеспечение первичных мер пожарной безопасности в границах м</w:t>
      </w:r>
      <w:r>
        <w:rPr>
          <w:rFonts w:ascii="Times New Roman" w:eastAsia="Calibri" w:hAnsi="Times New Roman"/>
          <w:sz w:val="28"/>
          <w:szCs w:val="28"/>
        </w:rPr>
        <w:t xml:space="preserve">униципального образования </w:t>
      </w:r>
      <w:r w:rsidR="00A20F4A">
        <w:rPr>
          <w:rFonts w:ascii="Times New Roman" w:eastAsia="Calibri" w:hAnsi="Times New Roman"/>
          <w:sz w:val="28"/>
          <w:szCs w:val="28"/>
          <w:lang w:val="ru-RU"/>
        </w:rPr>
        <w:t xml:space="preserve">Тимашевский </w:t>
      </w:r>
      <w:r w:rsidR="00A20F4A" w:rsidRPr="006855F3">
        <w:rPr>
          <w:rFonts w:ascii="Times New Roman" w:eastAsia="Calibri" w:hAnsi="Times New Roman"/>
          <w:sz w:val="28"/>
          <w:szCs w:val="28"/>
        </w:rPr>
        <w:t>район</w:t>
      </w:r>
      <w:r w:rsidRPr="006855F3">
        <w:rPr>
          <w:rFonts w:ascii="Times New Roman" w:eastAsia="Calibri" w:hAnsi="Times New Roman"/>
          <w:sz w:val="28"/>
          <w:szCs w:val="28"/>
        </w:rPr>
        <w:t xml:space="preserve"> за границами городских и сельских населенных пунктов.</w:t>
      </w:r>
      <w:r w:rsidRPr="006855F3">
        <w:rPr>
          <w:rFonts w:ascii="Times New Roman" w:eastAsia="Calibri" w:hAnsi="Times New Roman"/>
          <w:sz w:val="28"/>
          <w:szCs w:val="28"/>
          <w:lang w:val="ru-RU"/>
        </w:rPr>
        <w:t>».</w:t>
      </w:r>
    </w:p>
    <w:p w:rsidR="00F5424E" w:rsidRPr="006855F3" w:rsidRDefault="00F5424E" w:rsidP="00F5424E">
      <w:pPr>
        <w:pStyle w:val="a5"/>
        <w:widowControl w:val="0"/>
        <w:tabs>
          <w:tab w:val="left" w:pos="1134"/>
        </w:tabs>
        <w:ind w:firstLine="567"/>
        <w:jc w:val="both"/>
        <w:rPr>
          <w:rFonts w:ascii="Times New Roman" w:eastAsia="Calibri" w:hAnsi="Times New Roman"/>
          <w:sz w:val="28"/>
          <w:szCs w:val="28"/>
          <w:lang w:val="ru-RU"/>
        </w:rPr>
      </w:pPr>
      <w:r>
        <w:rPr>
          <w:rFonts w:ascii="Times New Roman" w:eastAsia="Calibri" w:hAnsi="Times New Roman"/>
          <w:sz w:val="28"/>
          <w:szCs w:val="28"/>
          <w:lang w:val="ru-RU"/>
        </w:rPr>
        <w:t>4</w:t>
      </w:r>
      <w:r w:rsidRPr="006855F3">
        <w:rPr>
          <w:rFonts w:ascii="Times New Roman" w:eastAsia="Calibri" w:hAnsi="Times New Roman"/>
          <w:sz w:val="28"/>
          <w:szCs w:val="28"/>
          <w:lang w:val="ru-RU"/>
        </w:rPr>
        <w:t xml:space="preserve">. В пункте 11 части 3 </w:t>
      </w:r>
      <w:r w:rsidRPr="006855F3">
        <w:rPr>
          <w:rFonts w:ascii="Times New Roman" w:hAnsi="Times New Roman"/>
          <w:sz w:val="28"/>
          <w:lang w:val="ru-RU"/>
        </w:rPr>
        <w:t>статьи 8 слова «</w:t>
      </w:r>
      <w:r w:rsidRPr="006855F3">
        <w:rPr>
          <w:rFonts w:ascii="Times New Roman" w:eastAsia="Calibri" w:hAnsi="Times New Roman"/>
          <w:sz w:val="28"/>
          <w:szCs w:val="28"/>
        </w:rPr>
        <w:t>, проведение открытого аукциона на право заключить договор о создании искусственного земельного участка</w:t>
      </w:r>
      <w:r w:rsidRPr="006855F3">
        <w:rPr>
          <w:rFonts w:ascii="Times New Roman" w:eastAsia="Calibri" w:hAnsi="Times New Roman"/>
          <w:sz w:val="28"/>
          <w:szCs w:val="28"/>
          <w:lang w:val="ru-RU"/>
        </w:rPr>
        <w:t>» исключить.</w:t>
      </w:r>
    </w:p>
    <w:p w:rsidR="00F5424E" w:rsidRPr="00175BB6" w:rsidRDefault="00F5424E" w:rsidP="00F5424E">
      <w:pPr>
        <w:pStyle w:val="a5"/>
        <w:widowControl w:val="0"/>
        <w:tabs>
          <w:tab w:val="left" w:pos="1134"/>
        </w:tabs>
        <w:ind w:firstLine="567"/>
        <w:jc w:val="both"/>
        <w:rPr>
          <w:rFonts w:ascii="Times New Roman" w:eastAsia="Calibri" w:hAnsi="Times New Roman"/>
          <w:color w:val="000000"/>
          <w:sz w:val="28"/>
          <w:szCs w:val="28"/>
          <w:lang w:val="ru-RU"/>
        </w:rPr>
      </w:pPr>
      <w:r>
        <w:rPr>
          <w:rFonts w:ascii="Times New Roman" w:hAnsi="Times New Roman"/>
          <w:sz w:val="28"/>
          <w:lang w:val="ru-RU"/>
        </w:rPr>
        <w:t xml:space="preserve">5. </w:t>
      </w:r>
      <w:r w:rsidRPr="00175BB6">
        <w:rPr>
          <w:rFonts w:ascii="Times New Roman" w:eastAsia="Calibri" w:hAnsi="Times New Roman"/>
          <w:color w:val="000000"/>
          <w:sz w:val="28"/>
          <w:szCs w:val="28"/>
          <w:lang w:val="ru-RU"/>
        </w:rPr>
        <w:t>Часть 3 статьи 8 дополнить пунктами</w:t>
      </w:r>
      <w:r>
        <w:rPr>
          <w:rFonts w:ascii="Times New Roman" w:eastAsia="Calibri" w:hAnsi="Times New Roman"/>
          <w:color w:val="000000"/>
          <w:sz w:val="28"/>
          <w:szCs w:val="28"/>
          <w:lang w:val="ru-RU"/>
        </w:rPr>
        <w:t xml:space="preserve"> 17</w:t>
      </w:r>
      <w:r w:rsidRPr="00175BB6">
        <w:rPr>
          <w:rFonts w:ascii="Times New Roman" w:eastAsia="Calibri" w:hAnsi="Times New Roman"/>
          <w:color w:val="000000"/>
          <w:sz w:val="28"/>
          <w:szCs w:val="28"/>
          <w:lang w:val="ru-RU"/>
        </w:rPr>
        <w:t>-18 следующего содержания:</w:t>
      </w:r>
    </w:p>
    <w:p w:rsidR="00F5424E" w:rsidRPr="00175BB6" w:rsidRDefault="00C83D43" w:rsidP="00F5424E">
      <w:pPr>
        <w:autoSpaceDE w:val="0"/>
        <w:autoSpaceDN w:val="0"/>
        <w:adjustRightInd w:val="0"/>
        <w:ind w:firstLine="567"/>
        <w:jc w:val="both"/>
        <w:rPr>
          <w:color w:val="000000"/>
          <w:sz w:val="28"/>
          <w:szCs w:val="28"/>
        </w:rPr>
      </w:pPr>
      <w:r>
        <w:rPr>
          <w:color w:val="000000"/>
          <w:sz w:val="28"/>
          <w:szCs w:val="28"/>
        </w:rPr>
        <w:t>«</w:t>
      </w:r>
      <w:r w:rsidR="00F5424E" w:rsidRPr="00175BB6">
        <w:rPr>
          <w:color w:val="000000"/>
          <w:sz w:val="28"/>
          <w:szCs w:val="28"/>
        </w:rPr>
        <w:t xml:space="preserve">17)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w:t>
      </w:r>
      <w:r w:rsidR="00F5424E" w:rsidRPr="00175BB6">
        <w:rPr>
          <w:color w:val="000000"/>
          <w:sz w:val="28"/>
          <w:szCs w:val="28"/>
        </w:rPr>
        <w:lastRenderedPageBreak/>
        <w:t>осуществление разработки и утверждения лесохозяйственных регламентов лесничеств, расположенных на землях населенных пунктов поселения;</w:t>
      </w:r>
      <w:r w:rsidR="00F5424E" w:rsidRPr="00175BB6">
        <w:rPr>
          <w:rFonts w:eastAsia="Calibri"/>
          <w:bCs/>
          <w:i/>
          <w:color w:val="000000"/>
        </w:rPr>
        <w:t xml:space="preserve"> </w:t>
      </w:r>
    </w:p>
    <w:p w:rsidR="00F5424E" w:rsidRPr="00175BB6" w:rsidRDefault="00F5424E" w:rsidP="00F5424E">
      <w:pPr>
        <w:pStyle w:val="a5"/>
        <w:widowControl w:val="0"/>
        <w:tabs>
          <w:tab w:val="left" w:pos="1134"/>
        </w:tabs>
        <w:ind w:firstLine="567"/>
        <w:jc w:val="both"/>
        <w:rPr>
          <w:rFonts w:ascii="Times New Roman" w:eastAsia="Calibri" w:hAnsi="Times New Roman"/>
          <w:color w:val="000000"/>
          <w:sz w:val="28"/>
          <w:szCs w:val="28"/>
          <w:lang w:val="ru-RU"/>
        </w:rPr>
      </w:pPr>
      <w:r w:rsidRPr="00175BB6">
        <w:rPr>
          <w:rFonts w:ascii="Times New Roman" w:hAnsi="Times New Roman"/>
          <w:color w:val="000000"/>
          <w:sz w:val="28"/>
          <w:szCs w:val="28"/>
          <w:lang w:eastAsia="ru-RU"/>
        </w:rPr>
        <w:t>18) осуществление мероприятий по лесоустройству в отношении лесов, расположенных на землях населенных пунктов поселения.</w:t>
      </w:r>
      <w:r w:rsidRPr="00175BB6">
        <w:rPr>
          <w:rFonts w:ascii="Times New Roman" w:eastAsia="Calibri" w:hAnsi="Times New Roman"/>
          <w:color w:val="000000"/>
          <w:sz w:val="28"/>
          <w:szCs w:val="28"/>
          <w:lang w:val="ru-RU"/>
        </w:rPr>
        <w:t>».</w:t>
      </w:r>
    </w:p>
    <w:p w:rsidR="00F5424E" w:rsidRPr="006855F3" w:rsidRDefault="00F5424E" w:rsidP="00F5424E">
      <w:pPr>
        <w:pStyle w:val="a5"/>
        <w:widowControl w:val="0"/>
        <w:tabs>
          <w:tab w:val="left" w:pos="1134"/>
        </w:tabs>
        <w:ind w:firstLine="567"/>
        <w:jc w:val="both"/>
        <w:rPr>
          <w:rFonts w:ascii="Times New Roman" w:hAnsi="Times New Roman"/>
          <w:sz w:val="28"/>
          <w:szCs w:val="28"/>
          <w:lang w:val="ru-RU"/>
        </w:rPr>
      </w:pPr>
      <w:r>
        <w:rPr>
          <w:rFonts w:ascii="Times New Roman" w:hAnsi="Times New Roman"/>
          <w:sz w:val="28"/>
          <w:lang w:val="ru-RU"/>
        </w:rPr>
        <w:t>6.</w:t>
      </w:r>
      <w:r w:rsidRPr="006855F3">
        <w:rPr>
          <w:rFonts w:ascii="Times New Roman" w:hAnsi="Times New Roman"/>
          <w:sz w:val="28"/>
          <w:szCs w:val="28"/>
          <w:lang w:val="ru-RU"/>
        </w:rPr>
        <w:t xml:space="preserve"> Часть 1 статьи 9 дополнить пунктом 16 следующего содержания:</w:t>
      </w:r>
    </w:p>
    <w:p w:rsidR="00F5424E" w:rsidRPr="006855F3" w:rsidRDefault="00F5424E" w:rsidP="00F5424E">
      <w:pPr>
        <w:autoSpaceDE w:val="0"/>
        <w:autoSpaceDN w:val="0"/>
        <w:adjustRightInd w:val="0"/>
        <w:ind w:firstLine="567"/>
        <w:jc w:val="both"/>
        <w:rPr>
          <w:rFonts w:eastAsia="Calibri"/>
          <w:bCs/>
          <w:sz w:val="28"/>
          <w:szCs w:val="28"/>
        </w:rPr>
      </w:pPr>
      <w:r w:rsidRPr="006855F3">
        <w:rPr>
          <w:rFonts w:eastAsia="Calibri"/>
          <w:sz w:val="28"/>
          <w:szCs w:val="28"/>
        </w:rPr>
        <w:t>«</w:t>
      </w:r>
      <w:r w:rsidRPr="006855F3">
        <w:rPr>
          <w:rFonts w:eastAsia="Calibri"/>
          <w:bCs/>
          <w:sz w:val="28"/>
          <w:szCs w:val="28"/>
        </w:rPr>
        <w:t xml:space="preserve">16) </w:t>
      </w:r>
      <w:r w:rsidRPr="006855F3">
        <w:rPr>
          <w:rFonts w:eastAsia="Calibri"/>
          <w:sz w:val="28"/>
          <w:szCs w:val="28"/>
        </w:rPr>
        <w:t>создание муниципальной пожарной охраны.»</w:t>
      </w:r>
      <w:r w:rsidRPr="006855F3">
        <w:rPr>
          <w:sz w:val="28"/>
          <w:szCs w:val="28"/>
        </w:rPr>
        <w:t>.</w:t>
      </w:r>
    </w:p>
    <w:p w:rsidR="00F5424E" w:rsidRDefault="00F5424E" w:rsidP="00F5424E">
      <w:pPr>
        <w:pStyle w:val="a5"/>
        <w:widowControl w:val="0"/>
        <w:tabs>
          <w:tab w:val="left" w:pos="1134"/>
        </w:tabs>
        <w:ind w:firstLine="567"/>
        <w:jc w:val="both"/>
        <w:rPr>
          <w:rFonts w:ascii="Times New Roman" w:eastAsia="Calibri" w:hAnsi="Times New Roman"/>
          <w:sz w:val="28"/>
          <w:szCs w:val="28"/>
          <w:lang w:val="ru-RU"/>
        </w:rPr>
      </w:pPr>
      <w:r>
        <w:rPr>
          <w:rFonts w:ascii="Times New Roman" w:hAnsi="Times New Roman"/>
          <w:sz w:val="28"/>
          <w:lang w:val="ru-RU"/>
        </w:rPr>
        <w:t xml:space="preserve">7. </w:t>
      </w:r>
      <w:r w:rsidRPr="006855F3">
        <w:rPr>
          <w:rFonts w:ascii="Times New Roman" w:eastAsia="Calibri" w:hAnsi="Times New Roman"/>
          <w:sz w:val="28"/>
          <w:szCs w:val="28"/>
          <w:lang w:val="ru-RU" w:eastAsia="ru-RU"/>
        </w:rPr>
        <w:t xml:space="preserve">Абзац первый части 8 статьи </w:t>
      </w:r>
      <w:r w:rsidRPr="006855F3">
        <w:rPr>
          <w:rFonts w:ascii="Times New Roman" w:eastAsia="Calibri" w:hAnsi="Times New Roman"/>
          <w:sz w:val="28"/>
          <w:szCs w:val="28"/>
          <w:lang w:val="ru-RU"/>
        </w:rPr>
        <w:t>24 признать утратившим силу.</w:t>
      </w:r>
    </w:p>
    <w:p w:rsidR="00F5424E" w:rsidRPr="006855F3" w:rsidRDefault="00F5424E" w:rsidP="00F5424E">
      <w:pPr>
        <w:pStyle w:val="a5"/>
        <w:widowControl w:val="0"/>
        <w:tabs>
          <w:tab w:val="left" w:pos="1134"/>
        </w:tabs>
        <w:ind w:firstLine="567"/>
        <w:jc w:val="both"/>
        <w:rPr>
          <w:rFonts w:ascii="Times New Roman" w:hAnsi="Times New Roman"/>
          <w:sz w:val="28"/>
          <w:szCs w:val="28"/>
          <w:lang w:val="ru-RU"/>
        </w:rPr>
      </w:pPr>
      <w:r>
        <w:rPr>
          <w:rFonts w:ascii="Times New Roman" w:eastAsia="Calibri" w:hAnsi="Times New Roman"/>
          <w:sz w:val="28"/>
          <w:szCs w:val="28"/>
          <w:lang w:val="ru-RU"/>
        </w:rPr>
        <w:t xml:space="preserve">8. </w:t>
      </w:r>
      <w:r w:rsidRPr="006855F3">
        <w:rPr>
          <w:rFonts w:ascii="Times New Roman" w:hAnsi="Times New Roman"/>
          <w:sz w:val="28"/>
          <w:szCs w:val="28"/>
          <w:lang w:val="ru-RU"/>
        </w:rPr>
        <w:t>Часть 8 статьи 30 изложить в следующей редакции:</w:t>
      </w:r>
    </w:p>
    <w:p w:rsidR="00F5424E" w:rsidRPr="006855F3" w:rsidRDefault="00F5424E" w:rsidP="00F5424E">
      <w:pPr>
        <w:autoSpaceDE w:val="0"/>
        <w:autoSpaceDN w:val="0"/>
        <w:adjustRightInd w:val="0"/>
        <w:ind w:firstLine="567"/>
        <w:jc w:val="both"/>
        <w:rPr>
          <w:sz w:val="28"/>
          <w:szCs w:val="28"/>
        </w:rPr>
      </w:pPr>
      <w:r w:rsidRPr="006855F3">
        <w:rPr>
          <w:sz w:val="28"/>
          <w:szCs w:val="28"/>
        </w:rPr>
        <w:t>«</w:t>
      </w:r>
      <w:r>
        <w:rPr>
          <w:rFonts w:eastAsia="Calibri"/>
          <w:sz w:val="28"/>
          <w:szCs w:val="28"/>
        </w:rPr>
        <w:t xml:space="preserve">8. </w:t>
      </w:r>
      <w:r w:rsidRPr="006855F3">
        <w:rPr>
          <w:rFonts w:eastAsia="Calibri"/>
          <w:sz w:val="28"/>
          <w:szCs w:val="28"/>
        </w:rPr>
        <w:t xml:space="preserve">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C83D43">
        <w:rPr>
          <w:sz w:val="28"/>
          <w:szCs w:val="28"/>
        </w:rPr>
        <w:t xml:space="preserve">Федеральным законом от </w:t>
      </w:r>
      <w:r w:rsidR="001905AD">
        <w:rPr>
          <w:sz w:val="28"/>
          <w:szCs w:val="28"/>
        </w:rPr>
        <w:t xml:space="preserve">6 октября </w:t>
      </w:r>
      <w:r w:rsidRPr="006855F3">
        <w:rPr>
          <w:sz w:val="28"/>
          <w:szCs w:val="28"/>
        </w:rPr>
        <w:t>2003</w:t>
      </w:r>
      <w:r w:rsidR="001905AD">
        <w:rPr>
          <w:sz w:val="28"/>
          <w:szCs w:val="28"/>
        </w:rPr>
        <w:t xml:space="preserve"> г.</w:t>
      </w:r>
      <w:r w:rsidRPr="006855F3">
        <w:rPr>
          <w:sz w:val="28"/>
          <w:szCs w:val="28"/>
        </w:rPr>
        <w:t xml:space="preserve"> № 131-ФЗ «Об общих принципах организации местного самоуправления в Российской Федерации»</w:t>
      </w:r>
      <w:r w:rsidRPr="006855F3">
        <w:rPr>
          <w:rFonts w:eastAsia="Calibri"/>
          <w:sz w:val="28"/>
          <w:szCs w:val="28"/>
        </w:rPr>
        <w:t>, иными федеральными законами.</w:t>
      </w:r>
      <w:r w:rsidRPr="006855F3">
        <w:rPr>
          <w:sz w:val="28"/>
          <w:szCs w:val="28"/>
        </w:rPr>
        <w:t>».</w:t>
      </w:r>
    </w:p>
    <w:p w:rsidR="0034752E" w:rsidRPr="006855F3" w:rsidRDefault="0034752E" w:rsidP="0034752E">
      <w:pPr>
        <w:pStyle w:val="ConsPlusNormal"/>
        <w:ind w:firstLine="567"/>
        <w:jc w:val="both"/>
        <w:rPr>
          <w:rFonts w:ascii="Times New Roman" w:hAnsi="Times New Roman" w:cs="Times New Roman"/>
          <w:sz w:val="28"/>
          <w:szCs w:val="28"/>
        </w:rPr>
      </w:pPr>
      <w:r>
        <w:rPr>
          <w:rFonts w:ascii="Times New Roman" w:hAnsi="Times New Roman"/>
          <w:sz w:val="28"/>
        </w:rPr>
        <w:t xml:space="preserve">9. </w:t>
      </w:r>
      <w:r w:rsidRPr="006855F3">
        <w:rPr>
          <w:rFonts w:ascii="Times New Roman" w:hAnsi="Times New Roman" w:cs="Times New Roman"/>
          <w:sz w:val="28"/>
          <w:szCs w:val="28"/>
        </w:rPr>
        <w:t>В абзаце втором части 5 статьи 33 слово «</w:t>
      </w:r>
      <w:r w:rsidRPr="006855F3">
        <w:rPr>
          <w:rFonts w:ascii="Times New Roman" w:hAnsi="Times New Roman" w:cs="Times New Roman"/>
          <w:bCs/>
          <w:color w:val="000000"/>
          <w:sz w:val="28"/>
          <w:szCs w:val="28"/>
        </w:rPr>
        <w:t>продолжительностью» заменить словами «</w:t>
      </w:r>
      <w:r w:rsidRPr="006855F3">
        <w:rPr>
          <w:rFonts w:ascii="Times New Roman" w:eastAsia="Calibri" w:hAnsi="Times New Roman" w:cs="Times New Roman"/>
          <w:kern w:val="0"/>
          <w:sz w:val="28"/>
          <w:szCs w:val="28"/>
          <w:lang w:eastAsia="ru-RU"/>
        </w:rPr>
        <w:t>, продолжительность которого составляет в совокупности</w:t>
      </w:r>
      <w:r w:rsidRPr="006855F3">
        <w:rPr>
          <w:rFonts w:ascii="Times New Roman" w:hAnsi="Times New Roman" w:cs="Times New Roman"/>
          <w:bCs/>
          <w:color w:val="000000"/>
          <w:sz w:val="28"/>
          <w:szCs w:val="28"/>
        </w:rPr>
        <w:t>».</w:t>
      </w:r>
    </w:p>
    <w:p w:rsidR="0034752E" w:rsidRDefault="0034752E" w:rsidP="0034752E">
      <w:pPr>
        <w:ind w:firstLine="567"/>
        <w:jc w:val="both"/>
        <w:rPr>
          <w:sz w:val="28"/>
          <w:szCs w:val="28"/>
        </w:rPr>
      </w:pPr>
      <w:r>
        <w:rPr>
          <w:sz w:val="28"/>
          <w:szCs w:val="28"/>
        </w:rPr>
        <w:t xml:space="preserve">10. </w:t>
      </w:r>
      <w:r w:rsidRPr="006855F3">
        <w:rPr>
          <w:sz w:val="28"/>
          <w:szCs w:val="28"/>
        </w:rPr>
        <w:t>Статью 36 признать утратившей силу.</w:t>
      </w:r>
    </w:p>
    <w:p w:rsidR="0034752E" w:rsidRDefault="0034752E" w:rsidP="0034752E">
      <w:pPr>
        <w:pStyle w:val="a5"/>
        <w:widowControl w:val="0"/>
        <w:tabs>
          <w:tab w:val="left" w:pos="1134"/>
          <w:tab w:val="left" w:pos="8460"/>
        </w:tabs>
        <w:ind w:firstLine="567"/>
        <w:jc w:val="both"/>
        <w:rPr>
          <w:rFonts w:ascii="Times New Roman" w:hAnsi="Times New Roman"/>
          <w:sz w:val="28"/>
          <w:szCs w:val="28"/>
          <w:lang w:val="ru-RU"/>
        </w:rPr>
      </w:pPr>
      <w:r w:rsidRPr="0034752E">
        <w:rPr>
          <w:rFonts w:ascii="Times New Roman" w:hAnsi="Times New Roman"/>
          <w:sz w:val="28"/>
          <w:szCs w:val="28"/>
        </w:rPr>
        <w:t>11.</w:t>
      </w:r>
      <w:r>
        <w:rPr>
          <w:sz w:val="28"/>
          <w:szCs w:val="28"/>
        </w:rPr>
        <w:t xml:space="preserve"> </w:t>
      </w:r>
      <w:r>
        <w:rPr>
          <w:rFonts w:ascii="Times New Roman" w:hAnsi="Times New Roman"/>
          <w:sz w:val="28"/>
          <w:szCs w:val="28"/>
          <w:lang w:val="ru-RU"/>
        </w:rPr>
        <w:t>Ч</w:t>
      </w:r>
      <w:r w:rsidRPr="004513A7">
        <w:rPr>
          <w:rFonts w:ascii="Times New Roman" w:hAnsi="Times New Roman"/>
          <w:sz w:val="28"/>
          <w:szCs w:val="28"/>
          <w:lang w:val="ru-RU"/>
        </w:rPr>
        <w:t>аст</w:t>
      </w:r>
      <w:r>
        <w:rPr>
          <w:rFonts w:ascii="Times New Roman" w:hAnsi="Times New Roman"/>
          <w:sz w:val="28"/>
          <w:szCs w:val="28"/>
          <w:lang w:val="ru-RU"/>
        </w:rPr>
        <w:t>ь</w:t>
      </w:r>
      <w:r w:rsidRPr="004513A7">
        <w:rPr>
          <w:rFonts w:ascii="Times New Roman" w:hAnsi="Times New Roman"/>
          <w:sz w:val="28"/>
          <w:szCs w:val="28"/>
          <w:lang w:val="ru-RU"/>
        </w:rPr>
        <w:t xml:space="preserve"> </w:t>
      </w:r>
      <w:r>
        <w:rPr>
          <w:rFonts w:ascii="Times New Roman" w:hAnsi="Times New Roman"/>
          <w:sz w:val="28"/>
          <w:szCs w:val="28"/>
          <w:lang w:val="ru-RU"/>
        </w:rPr>
        <w:t>1</w:t>
      </w:r>
      <w:r w:rsidRPr="004513A7">
        <w:rPr>
          <w:rFonts w:ascii="Times New Roman" w:hAnsi="Times New Roman"/>
          <w:sz w:val="28"/>
          <w:szCs w:val="28"/>
          <w:lang w:val="ru-RU"/>
        </w:rPr>
        <w:t xml:space="preserve"> статьи 47 </w:t>
      </w:r>
      <w:r>
        <w:rPr>
          <w:rFonts w:ascii="Times New Roman" w:hAnsi="Times New Roman"/>
          <w:sz w:val="28"/>
          <w:szCs w:val="28"/>
          <w:lang w:val="ru-RU"/>
        </w:rPr>
        <w:t>изложить в следующей редакции:</w:t>
      </w:r>
    </w:p>
    <w:p w:rsidR="0034752E" w:rsidRPr="008F6C08" w:rsidRDefault="0034752E" w:rsidP="0034752E">
      <w:pPr>
        <w:tabs>
          <w:tab w:val="left" w:pos="0"/>
        </w:tabs>
        <w:ind w:firstLine="567"/>
        <w:jc w:val="both"/>
        <w:rPr>
          <w:sz w:val="28"/>
          <w:szCs w:val="28"/>
        </w:rPr>
      </w:pPr>
      <w:r w:rsidRPr="008F6C08">
        <w:rPr>
          <w:sz w:val="28"/>
          <w:szCs w:val="28"/>
        </w:rPr>
        <w:t>«1. К основным полномочиям контрольно-счетной палаты относятся:</w:t>
      </w:r>
    </w:p>
    <w:p w:rsidR="0034752E" w:rsidRPr="008F6C08" w:rsidRDefault="0034752E" w:rsidP="0034752E">
      <w:pPr>
        <w:autoSpaceDE w:val="0"/>
        <w:autoSpaceDN w:val="0"/>
        <w:adjustRightInd w:val="0"/>
        <w:ind w:firstLine="567"/>
        <w:jc w:val="both"/>
        <w:rPr>
          <w:rFonts w:eastAsia="Calibri"/>
          <w:sz w:val="28"/>
          <w:szCs w:val="28"/>
        </w:rPr>
      </w:pPr>
      <w:r w:rsidRPr="008F6C08">
        <w:rPr>
          <w:rFonts w:eastAsia="Calibri"/>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34752E" w:rsidRPr="008F6C08" w:rsidRDefault="0034752E" w:rsidP="0034752E">
      <w:pPr>
        <w:autoSpaceDE w:val="0"/>
        <w:autoSpaceDN w:val="0"/>
        <w:adjustRightInd w:val="0"/>
        <w:ind w:firstLine="567"/>
        <w:jc w:val="both"/>
        <w:rPr>
          <w:rFonts w:eastAsia="Calibri"/>
          <w:sz w:val="28"/>
          <w:szCs w:val="28"/>
        </w:rPr>
      </w:pPr>
      <w:r w:rsidRPr="008F6C08">
        <w:rPr>
          <w:rFonts w:eastAsia="Calibri"/>
          <w:sz w:val="28"/>
          <w:szCs w:val="28"/>
        </w:rPr>
        <w:t>2) экспертиза проектов местного бюджета, проверка и анализ обоснованности его показателей;</w:t>
      </w:r>
    </w:p>
    <w:p w:rsidR="0034752E" w:rsidRPr="008F6C08" w:rsidRDefault="0034752E" w:rsidP="0034752E">
      <w:pPr>
        <w:autoSpaceDE w:val="0"/>
        <w:autoSpaceDN w:val="0"/>
        <w:adjustRightInd w:val="0"/>
        <w:ind w:firstLine="567"/>
        <w:jc w:val="both"/>
        <w:rPr>
          <w:rFonts w:eastAsia="Calibri"/>
          <w:sz w:val="28"/>
          <w:szCs w:val="28"/>
        </w:rPr>
      </w:pPr>
      <w:r w:rsidRPr="008F6C08">
        <w:rPr>
          <w:rFonts w:eastAsia="Calibri"/>
          <w:sz w:val="28"/>
          <w:szCs w:val="28"/>
        </w:rPr>
        <w:t>3) внешняя проверка годового отчета об исполнении местного бюджета;</w:t>
      </w:r>
    </w:p>
    <w:p w:rsidR="0034752E" w:rsidRPr="008F6C08" w:rsidRDefault="0034752E" w:rsidP="0034752E">
      <w:pPr>
        <w:autoSpaceDE w:val="0"/>
        <w:autoSpaceDN w:val="0"/>
        <w:adjustRightInd w:val="0"/>
        <w:ind w:firstLine="567"/>
        <w:jc w:val="both"/>
        <w:rPr>
          <w:rFonts w:eastAsia="Calibri"/>
          <w:sz w:val="28"/>
          <w:szCs w:val="28"/>
        </w:rPr>
      </w:pPr>
      <w:r w:rsidRPr="008F6C08">
        <w:rPr>
          <w:rFonts w:eastAsia="Calibri"/>
          <w:sz w:val="28"/>
          <w:szCs w:val="28"/>
        </w:rPr>
        <w:t xml:space="preserve">4) проведение аудита в сфере закупок товаров, работ и услуг в соответствии с </w:t>
      </w:r>
      <w:r w:rsidRPr="0034752E">
        <w:rPr>
          <w:rFonts w:eastAsia="Calibri"/>
          <w:sz w:val="28"/>
          <w:szCs w:val="28"/>
        </w:rPr>
        <w:t xml:space="preserve">Федеральным </w:t>
      </w:r>
      <w:hyperlink r:id="rId6" w:history="1">
        <w:r w:rsidRPr="0034752E">
          <w:rPr>
            <w:rFonts w:eastAsia="Calibri"/>
            <w:sz w:val="28"/>
            <w:szCs w:val="28"/>
          </w:rPr>
          <w:t>законом</w:t>
        </w:r>
      </w:hyperlink>
      <w:r w:rsidRPr="0034752E">
        <w:rPr>
          <w:rFonts w:eastAsia="Calibri"/>
          <w:sz w:val="28"/>
          <w:szCs w:val="28"/>
        </w:rPr>
        <w:t xml:space="preserve"> от </w:t>
      </w:r>
      <w:r w:rsidR="001905AD">
        <w:rPr>
          <w:rFonts w:eastAsia="Calibri"/>
          <w:sz w:val="28"/>
          <w:szCs w:val="28"/>
        </w:rPr>
        <w:t xml:space="preserve">5 апреля </w:t>
      </w:r>
      <w:r w:rsidRPr="008F6C08">
        <w:rPr>
          <w:rFonts w:eastAsia="Calibri"/>
          <w:sz w:val="28"/>
          <w:szCs w:val="28"/>
        </w:rPr>
        <w:t>2013</w:t>
      </w:r>
      <w:r w:rsidR="001905AD">
        <w:rPr>
          <w:rFonts w:eastAsia="Calibri"/>
          <w:sz w:val="28"/>
          <w:szCs w:val="28"/>
        </w:rPr>
        <w:t xml:space="preserve"> г.</w:t>
      </w:r>
      <w:r w:rsidRPr="008F6C08">
        <w:rPr>
          <w:rFonts w:eastAsia="Calibri"/>
          <w:sz w:val="28"/>
          <w:szCs w:val="28"/>
        </w:rPr>
        <w:t xml:space="preserve"> № 44-ФЗ «О контрактной системе в сфере закупок товаров, работ, услуг для обеспечения государственных и муниципальных нужд»;</w:t>
      </w:r>
    </w:p>
    <w:p w:rsidR="0034752E" w:rsidRPr="008F6C08" w:rsidRDefault="0034752E" w:rsidP="0034752E">
      <w:pPr>
        <w:autoSpaceDE w:val="0"/>
        <w:autoSpaceDN w:val="0"/>
        <w:adjustRightInd w:val="0"/>
        <w:ind w:firstLine="567"/>
        <w:jc w:val="both"/>
        <w:rPr>
          <w:rFonts w:eastAsia="Calibri"/>
          <w:sz w:val="28"/>
          <w:szCs w:val="28"/>
        </w:rPr>
      </w:pPr>
      <w:r w:rsidRPr="008F6C08">
        <w:rPr>
          <w:rFonts w:eastAsia="Calibri"/>
          <w:sz w:val="28"/>
          <w:szCs w:val="28"/>
        </w:rPr>
        <w:t>5) оценка эффективности формирования собственности</w:t>
      </w:r>
      <w:r>
        <w:rPr>
          <w:sz w:val="28"/>
          <w:szCs w:val="28"/>
        </w:rPr>
        <w:t xml:space="preserve"> муниципального образования Тимашевский</w:t>
      </w:r>
      <w:r w:rsidRPr="008F6C08">
        <w:rPr>
          <w:sz w:val="28"/>
          <w:szCs w:val="28"/>
        </w:rPr>
        <w:t xml:space="preserve"> район</w:t>
      </w:r>
      <w:r w:rsidRPr="008F6C08">
        <w:rPr>
          <w:rFonts w:eastAsia="Calibri"/>
          <w:sz w:val="28"/>
          <w:szCs w:val="28"/>
        </w:rPr>
        <w:t>,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4752E" w:rsidRPr="008F6C08" w:rsidRDefault="0034752E" w:rsidP="0034752E">
      <w:pPr>
        <w:autoSpaceDE w:val="0"/>
        <w:autoSpaceDN w:val="0"/>
        <w:adjustRightInd w:val="0"/>
        <w:ind w:firstLine="567"/>
        <w:jc w:val="both"/>
        <w:rPr>
          <w:rFonts w:eastAsia="Calibri"/>
          <w:sz w:val="28"/>
          <w:szCs w:val="28"/>
        </w:rPr>
      </w:pPr>
      <w:r w:rsidRPr="008F6C08">
        <w:rPr>
          <w:rFonts w:eastAsia="Calibri"/>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w:t>
      </w:r>
      <w:r w:rsidRPr="008F6C08">
        <w:rPr>
          <w:rFonts w:eastAsia="Calibri"/>
          <w:sz w:val="28"/>
          <w:szCs w:val="28"/>
        </w:rPr>
        <w:lastRenderedPageBreak/>
        <w:t>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w:t>
      </w:r>
      <w:r w:rsidRPr="008F6C08">
        <w:rPr>
          <w:sz w:val="28"/>
          <w:szCs w:val="28"/>
        </w:rPr>
        <w:t xml:space="preserve"> муни</w:t>
      </w:r>
      <w:r>
        <w:rPr>
          <w:sz w:val="28"/>
          <w:szCs w:val="28"/>
        </w:rPr>
        <w:t>ципального образования Тимашевский</w:t>
      </w:r>
      <w:r w:rsidRPr="008F6C08">
        <w:rPr>
          <w:sz w:val="28"/>
          <w:szCs w:val="28"/>
        </w:rPr>
        <w:t xml:space="preserve"> район</w:t>
      </w:r>
      <w:r w:rsidRPr="008F6C08">
        <w:rPr>
          <w:rFonts w:eastAsia="Calibri"/>
          <w:sz w:val="28"/>
          <w:szCs w:val="28"/>
        </w:rPr>
        <w:t>;</w:t>
      </w:r>
    </w:p>
    <w:p w:rsidR="0034752E" w:rsidRPr="008F6C08" w:rsidRDefault="0034752E" w:rsidP="0034752E">
      <w:pPr>
        <w:autoSpaceDE w:val="0"/>
        <w:autoSpaceDN w:val="0"/>
        <w:adjustRightInd w:val="0"/>
        <w:ind w:firstLine="567"/>
        <w:jc w:val="both"/>
        <w:rPr>
          <w:rFonts w:eastAsia="Calibri"/>
          <w:sz w:val="28"/>
          <w:szCs w:val="28"/>
        </w:rPr>
      </w:pPr>
      <w:r w:rsidRPr="008F6C08">
        <w:rPr>
          <w:rFonts w:eastAsia="Calibri"/>
          <w:sz w:val="28"/>
          <w:szCs w:val="28"/>
        </w:rPr>
        <w:t xml:space="preserve">7) экспертиза проектов муниципальных правовых актов в части, касающейся расходных обязательств </w:t>
      </w:r>
      <w:r w:rsidRPr="008F6C08">
        <w:rPr>
          <w:sz w:val="28"/>
          <w:szCs w:val="28"/>
        </w:rPr>
        <w:t>муни</w:t>
      </w:r>
      <w:r>
        <w:rPr>
          <w:sz w:val="28"/>
          <w:szCs w:val="28"/>
        </w:rPr>
        <w:t>ципального образования Тимашевский</w:t>
      </w:r>
      <w:r w:rsidRPr="008F6C08">
        <w:rPr>
          <w:sz w:val="28"/>
          <w:szCs w:val="28"/>
        </w:rPr>
        <w:t xml:space="preserve"> район</w:t>
      </w:r>
      <w:r w:rsidRPr="008F6C08">
        <w:rPr>
          <w:rFonts w:eastAsia="Calibri"/>
          <w:sz w:val="28"/>
          <w:szCs w:val="28"/>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4752E" w:rsidRPr="008F6C08" w:rsidRDefault="0034752E" w:rsidP="0034752E">
      <w:pPr>
        <w:autoSpaceDE w:val="0"/>
        <w:autoSpaceDN w:val="0"/>
        <w:adjustRightInd w:val="0"/>
        <w:ind w:firstLine="567"/>
        <w:jc w:val="both"/>
        <w:rPr>
          <w:rFonts w:eastAsia="Calibri"/>
          <w:sz w:val="28"/>
          <w:szCs w:val="28"/>
        </w:rPr>
      </w:pPr>
      <w:r w:rsidRPr="008F6C08">
        <w:rPr>
          <w:rFonts w:eastAsia="Calibri"/>
          <w:sz w:val="28"/>
          <w:szCs w:val="28"/>
        </w:rPr>
        <w:t xml:space="preserve">8) анализ и мониторинг бюджетного процесса в </w:t>
      </w:r>
      <w:r w:rsidRPr="008F6C08">
        <w:rPr>
          <w:sz w:val="28"/>
          <w:szCs w:val="28"/>
        </w:rPr>
        <w:t>мун</w:t>
      </w:r>
      <w:r>
        <w:rPr>
          <w:sz w:val="28"/>
          <w:szCs w:val="28"/>
        </w:rPr>
        <w:t>иципальном образовании Тимашевский</w:t>
      </w:r>
      <w:r w:rsidRPr="008F6C08">
        <w:rPr>
          <w:sz w:val="28"/>
          <w:szCs w:val="28"/>
        </w:rPr>
        <w:t xml:space="preserve"> район</w:t>
      </w:r>
      <w:r w:rsidRPr="008F6C08">
        <w:rPr>
          <w:rFonts w:eastAsia="Calibri"/>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4752E" w:rsidRPr="008F6C08" w:rsidRDefault="0034752E" w:rsidP="0034752E">
      <w:pPr>
        <w:autoSpaceDE w:val="0"/>
        <w:autoSpaceDN w:val="0"/>
        <w:adjustRightInd w:val="0"/>
        <w:ind w:firstLine="567"/>
        <w:jc w:val="both"/>
        <w:rPr>
          <w:rFonts w:eastAsia="Calibri"/>
          <w:sz w:val="28"/>
          <w:szCs w:val="28"/>
        </w:rPr>
      </w:pPr>
      <w:r w:rsidRPr="008F6C08">
        <w:rPr>
          <w:rFonts w:eastAsia="Calibri"/>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w:t>
      </w:r>
      <w:r w:rsidRPr="008F6C08">
        <w:rPr>
          <w:sz w:val="28"/>
          <w:szCs w:val="28"/>
        </w:rPr>
        <w:t>района</w:t>
      </w:r>
      <w:r w:rsidRPr="008F6C08">
        <w:rPr>
          <w:rFonts w:eastAsia="Calibri"/>
          <w:sz w:val="28"/>
          <w:szCs w:val="28"/>
        </w:rPr>
        <w:t>;</w:t>
      </w:r>
    </w:p>
    <w:p w:rsidR="0034752E" w:rsidRPr="008F6C08" w:rsidRDefault="0034752E" w:rsidP="0034752E">
      <w:pPr>
        <w:autoSpaceDE w:val="0"/>
        <w:autoSpaceDN w:val="0"/>
        <w:adjustRightInd w:val="0"/>
        <w:ind w:firstLine="567"/>
        <w:jc w:val="both"/>
        <w:rPr>
          <w:rFonts w:eastAsia="Calibri"/>
          <w:sz w:val="28"/>
          <w:szCs w:val="28"/>
        </w:rPr>
      </w:pPr>
      <w:r w:rsidRPr="008F6C08">
        <w:rPr>
          <w:rFonts w:eastAsia="Calibri"/>
          <w:sz w:val="28"/>
          <w:szCs w:val="28"/>
        </w:rPr>
        <w:t>10) осуществление контроля за состоянием муниципального внутреннего и внешнего долга;</w:t>
      </w:r>
    </w:p>
    <w:p w:rsidR="0034752E" w:rsidRPr="008F6C08" w:rsidRDefault="0034752E" w:rsidP="0034752E">
      <w:pPr>
        <w:autoSpaceDE w:val="0"/>
        <w:autoSpaceDN w:val="0"/>
        <w:adjustRightInd w:val="0"/>
        <w:ind w:firstLine="567"/>
        <w:jc w:val="both"/>
        <w:rPr>
          <w:rFonts w:eastAsia="Calibri"/>
          <w:sz w:val="28"/>
          <w:szCs w:val="28"/>
        </w:rPr>
      </w:pPr>
      <w:r w:rsidRPr="008F6C08">
        <w:rPr>
          <w:rFonts w:eastAsia="Calibri"/>
          <w:sz w:val="28"/>
          <w:szCs w:val="28"/>
        </w:rPr>
        <w:t xml:space="preserve">11) оценка реализуемости, рисков и результатов достижения целей социально-экономического развития </w:t>
      </w:r>
      <w:r w:rsidRPr="008F6C08">
        <w:rPr>
          <w:sz w:val="28"/>
          <w:szCs w:val="28"/>
        </w:rPr>
        <w:t>муниципального о</w:t>
      </w:r>
      <w:r>
        <w:rPr>
          <w:sz w:val="28"/>
          <w:szCs w:val="28"/>
        </w:rPr>
        <w:t>бразования Тимашевский</w:t>
      </w:r>
      <w:r w:rsidRPr="008F6C08">
        <w:rPr>
          <w:sz w:val="28"/>
          <w:szCs w:val="28"/>
        </w:rPr>
        <w:t xml:space="preserve"> район</w:t>
      </w:r>
      <w:r w:rsidRPr="008F6C08">
        <w:rPr>
          <w:rFonts w:eastAsia="Calibri"/>
          <w:sz w:val="28"/>
          <w:szCs w:val="28"/>
        </w:rPr>
        <w:t xml:space="preserve">, предусмотренных документами стратегического планирования </w:t>
      </w:r>
      <w:r w:rsidRPr="008F6C08">
        <w:rPr>
          <w:sz w:val="28"/>
          <w:szCs w:val="28"/>
        </w:rPr>
        <w:t>муни</w:t>
      </w:r>
      <w:r>
        <w:rPr>
          <w:sz w:val="28"/>
          <w:szCs w:val="28"/>
        </w:rPr>
        <w:t>ципального образования Тимашевский</w:t>
      </w:r>
      <w:r w:rsidRPr="008F6C08">
        <w:rPr>
          <w:sz w:val="28"/>
          <w:szCs w:val="28"/>
        </w:rPr>
        <w:t xml:space="preserve"> район</w:t>
      </w:r>
      <w:r w:rsidRPr="008F6C08">
        <w:rPr>
          <w:rFonts w:eastAsia="Calibri"/>
          <w:sz w:val="28"/>
          <w:szCs w:val="28"/>
        </w:rPr>
        <w:t>, в пределах компетенции контрольно-счетной палаты;</w:t>
      </w:r>
    </w:p>
    <w:p w:rsidR="0034752E" w:rsidRPr="008F6C08" w:rsidRDefault="0034752E" w:rsidP="0034752E">
      <w:pPr>
        <w:autoSpaceDE w:val="0"/>
        <w:autoSpaceDN w:val="0"/>
        <w:adjustRightInd w:val="0"/>
        <w:ind w:firstLine="567"/>
        <w:jc w:val="both"/>
        <w:rPr>
          <w:rFonts w:eastAsia="Calibri"/>
          <w:sz w:val="28"/>
          <w:szCs w:val="28"/>
        </w:rPr>
      </w:pPr>
      <w:r w:rsidRPr="008F6C08">
        <w:rPr>
          <w:rFonts w:eastAsia="Calibri"/>
          <w:sz w:val="28"/>
          <w:szCs w:val="28"/>
        </w:rPr>
        <w:t>12) участие в пределах полномочий в мероприятиях, направленных на противодействие коррупции;</w:t>
      </w:r>
    </w:p>
    <w:p w:rsidR="0034752E" w:rsidRPr="008F6C08" w:rsidRDefault="0034752E" w:rsidP="0034752E">
      <w:pPr>
        <w:pStyle w:val="a5"/>
        <w:widowControl w:val="0"/>
        <w:tabs>
          <w:tab w:val="left" w:pos="1134"/>
          <w:tab w:val="left" w:pos="8460"/>
        </w:tabs>
        <w:ind w:firstLine="567"/>
        <w:jc w:val="both"/>
        <w:rPr>
          <w:rFonts w:ascii="Times New Roman" w:hAnsi="Times New Roman"/>
          <w:sz w:val="28"/>
          <w:szCs w:val="28"/>
          <w:lang w:val="ru-RU"/>
        </w:rPr>
      </w:pPr>
      <w:r w:rsidRPr="008F6C08">
        <w:rPr>
          <w:rFonts w:ascii="Times New Roman" w:eastAsia="Calibri" w:hAnsi="Times New Roman"/>
          <w:sz w:val="28"/>
          <w:szCs w:val="28"/>
        </w:rPr>
        <w:t xml:space="preserve">13) </w:t>
      </w:r>
      <w:r w:rsidRPr="008F6C08">
        <w:rPr>
          <w:rFonts w:ascii="Times New Roman" w:hAnsi="Times New Roman"/>
          <w:sz w:val="28"/>
          <w:szCs w:val="28"/>
        </w:rPr>
        <w:t>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r w:rsidRPr="008F6C08">
        <w:rPr>
          <w:rFonts w:ascii="Times New Roman" w:eastAsia="Calibri" w:hAnsi="Times New Roman"/>
          <w:sz w:val="28"/>
          <w:szCs w:val="28"/>
        </w:rPr>
        <w:t>.</w:t>
      </w:r>
      <w:r w:rsidRPr="008F6C08">
        <w:rPr>
          <w:rFonts w:ascii="Times New Roman" w:eastAsia="Calibri" w:hAnsi="Times New Roman"/>
          <w:sz w:val="28"/>
          <w:szCs w:val="28"/>
          <w:lang w:val="ru-RU"/>
        </w:rPr>
        <w:t>».</w:t>
      </w:r>
    </w:p>
    <w:p w:rsidR="0034752E" w:rsidRPr="006855F3" w:rsidRDefault="0034752E" w:rsidP="0034752E">
      <w:pPr>
        <w:ind w:firstLine="567"/>
        <w:jc w:val="both"/>
        <w:rPr>
          <w:sz w:val="28"/>
          <w:szCs w:val="28"/>
        </w:rPr>
      </w:pPr>
      <w:r>
        <w:rPr>
          <w:sz w:val="28"/>
          <w:szCs w:val="28"/>
        </w:rPr>
        <w:t xml:space="preserve">12. </w:t>
      </w:r>
      <w:r w:rsidRPr="0034752E">
        <w:rPr>
          <w:sz w:val="28"/>
          <w:szCs w:val="28"/>
        </w:rPr>
        <w:t>В абзаце втором части 4 статьи 47 слова «и запросов» исключить.</w:t>
      </w:r>
    </w:p>
    <w:p w:rsidR="0034752E" w:rsidRPr="006855F3" w:rsidRDefault="0034752E" w:rsidP="0034752E">
      <w:pPr>
        <w:ind w:firstLine="567"/>
        <w:jc w:val="both"/>
        <w:rPr>
          <w:rFonts w:eastAsia="Calibri"/>
          <w:sz w:val="28"/>
          <w:szCs w:val="28"/>
        </w:rPr>
      </w:pPr>
      <w:r>
        <w:rPr>
          <w:sz w:val="28"/>
        </w:rPr>
        <w:t>13.</w:t>
      </w:r>
      <w:r w:rsidRPr="0034752E">
        <w:rPr>
          <w:rFonts w:eastAsia="Calibri"/>
          <w:sz w:val="28"/>
          <w:szCs w:val="28"/>
        </w:rPr>
        <w:t xml:space="preserve"> </w:t>
      </w:r>
      <w:r w:rsidRPr="006855F3">
        <w:rPr>
          <w:rFonts w:eastAsia="Calibri"/>
          <w:sz w:val="28"/>
          <w:szCs w:val="28"/>
        </w:rPr>
        <w:t>Статью 48 изложить в следующей редакции:</w:t>
      </w:r>
    </w:p>
    <w:p w:rsidR="0034752E" w:rsidRPr="006855F3" w:rsidRDefault="0034752E" w:rsidP="0034752E">
      <w:pPr>
        <w:autoSpaceDE w:val="0"/>
        <w:ind w:firstLine="567"/>
        <w:jc w:val="both"/>
        <w:rPr>
          <w:b/>
          <w:sz w:val="28"/>
          <w:szCs w:val="28"/>
        </w:rPr>
      </w:pPr>
      <w:r w:rsidRPr="006855F3">
        <w:rPr>
          <w:sz w:val="28"/>
          <w:szCs w:val="28"/>
        </w:rPr>
        <w:t>«</w:t>
      </w:r>
      <w:r w:rsidRPr="006855F3">
        <w:rPr>
          <w:b/>
          <w:sz w:val="28"/>
          <w:szCs w:val="28"/>
        </w:rPr>
        <w:t>Статья 48. Муниципальный контроль</w:t>
      </w:r>
    </w:p>
    <w:p w:rsidR="0034752E" w:rsidRPr="006855F3" w:rsidRDefault="0034752E" w:rsidP="0034752E">
      <w:pPr>
        <w:autoSpaceDE w:val="0"/>
        <w:autoSpaceDN w:val="0"/>
        <w:adjustRightInd w:val="0"/>
        <w:ind w:firstLine="567"/>
        <w:jc w:val="both"/>
        <w:rPr>
          <w:rFonts w:eastAsia="Calibri"/>
          <w:sz w:val="28"/>
          <w:szCs w:val="28"/>
        </w:rPr>
      </w:pPr>
      <w:r w:rsidRPr="006855F3">
        <w:rPr>
          <w:sz w:val="28"/>
          <w:szCs w:val="28"/>
        </w:rPr>
        <w:t xml:space="preserve">1. </w:t>
      </w:r>
      <w:r w:rsidRPr="006855F3">
        <w:rPr>
          <w:rFonts w:eastAsia="Calibri"/>
          <w:sz w:val="28"/>
          <w:szCs w:val="28"/>
        </w:rPr>
        <w:t xml:space="preserve">Органы местного самоуправления </w:t>
      </w:r>
      <w:r w:rsidRPr="006855F3">
        <w:rPr>
          <w:sz w:val="28"/>
          <w:szCs w:val="28"/>
        </w:rPr>
        <w:t>м</w:t>
      </w:r>
      <w:r>
        <w:rPr>
          <w:sz w:val="28"/>
          <w:szCs w:val="28"/>
        </w:rPr>
        <w:t>униципального образования Тимашевский</w:t>
      </w:r>
      <w:r w:rsidRPr="006855F3">
        <w:rPr>
          <w:sz w:val="28"/>
          <w:szCs w:val="28"/>
        </w:rPr>
        <w:t xml:space="preserve"> район</w:t>
      </w:r>
      <w:r w:rsidRPr="006855F3">
        <w:rPr>
          <w:rFonts w:eastAsia="Calibri"/>
          <w:sz w:val="28"/>
          <w:szCs w:val="28"/>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34752E" w:rsidRPr="006855F3" w:rsidRDefault="0034752E" w:rsidP="0034752E">
      <w:pPr>
        <w:autoSpaceDE w:val="0"/>
        <w:autoSpaceDN w:val="0"/>
        <w:adjustRightInd w:val="0"/>
        <w:ind w:firstLine="567"/>
        <w:jc w:val="both"/>
        <w:rPr>
          <w:bCs/>
          <w:sz w:val="28"/>
          <w:szCs w:val="28"/>
        </w:rPr>
      </w:pPr>
      <w:r w:rsidRPr="006855F3">
        <w:rPr>
          <w:bCs/>
          <w:sz w:val="28"/>
          <w:szCs w:val="28"/>
        </w:rPr>
        <w:t xml:space="preserve">2. Организация и осуществление видов муниципального контроля регулируются Федеральным </w:t>
      </w:r>
      <w:hyperlink r:id="rId7" w:history="1">
        <w:r w:rsidRPr="006855F3">
          <w:rPr>
            <w:bCs/>
            <w:sz w:val="28"/>
            <w:szCs w:val="28"/>
          </w:rPr>
          <w:t>законом</w:t>
        </w:r>
      </w:hyperlink>
      <w:r w:rsidR="001905AD">
        <w:rPr>
          <w:bCs/>
          <w:sz w:val="28"/>
          <w:szCs w:val="28"/>
        </w:rPr>
        <w:t xml:space="preserve"> от 31 июля </w:t>
      </w:r>
      <w:r w:rsidRPr="006855F3">
        <w:rPr>
          <w:bCs/>
          <w:sz w:val="28"/>
          <w:szCs w:val="28"/>
        </w:rPr>
        <w:t>2020</w:t>
      </w:r>
      <w:r w:rsidR="001905AD">
        <w:rPr>
          <w:bCs/>
          <w:sz w:val="28"/>
          <w:szCs w:val="28"/>
        </w:rPr>
        <w:t xml:space="preserve"> г.</w:t>
      </w:r>
      <w:r w:rsidRPr="006855F3">
        <w:rPr>
          <w:bCs/>
          <w:sz w:val="28"/>
          <w:szCs w:val="28"/>
        </w:rPr>
        <w:t xml:space="preserve"> № 248-ФЗ </w:t>
      </w:r>
      <w:r w:rsidR="00A92E80">
        <w:rPr>
          <w:bCs/>
          <w:sz w:val="28"/>
          <w:szCs w:val="28"/>
        </w:rPr>
        <w:t xml:space="preserve">                        </w:t>
      </w:r>
      <w:proofErr w:type="gramStart"/>
      <w:r w:rsidR="00A92E80">
        <w:rPr>
          <w:bCs/>
          <w:sz w:val="28"/>
          <w:szCs w:val="28"/>
        </w:rPr>
        <w:t xml:space="preserve">   </w:t>
      </w:r>
      <w:r w:rsidRPr="006855F3">
        <w:rPr>
          <w:bCs/>
          <w:sz w:val="28"/>
          <w:szCs w:val="28"/>
        </w:rPr>
        <w:t>«</w:t>
      </w:r>
      <w:proofErr w:type="gramEnd"/>
      <w:r w:rsidRPr="006855F3">
        <w:rPr>
          <w:bCs/>
          <w:sz w:val="28"/>
          <w:szCs w:val="28"/>
        </w:rPr>
        <w:t>О государственном контроле (надзоре) и муниципальном контроле в Российской Федерации».</w:t>
      </w:r>
    </w:p>
    <w:p w:rsidR="0034752E" w:rsidRPr="006855F3" w:rsidRDefault="0034752E" w:rsidP="0034752E">
      <w:pPr>
        <w:ind w:firstLine="567"/>
        <w:jc w:val="both"/>
        <w:rPr>
          <w:sz w:val="28"/>
          <w:szCs w:val="28"/>
        </w:rPr>
      </w:pPr>
      <w:r w:rsidRPr="006855F3">
        <w:rPr>
          <w:sz w:val="28"/>
          <w:szCs w:val="28"/>
        </w:rPr>
        <w:lastRenderedPageBreak/>
        <w:t>Органом местного самоуправления, наделенным полномочиями по осуществлению муниципального контроля, является администрация.</w:t>
      </w:r>
    </w:p>
    <w:p w:rsidR="0034752E" w:rsidRPr="006855F3" w:rsidRDefault="0034752E" w:rsidP="0034752E">
      <w:pPr>
        <w:autoSpaceDE w:val="0"/>
        <w:autoSpaceDN w:val="0"/>
        <w:adjustRightInd w:val="0"/>
        <w:ind w:firstLine="567"/>
        <w:jc w:val="both"/>
        <w:rPr>
          <w:bCs/>
          <w:sz w:val="28"/>
          <w:szCs w:val="28"/>
        </w:rPr>
      </w:pPr>
      <w:r w:rsidRPr="0009691C">
        <w:rPr>
          <w:sz w:val="28"/>
          <w:szCs w:val="28"/>
        </w:rPr>
        <w:t>Полномочия, функции, порядок деятельности администрации,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w:t>
      </w:r>
      <w:r>
        <w:rPr>
          <w:sz w:val="28"/>
          <w:szCs w:val="28"/>
        </w:rPr>
        <w:t xml:space="preserve"> Советом муниципального образования Тимашевский район</w:t>
      </w:r>
      <w:r w:rsidRPr="006855F3">
        <w:rPr>
          <w:i/>
          <w:sz w:val="28"/>
          <w:szCs w:val="28"/>
        </w:rPr>
        <w:t>.</w:t>
      </w:r>
    </w:p>
    <w:p w:rsidR="0034752E" w:rsidRPr="006855F3" w:rsidRDefault="0034752E" w:rsidP="0034752E">
      <w:pPr>
        <w:autoSpaceDE w:val="0"/>
        <w:autoSpaceDN w:val="0"/>
        <w:adjustRightInd w:val="0"/>
        <w:ind w:firstLine="567"/>
        <w:jc w:val="both"/>
        <w:rPr>
          <w:bCs/>
          <w:sz w:val="28"/>
          <w:szCs w:val="28"/>
        </w:rPr>
      </w:pPr>
      <w:r w:rsidRPr="006855F3">
        <w:rPr>
          <w:bCs/>
          <w:sz w:val="28"/>
          <w:szCs w:val="28"/>
        </w:rPr>
        <w:t xml:space="preserve">3. К полномочиям органов местного самоуправления </w:t>
      </w:r>
      <w:r w:rsidRPr="006855F3">
        <w:rPr>
          <w:sz w:val="28"/>
          <w:szCs w:val="28"/>
        </w:rPr>
        <w:t>м</w:t>
      </w:r>
      <w:r>
        <w:rPr>
          <w:sz w:val="28"/>
          <w:szCs w:val="28"/>
        </w:rPr>
        <w:t>униципального образования Тимашевский</w:t>
      </w:r>
      <w:r w:rsidRPr="006855F3">
        <w:rPr>
          <w:sz w:val="28"/>
          <w:szCs w:val="28"/>
        </w:rPr>
        <w:t xml:space="preserve"> район</w:t>
      </w:r>
      <w:r w:rsidRPr="006855F3">
        <w:rPr>
          <w:bCs/>
          <w:sz w:val="28"/>
          <w:szCs w:val="28"/>
        </w:rPr>
        <w:t xml:space="preserve"> в области муниципального контроля относятся:</w:t>
      </w:r>
    </w:p>
    <w:p w:rsidR="0034752E" w:rsidRPr="006855F3" w:rsidRDefault="0034752E" w:rsidP="0034752E">
      <w:pPr>
        <w:autoSpaceDE w:val="0"/>
        <w:autoSpaceDN w:val="0"/>
        <w:adjustRightInd w:val="0"/>
        <w:ind w:firstLine="567"/>
        <w:jc w:val="both"/>
        <w:rPr>
          <w:bCs/>
          <w:sz w:val="28"/>
          <w:szCs w:val="28"/>
        </w:rPr>
      </w:pPr>
      <w:r w:rsidRPr="006855F3">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4752E" w:rsidRPr="006855F3" w:rsidRDefault="0034752E" w:rsidP="0034752E">
      <w:pPr>
        <w:autoSpaceDE w:val="0"/>
        <w:autoSpaceDN w:val="0"/>
        <w:adjustRightInd w:val="0"/>
        <w:ind w:firstLine="567"/>
        <w:jc w:val="both"/>
        <w:rPr>
          <w:bCs/>
          <w:sz w:val="28"/>
          <w:szCs w:val="28"/>
        </w:rPr>
      </w:pPr>
      <w:r w:rsidRPr="006855F3">
        <w:rPr>
          <w:bCs/>
          <w:sz w:val="28"/>
          <w:szCs w:val="28"/>
        </w:rPr>
        <w:t xml:space="preserve">2) организация и осуществление муниципального контроля на территории </w:t>
      </w:r>
      <w:r w:rsidRPr="006855F3">
        <w:rPr>
          <w:sz w:val="28"/>
          <w:szCs w:val="28"/>
        </w:rPr>
        <w:t>м</w:t>
      </w:r>
      <w:r>
        <w:rPr>
          <w:sz w:val="28"/>
          <w:szCs w:val="28"/>
        </w:rPr>
        <w:t xml:space="preserve">униципального образования </w:t>
      </w:r>
      <w:r w:rsidRPr="006855F3">
        <w:rPr>
          <w:sz w:val="28"/>
          <w:szCs w:val="28"/>
        </w:rPr>
        <w:t>Тимашевский</w:t>
      </w:r>
      <w:r>
        <w:rPr>
          <w:sz w:val="28"/>
          <w:szCs w:val="28"/>
        </w:rPr>
        <w:t xml:space="preserve"> </w:t>
      </w:r>
      <w:r w:rsidRPr="006855F3">
        <w:rPr>
          <w:sz w:val="28"/>
          <w:szCs w:val="28"/>
        </w:rPr>
        <w:t>район</w:t>
      </w:r>
      <w:r w:rsidRPr="006855F3">
        <w:rPr>
          <w:bCs/>
          <w:sz w:val="28"/>
          <w:szCs w:val="28"/>
        </w:rPr>
        <w:t>;</w:t>
      </w:r>
    </w:p>
    <w:p w:rsidR="0034752E" w:rsidRPr="006855F3" w:rsidRDefault="0034752E" w:rsidP="0034752E">
      <w:pPr>
        <w:autoSpaceDE w:val="0"/>
        <w:autoSpaceDN w:val="0"/>
        <w:adjustRightInd w:val="0"/>
        <w:ind w:firstLine="567"/>
        <w:jc w:val="both"/>
        <w:rPr>
          <w:bCs/>
          <w:sz w:val="28"/>
          <w:szCs w:val="28"/>
        </w:rPr>
      </w:pPr>
      <w:r w:rsidRPr="006855F3">
        <w:rPr>
          <w:bCs/>
          <w:sz w:val="28"/>
          <w:szCs w:val="28"/>
        </w:rPr>
        <w:t xml:space="preserve">3) иные полномочия в соответствии с Федеральным </w:t>
      </w:r>
      <w:hyperlink r:id="rId8" w:history="1">
        <w:r w:rsidRPr="006855F3">
          <w:rPr>
            <w:bCs/>
            <w:sz w:val="28"/>
            <w:szCs w:val="28"/>
          </w:rPr>
          <w:t>законом</w:t>
        </w:r>
      </w:hyperlink>
      <w:r w:rsidR="001905AD">
        <w:rPr>
          <w:bCs/>
          <w:sz w:val="28"/>
          <w:szCs w:val="28"/>
        </w:rPr>
        <w:t xml:space="preserve"> от 31 июля </w:t>
      </w:r>
      <w:r w:rsidRPr="006855F3">
        <w:rPr>
          <w:bCs/>
          <w:sz w:val="28"/>
          <w:szCs w:val="28"/>
        </w:rPr>
        <w:t>2020</w:t>
      </w:r>
      <w:r w:rsidR="001905AD">
        <w:rPr>
          <w:bCs/>
          <w:sz w:val="28"/>
          <w:szCs w:val="28"/>
        </w:rPr>
        <w:t xml:space="preserve"> г.</w:t>
      </w:r>
      <w:r w:rsidRPr="006855F3">
        <w:rPr>
          <w:bCs/>
          <w:sz w:val="28"/>
          <w:szCs w:val="28"/>
        </w:rPr>
        <w:t xml:space="preserve"> № 248-ФЗ «О государственном контроле (надзоре) и муниципальном контроле в Российской Федерации», другими федеральными законами.</w:t>
      </w:r>
    </w:p>
    <w:p w:rsidR="0034752E" w:rsidRPr="006855F3" w:rsidRDefault="0034752E" w:rsidP="0034752E">
      <w:pPr>
        <w:ind w:firstLine="567"/>
        <w:jc w:val="both"/>
        <w:rPr>
          <w:bCs/>
          <w:sz w:val="28"/>
          <w:szCs w:val="28"/>
        </w:rPr>
      </w:pPr>
      <w:r w:rsidRPr="006855F3">
        <w:rPr>
          <w:bCs/>
          <w:sz w:val="28"/>
          <w:szCs w:val="28"/>
        </w:rPr>
        <w:t xml:space="preserve">4.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sidRPr="006855F3">
        <w:rPr>
          <w:sz w:val="28"/>
          <w:szCs w:val="28"/>
        </w:rPr>
        <w:t>м</w:t>
      </w:r>
      <w:r>
        <w:rPr>
          <w:sz w:val="28"/>
          <w:szCs w:val="28"/>
        </w:rPr>
        <w:t>униципального образования Тимашевский</w:t>
      </w:r>
      <w:r w:rsidRPr="006855F3">
        <w:rPr>
          <w:sz w:val="28"/>
          <w:szCs w:val="28"/>
        </w:rPr>
        <w:t xml:space="preserve"> район</w:t>
      </w:r>
      <w:r w:rsidRPr="006855F3">
        <w:rPr>
          <w:bCs/>
          <w:sz w:val="28"/>
          <w:szCs w:val="28"/>
        </w:rPr>
        <w:t xml:space="preserve"> осуществляется в пределах установленного перечня вопросов местного значения </w:t>
      </w:r>
      <w:r w:rsidRPr="006855F3">
        <w:rPr>
          <w:sz w:val="28"/>
          <w:szCs w:val="28"/>
        </w:rPr>
        <w:t>му</w:t>
      </w:r>
      <w:r w:rsidR="00D84C91">
        <w:rPr>
          <w:sz w:val="28"/>
          <w:szCs w:val="28"/>
        </w:rPr>
        <w:t xml:space="preserve">ниципального образования Тимашевский </w:t>
      </w:r>
      <w:r w:rsidRPr="006855F3">
        <w:rPr>
          <w:sz w:val="28"/>
          <w:szCs w:val="28"/>
        </w:rPr>
        <w:t>район</w:t>
      </w:r>
      <w:r w:rsidRPr="006855F3">
        <w:rPr>
          <w:bCs/>
          <w:sz w:val="28"/>
          <w:szCs w:val="28"/>
        </w:rPr>
        <w:t>.</w:t>
      </w:r>
    </w:p>
    <w:p w:rsidR="0034752E" w:rsidRDefault="0034752E" w:rsidP="0034752E">
      <w:pPr>
        <w:ind w:firstLine="567"/>
        <w:jc w:val="both"/>
        <w:rPr>
          <w:bCs/>
          <w:sz w:val="28"/>
          <w:szCs w:val="28"/>
        </w:rPr>
      </w:pPr>
      <w:r w:rsidRPr="006855F3">
        <w:rPr>
          <w:bCs/>
          <w:sz w:val="28"/>
          <w:szCs w:val="28"/>
        </w:rPr>
        <w:t xml:space="preserve">Муниципальный контроль подлежит осуществлению при наличии в границах </w:t>
      </w:r>
      <w:r w:rsidRPr="006855F3">
        <w:rPr>
          <w:sz w:val="28"/>
          <w:szCs w:val="28"/>
        </w:rPr>
        <w:t>м</w:t>
      </w:r>
      <w:r w:rsidR="00D84C91">
        <w:rPr>
          <w:sz w:val="28"/>
          <w:szCs w:val="28"/>
        </w:rPr>
        <w:t>униципального образования Тимашевский</w:t>
      </w:r>
      <w:r w:rsidRPr="006855F3">
        <w:rPr>
          <w:sz w:val="28"/>
          <w:szCs w:val="28"/>
        </w:rPr>
        <w:t xml:space="preserve"> район</w:t>
      </w:r>
      <w:r w:rsidRPr="006855F3">
        <w:rPr>
          <w:bCs/>
          <w:sz w:val="28"/>
          <w:szCs w:val="28"/>
        </w:rPr>
        <w:t xml:space="preserve"> объектов соответствующего вида контроля.</w:t>
      </w:r>
    </w:p>
    <w:p w:rsidR="0034752E" w:rsidRPr="006855F3" w:rsidRDefault="0034752E" w:rsidP="0034752E">
      <w:pPr>
        <w:autoSpaceDE w:val="0"/>
        <w:autoSpaceDN w:val="0"/>
        <w:adjustRightInd w:val="0"/>
        <w:ind w:firstLine="567"/>
        <w:jc w:val="both"/>
        <w:rPr>
          <w:bCs/>
          <w:sz w:val="28"/>
          <w:szCs w:val="28"/>
        </w:rPr>
      </w:pPr>
      <w:r w:rsidRPr="000E7781">
        <w:rPr>
          <w:rFonts w:eastAsia="Calibri"/>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r w:rsidRPr="006855F3">
        <w:rPr>
          <w:bCs/>
          <w:sz w:val="28"/>
          <w:szCs w:val="28"/>
        </w:rPr>
        <w:t>».</w:t>
      </w:r>
    </w:p>
    <w:p w:rsidR="00D84C91" w:rsidRPr="00D84C91" w:rsidRDefault="001905AD" w:rsidP="00D84C91">
      <w:pPr>
        <w:pStyle w:val="a5"/>
        <w:widowControl w:val="0"/>
        <w:tabs>
          <w:tab w:val="left" w:pos="1134"/>
        </w:tabs>
        <w:ind w:firstLine="567"/>
        <w:jc w:val="both"/>
        <w:rPr>
          <w:rFonts w:ascii="Times New Roman" w:hAnsi="Times New Roman"/>
          <w:sz w:val="28"/>
          <w:lang w:val="ru-RU"/>
        </w:rPr>
      </w:pPr>
      <w:r>
        <w:rPr>
          <w:rFonts w:ascii="Times New Roman" w:hAnsi="Times New Roman"/>
          <w:sz w:val="28"/>
          <w:lang w:val="ru-RU"/>
        </w:rPr>
        <w:t>14</w:t>
      </w:r>
      <w:r w:rsidR="00D84C91">
        <w:rPr>
          <w:rFonts w:ascii="Times New Roman" w:hAnsi="Times New Roman"/>
          <w:sz w:val="28"/>
          <w:lang w:val="ru-RU"/>
        </w:rPr>
        <w:t xml:space="preserve">. </w:t>
      </w:r>
      <w:r w:rsidR="00D84C91" w:rsidRPr="00D84C91">
        <w:rPr>
          <w:rFonts w:ascii="Times New Roman" w:hAnsi="Times New Roman"/>
          <w:sz w:val="28"/>
          <w:lang w:val="ru-RU"/>
        </w:rPr>
        <w:t>Часть 2 статьи 77 дополнить абзацем следующего содержания:</w:t>
      </w:r>
    </w:p>
    <w:p w:rsidR="00D84C91" w:rsidRDefault="00D84C91" w:rsidP="00D84C91">
      <w:pPr>
        <w:pStyle w:val="a5"/>
        <w:widowControl w:val="0"/>
        <w:tabs>
          <w:tab w:val="left" w:pos="1134"/>
        </w:tabs>
        <w:ind w:firstLine="567"/>
        <w:jc w:val="both"/>
        <w:rPr>
          <w:rFonts w:ascii="Times New Roman" w:hAnsi="Times New Roman"/>
          <w:sz w:val="28"/>
          <w:lang w:val="ru-RU"/>
        </w:rPr>
      </w:pPr>
      <w:r w:rsidRPr="00D84C91">
        <w:rPr>
          <w:rFonts w:ascii="Times New Roman" w:hAnsi="Times New Roman"/>
          <w:sz w:val="28"/>
          <w:lang w:val="ru-RU"/>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4B09DD" w:rsidRPr="00444144" w:rsidRDefault="004B09DD" w:rsidP="004B09DD">
      <w:pPr>
        <w:pStyle w:val="a5"/>
        <w:widowControl w:val="0"/>
        <w:tabs>
          <w:tab w:val="left" w:pos="1134"/>
        </w:tabs>
        <w:ind w:firstLine="567"/>
        <w:jc w:val="both"/>
        <w:rPr>
          <w:rFonts w:ascii="Times New Roman" w:hAnsi="Times New Roman"/>
          <w:sz w:val="28"/>
          <w:lang w:val="ru-RU"/>
        </w:rPr>
      </w:pPr>
      <w:r w:rsidRPr="00444144">
        <w:rPr>
          <w:rFonts w:ascii="Times New Roman" w:hAnsi="Times New Roman"/>
          <w:sz w:val="28"/>
          <w:lang w:val="ru-RU"/>
        </w:rPr>
        <w:t>15. Абзац второй части 10 статьи 78 изложить в новой редакции:</w:t>
      </w:r>
    </w:p>
    <w:p w:rsidR="004B09DD" w:rsidRPr="00444144" w:rsidRDefault="004B09DD" w:rsidP="004B09DD">
      <w:pPr>
        <w:autoSpaceDE w:val="0"/>
        <w:autoSpaceDN w:val="0"/>
        <w:adjustRightInd w:val="0"/>
        <w:ind w:firstLine="567"/>
        <w:jc w:val="both"/>
        <w:rPr>
          <w:rFonts w:eastAsiaTheme="minorHAnsi"/>
          <w:sz w:val="28"/>
          <w:szCs w:val="28"/>
          <w:lang w:eastAsia="en-US"/>
        </w:rPr>
      </w:pPr>
      <w:r w:rsidRPr="00444144">
        <w:rPr>
          <w:rFonts w:eastAsiaTheme="minorHAnsi"/>
          <w:sz w:val="28"/>
          <w:szCs w:val="28"/>
          <w:lang w:eastAsia="en-US"/>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A92E80" w:rsidRDefault="001905AD" w:rsidP="00E71162">
      <w:pPr>
        <w:pStyle w:val="a5"/>
        <w:widowControl w:val="0"/>
        <w:tabs>
          <w:tab w:val="left" w:pos="1134"/>
        </w:tabs>
        <w:ind w:firstLine="567"/>
        <w:jc w:val="both"/>
        <w:rPr>
          <w:rFonts w:ascii="Times New Roman" w:hAnsi="Times New Roman"/>
          <w:sz w:val="28"/>
          <w:lang w:val="ru-RU"/>
        </w:rPr>
      </w:pPr>
      <w:r>
        <w:rPr>
          <w:rFonts w:ascii="Times New Roman" w:hAnsi="Times New Roman"/>
          <w:sz w:val="28"/>
          <w:lang w:val="ru-RU"/>
        </w:rPr>
        <w:t>1</w:t>
      </w:r>
      <w:r w:rsidR="004B09DD">
        <w:rPr>
          <w:rFonts w:ascii="Times New Roman" w:hAnsi="Times New Roman"/>
          <w:sz w:val="28"/>
          <w:lang w:val="ru-RU"/>
        </w:rPr>
        <w:t>6</w:t>
      </w:r>
      <w:r w:rsidR="00D84C91" w:rsidRPr="00D84C91">
        <w:rPr>
          <w:rFonts w:ascii="Times New Roman" w:hAnsi="Times New Roman"/>
          <w:sz w:val="28"/>
          <w:lang w:val="ru-RU"/>
        </w:rPr>
        <w:t>. Абзац третий части 4 статьи 80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дополнить словами «формирование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585542" w:rsidRPr="00444144" w:rsidRDefault="00585542" w:rsidP="00585542">
      <w:pPr>
        <w:autoSpaceDE w:val="0"/>
        <w:autoSpaceDN w:val="0"/>
        <w:adjustRightInd w:val="0"/>
        <w:ind w:firstLine="567"/>
        <w:jc w:val="both"/>
        <w:rPr>
          <w:rFonts w:eastAsiaTheme="minorHAnsi"/>
          <w:sz w:val="28"/>
          <w:szCs w:val="28"/>
          <w:lang w:eastAsia="en-US"/>
        </w:rPr>
      </w:pPr>
      <w:r w:rsidRPr="00444144">
        <w:rPr>
          <w:rFonts w:eastAsiaTheme="minorHAnsi"/>
          <w:sz w:val="28"/>
          <w:szCs w:val="28"/>
          <w:lang w:eastAsia="en-US"/>
        </w:rPr>
        <w:t>17. Часть 4 статьи 82</w:t>
      </w:r>
      <w:r w:rsidR="004B09DD" w:rsidRPr="00444144">
        <w:rPr>
          <w:rFonts w:eastAsiaTheme="minorHAnsi"/>
          <w:sz w:val="28"/>
          <w:szCs w:val="28"/>
          <w:lang w:eastAsia="en-US"/>
        </w:rPr>
        <w:t xml:space="preserve"> </w:t>
      </w:r>
      <w:r w:rsidRPr="00444144">
        <w:rPr>
          <w:rFonts w:eastAsiaTheme="minorHAnsi"/>
          <w:sz w:val="28"/>
          <w:szCs w:val="28"/>
          <w:lang w:eastAsia="en-US"/>
        </w:rPr>
        <w:t>изложить в новой редакции:</w:t>
      </w:r>
    </w:p>
    <w:p w:rsidR="00585542" w:rsidRPr="00444144" w:rsidRDefault="00585542" w:rsidP="00585542">
      <w:pPr>
        <w:autoSpaceDE w:val="0"/>
        <w:autoSpaceDN w:val="0"/>
        <w:adjustRightInd w:val="0"/>
        <w:ind w:firstLine="567"/>
        <w:jc w:val="both"/>
        <w:rPr>
          <w:rFonts w:eastAsiaTheme="minorHAnsi"/>
          <w:sz w:val="28"/>
          <w:szCs w:val="28"/>
          <w:lang w:eastAsia="en-US"/>
        </w:rPr>
      </w:pPr>
      <w:r w:rsidRPr="00444144">
        <w:rPr>
          <w:rFonts w:eastAsiaTheme="minorHAnsi"/>
          <w:sz w:val="28"/>
          <w:szCs w:val="28"/>
          <w:lang w:eastAsia="en-US"/>
        </w:rPr>
        <w:lastRenderedPageBreak/>
        <w:t>«4. Информация о долговых обязательствах (за исключением обязательств по муниципальным гарантиям) вносится финансовым органом муниципального образования Тимашевский район в муниципальную долговую книгу в срок, не превышающий пяти рабочих дней с момента возникновения соответствующего обязательства.</w:t>
      </w:r>
    </w:p>
    <w:p w:rsidR="00316743" w:rsidRPr="00444144" w:rsidRDefault="00585542" w:rsidP="00316743">
      <w:pPr>
        <w:autoSpaceDE w:val="0"/>
        <w:autoSpaceDN w:val="0"/>
        <w:adjustRightInd w:val="0"/>
        <w:ind w:firstLine="567"/>
        <w:jc w:val="both"/>
        <w:rPr>
          <w:rFonts w:eastAsiaTheme="minorHAnsi"/>
          <w:sz w:val="28"/>
          <w:szCs w:val="28"/>
          <w:lang w:eastAsia="en-US"/>
        </w:rPr>
      </w:pPr>
      <w:r w:rsidRPr="00444144">
        <w:rPr>
          <w:rFonts w:eastAsiaTheme="minorHAnsi"/>
          <w:sz w:val="28"/>
          <w:szCs w:val="28"/>
          <w:lang w:eastAsia="en-US"/>
        </w:rPr>
        <w:t xml:space="preserve">Информация о долговых обязательствах по муниципальным гарантиям вносится финансовым органом </w:t>
      </w:r>
      <w:r w:rsidR="00AC69BF" w:rsidRPr="00444144">
        <w:rPr>
          <w:rFonts w:eastAsiaTheme="minorHAnsi"/>
          <w:sz w:val="28"/>
          <w:szCs w:val="28"/>
          <w:lang w:eastAsia="en-US"/>
        </w:rPr>
        <w:t xml:space="preserve">муниципального образования Тимашевский район </w:t>
      </w:r>
      <w:r w:rsidRPr="00444144">
        <w:rPr>
          <w:rFonts w:eastAsiaTheme="minorHAnsi"/>
          <w:sz w:val="28"/>
          <w:szCs w:val="28"/>
          <w:lang w:eastAsia="en-US"/>
        </w:rPr>
        <w:t>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316743" w:rsidRPr="00444144" w:rsidRDefault="00585542" w:rsidP="00316743">
      <w:pPr>
        <w:autoSpaceDE w:val="0"/>
        <w:autoSpaceDN w:val="0"/>
        <w:adjustRightInd w:val="0"/>
        <w:ind w:firstLine="567"/>
        <w:jc w:val="both"/>
        <w:rPr>
          <w:rFonts w:eastAsiaTheme="minorHAnsi"/>
          <w:sz w:val="28"/>
          <w:szCs w:val="28"/>
          <w:lang w:eastAsia="en-US"/>
        </w:rPr>
      </w:pPr>
      <w:r w:rsidRPr="00444144">
        <w:rPr>
          <w:rFonts w:eastAsiaTheme="minorHAnsi"/>
          <w:sz w:val="28"/>
          <w:szCs w:val="28"/>
          <w:lang w:eastAsia="en-US"/>
        </w:rPr>
        <w:t>В муниципальную долговую книгу вносятся сведения об объеме долговых обязательств муниципального образования Тимашевский район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585542" w:rsidRPr="00444144" w:rsidRDefault="00585542" w:rsidP="00316743">
      <w:pPr>
        <w:autoSpaceDE w:val="0"/>
        <w:autoSpaceDN w:val="0"/>
        <w:adjustRightInd w:val="0"/>
        <w:ind w:firstLine="567"/>
        <w:jc w:val="both"/>
        <w:rPr>
          <w:rFonts w:eastAsiaTheme="minorHAnsi"/>
          <w:sz w:val="28"/>
          <w:szCs w:val="28"/>
          <w:lang w:eastAsia="en-US"/>
        </w:rPr>
      </w:pPr>
      <w:r w:rsidRPr="00444144">
        <w:rPr>
          <w:rFonts w:eastAsiaTheme="minorHAnsi"/>
          <w:sz w:val="28"/>
          <w:szCs w:val="28"/>
          <w:lang w:eastAsia="en-US"/>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r w:rsidR="00316743" w:rsidRPr="00444144">
        <w:rPr>
          <w:rFonts w:eastAsiaTheme="minorHAnsi"/>
          <w:sz w:val="28"/>
          <w:szCs w:val="28"/>
          <w:lang w:eastAsia="en-US"/>
        </w:rPr>
        <w:t>».</w:t>
      </w:r>
    </w:p>
    <w:p w:rsidR="00575C42" w:rsidRPr="00585542" w:rsidRDefault="00575C42" w:rsidP="00585542">
      <w:pPr>
        <w:widowControl w:val="0"/>
        <w:autoSpaceDE w:val="0"/>
        <w:autoSpaceDN w:val="0"/>
        <w:adjustRightInd w:val="0"/>
        <w:ind w:firstLine="851"/>
        <w:jc w:val="both"/>
        <w:rPr>
          <w:sz w:val="28"/>
        </w:rPr>
      </w:pPr>
    </w:p>
    <w:p w:rsidR="00575C42" w:rsidRPr="00E71162" w:rsidRDefault="00575C42" w:rsidP="00E71162">
      <w:pPr>
        <w:pStyle w:val="a5"/>
        <w:widowControl w:val="0"/>
        <w:tabs>
          <w:tab w:val="left" w:pos="1134"/>
        </w:tabs>
        <w:ind w:firstLine="567"/>
        <w:jc w:val="both"/>
        <w:rPr>
          <w:rFonts w:ascii="Times New Roman" w:hAnsi="Times New Roman"/>
          <w:sz w:val="28"/>
          <w:lang w:val="ru-RU"/>
        </w:rPr>
      </w:pPr>
    </w:p>
    <w:p w:rsidR="005D451F" w:rsidRPr="00523337" w:rsidRDefault="005D451F" w:rsidP="005D451F">
      <w:pPr>
        <w:widowControl w:val="0"/>
        <w:autoSpaceDE w:val="0"/>
        <w:autoSpaceDN w:val="0"/>
        <w:adjustRightInd w:val="0"/>
        <w:rPr>
          <w:sz w:val="28"/>
          <w:szCs w:val="28"/>
        </w:rPr>
      </w:pPr>
      <w:r w:rsidRPr="00523337">
        <w:rPr>
          <w:sz w:val="28"/>
          <w:szCs w:val="28"/>
        </w:rPr>
        <w:t xml:space="preserve">Глава муниципального образования </w:t>
      </w:r>
    </w:p>
    <w:p w:rsidR="005D451F" w:rsidRPr="00523337" w:rsidRDefault="005D451F" w:rsidP="005D451F">
      <w:pPr>
        <w:widowControl w:val="0"/>
        <w:tabs>
          <w:tab w:val="left" w:pos="7088"/>
          <w:tab w:val="left" w:pos="7371"/>
        </w:tabs>
        <w:autoSpaceDE w:val="0"/>
        <w:autoSpaceDN w:val="0"/>
        <w:adjustRightInd w:val="0"/>
        <w:rPr>
          <w:sz w:val="28"/>
          <w:szCs w:val="28"/>
        </w:rPr>
      </w:pPr>
      <w:r w:rsidRPr="00523337">
        <w:rPr>
          <w:sz w:val="28"/>
          <w:szCs w:val="28"/>
        </w:rPr>
        <w:t xml:space="preserve">Тимашевский район                                                                     </w:t>
      </w:r>
      <w:r>
        <w:rPr>
          <w:sz w:val="28"/>
          <w:szCs w:val="28"/>
        </w:rPr>
        <w:t xml:space="preserve">        </w:t>
      </w:r>
      <w:r w:rsidR="00E71162">
        <w:rPr>
          <w:sz w:val="28"/>
          <w:szCs w:val="28"/>
        </w:rPr>
        <w:t xml:space="preserve">    </w:t>
      </w:r>
      <w:r w:rsidRPr="00523337">
        <w:rPr>
          <w:sz w:val="28"/>
          <w:szCs w:val="28"/>
        </w:rPr>
        <w:t xml:space="preserve"> А.В. Палий</w:t>
      </w:r>
    </w:p>
    <w:p w:rsidR="005D451F" w:rsidRPr="00523337" w:rsidRDefault="005D451F" w:rsidP="005D451F">
      <w:pPr>
        <w:widowControl w:val="0"/>
        <w:autoSpaceDE w:val="0"/>
        <w:autoSpaceDN w:val="0"/>
        <w:adjustRightInd w:val="0"/>
        <w:rPr>
          <w:sz w:val="28"/>
          <w:szCs w:val="28"/>
        </w:rPr>
      </w:pPr>
    </w:p>
    <w:p w:rsidR="004D5552" w:rsidRDefault="004D5552"/>
    <w:sectPr w:rsidR="004D5552" w:rsidSect="00E71162">
      <w:headerReference w:type="default" r:id="rId9"/>
      <w:pgSz w:w="11906" w:h="16838"/>
      <w:pgMar w:top="1134" w:right="56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240" w:rsidRDefault="00900240" w:rsidP="00876428">
      <w:r>
        <w:separator/>
      </w:r>
    </w:p>
  </w:endnote>
  <w:endnote w:type="continuationSeparator" w:id="0">
    <w:p w:rsidR="00900240" w:rsidRDefault="00900240" w:rsidP="0087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240" w:rsidRDefault="00900240" w:rsidP="00876428">
      <w:r>
        <w:separator/>
      </w:r>
    </w:p>
  </w:footnote>
  <w:footnote w:type="continuationSeparator" w:id="0">
    <w:p w:rsidR="00900240" w:rsidRDefault="00900240" w:rsidP="00876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766075"/>
      <w:docPartObj>
        <w:docPartGallery w:val="Page Numbers (Top of Page)"/>
        <w:docPartUnique/>
      </w:docPartObj>
    </w:sdtPr>
    <w:sdtEndPr>
      <w:rPr>
        <w:sz w:val="28"/>
        <w:szCs w:val="28"/>
      </w:rPr>
    </w:sdtEndPr>
    <w:sdtContent>
      <w:p w:rsidR="00876428" w:rsidRPr="00876428" w:rsidRDefault="00876428">
        <w:pPr>
          <w:pStyle w:val="a8"/>
          <w:jc w:val="center"/>
          <w:rPr>
            <w:sz w:val="28"/>
            <w:szCs w:val="28"/>
          </w:rPr>
        </w:pPr>
        <w:r w:rsidRPr="00876428">
          <w:rPr>
            <w:sz w:val="28"/>
            <w:szCs w:val="28"/>
          </w:rPr>
          <w:fldChar w:fldCharType="begin"/>
        </w:r>
        <w:r w:rsidRPr="00876428">
          <w:rPr>
            <w:sz w:val="28"/>
            <w:szCs w:val="28"/>
          </w:rPr>
          <w:instrText>PAGE   \* MERGEFORMAT</w:instrText>
        </w:r>
        <w:r w:rsidRPr="00876428">
          <w:rPr>
            <w:sz w:val="28"/>
            <w:szCs w:val="28"/>
          </w:rPr>
          <w:fldChar w:fldCharType="separate"/>
        </w:r>
        <w:r w:rsidR="008C7142">
          <w:rPr>
            <w:noProof/>
            <w:sz w:val="28"/>
            <w:szCs w:val="28"/>
          </w:rPr>
          <w:t>2</w:t>
        </w:r>
        <w:r w:rsidRPr="00876428">
          <w:rPr>
            <w:sz w:val="28"/>
            <w:szCs w:val="28"/>
          </w:rPr>
          <w:fldChar w:fldCharType="end"/>
        </w:r>
      </w:p>
    </w:sdtContent>
  </w:sdt>
  <w:p w:rsidR="00876428" w:rsidRDefault="0087642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28D"/>
    <w:rsid w:val="00077317"/>
    <w:rsid w:val="00107F9A"/>
    <w:rsid w:val="00115710"/>
    <w:rsid w:val="001905AD"/>
    <w:rsid w:val="001A5C85"/>
    <w:rsid w:val="002D0ED7"/>
    <w:rsid w:val="002D2C9E"/>
    <w:rsid w:val="00316743"/>
    <w:rsid w:val="003357F3"/>
    <w:rsid w:val="003370A6"/>
    <w:rsid w:val="0034752E"/>
    <w:rsid w:val="0036679F"/>
    <w:rsid w:val="00412D3C"/>
    <w:rsid w:val="00444144"/>
    <w:rsid w:val="004B09DD"/>
    <w:rsid w:val="004C6F08"/>
    <w:rsid w:val="004D5552"/>
    <w:rsid w:val="00511482"/>
    <w:rsid w:val="00575C42"/>
    <w:rsid w:val="00585542"/>
    <w:rsid w:val="005A0BC1"/>
    <w:rsid w:val="005C428D"/>
    <w:rsid w:val="005D451F"/>
    <w:rsid w:val="006A6B35"/>
    <w:rsid w:val="006C7A34"/>
    <w:rsid w:val="00757DB4"/>
    <w:rsid w:val="007B77B2"/>
    <w:rsid w:val="00807D4D"/>
    <w:rsid w:val="00864334"/>
    <w:rsid w:val="00876428"/>
    <w:rsid w:val="008834A5"/>
    <w:rsid w:val="008A4E82"/>
    <w:rsid w:val="008C3D28"/>
    <w:rsid w:val="008C7142"/>
    <w:rsid w:val="00900240"/>
    <w:rsid w:val="00977786"/>
    <w:rsid w:val="00A20F4A"/>
    <w:rsid w:val="00A52DD8"/>
    <w:rsid w:val="00A92E80"/>
    <w:rsid w:val="00AB50EE"/>
    <w:rsid w:val="00AC69BF"/>
    <w:rsid w:val="00B635F2"/>
    <w:rsid w:val="00B91927"/>
    <w:rsid w:val="00BE69E5"/>
    <w:rsid w:val="00C12A24"/>
    <w:rsid w:val="00C14D7E"/>
    <w:rsid w:val="00C83D43"/>
    <w:rsid w:val="00CC1557"/>
    <w:rsid w:val="00D2508C"/>
    <w:rsid w:val="00D539D6"/>
    <w:rsid w:val="00D84C91"/>
    <w:rsid w:val="00D92952"/>
    <w:rsid w:val="00E328C0"/>
    <w:rsid w:val="00E71162"/>
    <w:rsid w:val="00F40B55"/>
    <w:rsid w:val="00F5424E"/>
    <w:rsid w:val="00F56AB2"/>
    <w:rsid w:val="00FA2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60555-ECE6-41A8-A980-59F661C6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2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C428D"/>
    <w:pPr>
      <w:spacing w:after="120"/>
    </w:pPr>
    <w:rPr>
      <w:lang w:val="x-none" w:eastAsia="x-none"/>
    </w:rPr>
  </w:style>
  <w:style w:type="character" w:customStyle="1" w:styleId="a4">
    <w:name w:val="Основной текст Знак"/>
    <w:basedOn w:val="a0"/>
    <w:link w:val="a3"/>
    <w:semiHidden/>
    <w:rsid w:val="005C428D"/>
    <w:rPr>
      <w:rFonts w:ascii="Times New Roman" w:eastAsia="Times New Roman" w:hAnsi="Times New Roman" w:cs="Times New Roman"/>
      <w:sz w:val="24"/>
      <w:szCs w:val="24"/>
      <w:lang w:val="x-none" w:eastAsia="x-none"/>
    </w:rPr>
  </w:style>
  <w:style w:type="paragraph" w:styleId="a5">
    <w:name w:val="Plain Text"/>
    <w:basedOn w:val="a"/>
    <w:link w:val="a6"/>
    <w:unhideWhenUsed/>
    <w:rsid w:val="005C428D"/>
    <w:rPr>
      <w:rFonts w:ascii="Courier New" w:hAnsi="Courier New"/>
      <w:sz w:val="20"/>
      <w:szCs w:val="20"/>
      <w:lang w:val="x-none" w:eastAsia="x-none"/>
    </w:rPr>
  </w:style>
  <w:style w:type="character" w:customStyle="1" w:styleId="a6">
    <w:name w:val="Текст Знак"/>
    <w:basedOn w:val="a0"/>
    <w:link w:val="a5"/>
    <w:rsid w:val="005C428D"/>
    <w:rPr>
      <w:rFonts w:ascii="Courier New" w:eastAsia="Times New Roman" w:hAnsi="Courier New" w:cs="Times New Roman"/>
      <w:sz w:val="20"/>
      <w:szCs w:val="20"/>
      <w:lang w:val="x-none" w:eastAsia="x-none"/>
    </w:rPr>
  </w:style>
  <w:style w:type="paragraph" w:customStyle="1" w:styleId="ConsNormal">
    <w:name w:val="ConsNormal"/>
    <w:rsid w:val="005C428D"/>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next w:val="a"/>
    <w:rsid w:val="005C428D"/>
    <w:pPr>
      <w:widowControl w:val="0"/>
      <w:suppressAutoHyphens/>
      <w:autoSpaceDE w:val="0"/>
      <w:spacing w:after="0" w:line="240" w:lineRule="auto"/>
      <w:ind w:firstLine="720"/>
    </w:pPr>
    <w:rPr>
      <w:rFonts w:ascii="Arial" w:eastAsia="Arial" w:hAnsi="Arial" w:cs="Arial"/>
      <w:kern w:val="2"/>
      <w:sz w:val="20"/>
      <w:szCs w:val="20"/>
      <w:lang w:eastAsia="fa-IR" w:bidi="fa-IR"/>
    </w:rPr>
  </w:style>
  <w:style w:type="paragraph" w:customStyle="1" w:styleId="21">
    <w:name w:val="Основной текст с отступом 21"/>
    <w:basedOn w:val="a"/>
    <w:rsid w:val="005C428D"/>
    <w:pPr>
      <w:widowControl w:val="0"/>
      <w:suppressAutoHyphens/>
      <w:ind w:firstLine="900"/>
    </w:pPr>
    <w:rPr>
      <w:kern w:val="2"/>
      <w:sz w:val="28"/>
      <w:lang w:eastAsia="en-US"/>
    </w:rPr>
  </w:style>
  <w:style w:type="character" w:styleId="a7">
    <w:name w:val="Hyperlink"/>
    <w:basedOn w:val="a0"/>
    <w:uiPriority w:val="99"/>
    <w:semiHidden/>
    <w:unhideWhenUsed/>
    <w:rsid w:val="005C428D"/>
    <w:rPr>
      <w:color w:val="0000FF"/>
      <w:u w:val="single"/>
    </w:rPr>
  </w:style>
  <w:style w:type="paragraph" w:styleId="a8">
    <w:name w:val="header"/>
    <w:basedOn w:val="a"/>
    <w:link w:val="a9"/>
    <w:uiPriority w:val="99"/>
    <w:unhideWhenUsed/>
    <w:rsid w:val="00876428"/>
    <w:pPr>
      <w:tabs>
        <w:tab w:val="center" w:pos="4677"/>
        <w:tab w:val="right" w:pos="9355"/>
      </w:tabs>
    </w:pPr>
  </w:style>
  <w:style w:type="character" w:customStyle="1" w:styleId="a9">
    <w:name w:val="Верхний колонтитул Знак"/>
    <w:basedOn w:val="a0"/>
    <w:link w:val="a8"/>
    <w:uiPriority w:val="99"/>
    <w:rsid w:val="0087642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76428"/>
    <w:pPr>
      <w:tabs>
        <w:tab w:val="center" w:pos="4677"/>
        <w:tab w:val="right" w:pos="9355"/>
      </w:tabs>
    </w:pPr>
  </w:style>
  <w:style w:type="character" w:customStyle="1" w:styleId="ab">
    <w:name w:val="Нижний колонтитул Знак"/>
    <w:basedOn w:val="a0"/>
    <w:link w:val="aa"/>
    <w:uiPriority w:val="99"/>
    <w:rsid w:val="0087642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905AD"/>
    <w:rPr>
      <w:rFonts w:ascii="Segoe UI" w:hAnsi="Segoe UI" w:cs="Segoe UI"/>
      <w:sz w:val="18"/>
      <w:szCs w:val="18"/>
    </w:rPr>
  </w:style>
  <w:style w:type="character" w:customStyle="1" w:styleId="ad">
    <w:name w:val="Текст выноски Знак"/>
    <w:basedOn w:val="a0"/>
    <w:link w:val="ac"/>
    <w:uiPriority w:val="99"/>
    <w:semiHidden/>
    <w:rsid w:val="001905A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8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69FF648CB6A241D07B11F450D5D1097BF17F289C1F3059B3F4E7949D25BF2AD0E1F9A0DE422CB7D1B5CCB874aC4FH" TargetMode="External"/><Relationship Id="rId3" Type="http://schemas.openxmlformats.org/officeDocument/2006/relationships/webSettings" Target="webSettings.xml"/><Relationship Id="rId7" Type="http://schemas.openxmlformats.org/officeDocument/2006/relationships/hyperlink" Target="consultantplus://offline/ref=4F69FF648CB6A241D07B11F450D5D1097BF17F289C1F3059B3F4E7949D25BF2AD0E1F9A0DE422CB7D1B5CCB874aC4F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87B4B31A2E1BEF626D702D0195FF2D3B86098D96879859CE6DBCB0C469211EBA1BAB8B2F406839ABE1470F3D6WEt1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1810</Words>
  <Characters>10318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Рудина Юля</dc:creator>
  <cp:keywords/>
  <dc:description/>
  <cp:lastModifiedBy>Шаян Людмила</cp:lastModifiedBy>
  <cp:revision>27</cp:revision>
  <cp:lastPrinted>2022-05-13T09:44:00Z</cp:lastPrinted>
  <dcterms:created xsi:type="dcterms:W3CDTF">2022-05-04T11:10:00Z</dcterms:created>
  <dcterms:modified xsi:type="dcterms:W3CDTF">2022-06-06T08:41:00Z</dcterms:modified>
</cp:coreProperties>
</file>