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C6" w:rsidRPr="009F463D" w:rsidRDefault="00744AC6" w:rsidP="00744AC6">
      <w:pPr>
        <w:tabs>
          <w:tab w:val="left" w:pos="744"/>
        </w:tabs>
        <w:autoSpaceDE w:val="0"/>
        <w:autoSpaceDN w:val="0"/>
        <w:adjustRightInd w:val="0"/>
        <w:spacing w:after="0" w:line="240" w:lineRule="auto"/>
        <w:ind w:left="744" w:firstLine="6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463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44AC6" w:rsidRPr="009F463D" w:rsidRDefault="00744AC6" w:rsidP="00744AC6">
      <w:pPr>
        <w:tabs>
          <w:tab w:val="left" w:pos="744"/>
        </w:tabs>
        <w:autoSpaceDE w:val="0"/>
        <w:autoSpaceDN w:val="0"/>
        <w:adjustRightInd w:val="0"/>
        <w:spacing w:after="0" w:line="240" w:lineRule="auto"/>
        <w:ind w:left="7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463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44AC6" w:rsidRPr="009F463D" w:rsidRDefault="00744AC6" w:rsidP="00744AC6">
      <w:pPr>
        <w:tabs>
          <w:tab w:val="left" w:pos="744"/>
          <w:tab w:val="left" w:pos="774"/>
        </w:tabs>
        <w:autoSpaceDE w:val="0"/>
        <w:autoSpaceDN w:val="0"/>
        <w:adjustRightInd w:val="0"/>
        <w:spacing w:after="0" w:line="240" w:lineRule="auto"/>
        <w:ind w:left="7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463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44AC6" w:rsidRPr="009F463D" w:rsidRDefault="00744AC6" w:rsidP="00744AC6">
      <w:pPr>
        <w:tabs>
          <w:tab w:val="left" w:pos="744"/>
        </w:tabs>
        <w:autoSpaceDE w:val="0"/>
        <w:autoSpaceDN w:val="0"/>
        <w:adjustRightInd w:val="0"/>
        <w:spacing w:after="0" w:line="240" w:lineRule="auto"/>
        <w:ind w:left="7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463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</w:p>
    <w:p w:rsidR="00744AC6" w:rsidRPr="009F463D" w:rsidRDefault="00744AC6" w:rsidP="00744AC6">
      <w:pPr>
        <w:spacing w:after="0" w:line="240" w:lineRule="auto"/>
        <w:ind w:left="9912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463D">
        <w:rPr>
          <w:rFonts w:ascii="Times New Roman" w:hAnsi="Times New Roman" w:cs="Times New Roman"/>
          <w:sz w:val="28"/>
          <w:szCs w:val="28"/>
        </w:rPr>
        <w:t xml:space="preserve">от </w:t>
      </w:r>
      <w:r w:rsidRPr="009F463D">
        <w:rPr>
          <w:rFonts w:ascii="Times New Roman" w:hAnsi="Times New Roman" w:cs="Times New Roman"/>
          <w:sz w:val="28"/>
        </w:rPr>
        <w:t>_______________ № _____</w:t>
      </w:r>
    </w:p>
    <w:p w:rsidR="00744AC6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4AC6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16DF" w:rsidRDefault="00E116DF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16DF" w:rsidRDefault="00E116DF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4AC6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выполнении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Pr="00B03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приватизац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</w:t>
      </w:r>
      <w:r w:rsidRPr="004C2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имущества</w:t>
      </w:r>
    </w:p>
    <w:p w:rsidR="00744AC6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Тимашевский район </w:t>
      </w:r>
      <w:r w:rsidRPr="004C2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B03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</w:t>
      </w:r>
      <w:r w:rsidRPr="004C2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-2019</w:t>
      </w:r>
      <w:r w:rsidRPr="00B03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4C2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744AC6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470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2126"/>
        <w:gridCol w:w="2127"/>
        <w:gridCol w:w="1984"/>
        <w:gridCol w:w="1843"/>
        <w:gridCol w:w="2410"/>
      </w:tblGrid>
      <w:tr w:rsidR="00744AC6" w:rsidRPr="005F7285" w:rsidTr="00BA5CDA">
        <w:tc>
          <w:tcPr>
            <w:tcW w:w="675" w:type="dxa"/>
          </w:tcPr>
          <w:p w:rsidR="00744AC6" w:rsidRPr="005F7285" w:rsidRDefault="00744AC6" w:rsidP="00BA5CDA">
            <w:pPr>
              <w:rPr>
                <w:sz w:val="28"/>
                <w:szCs w:val="28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44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Наименование, </w:t>
            </w:r>
          </w:p>
          <w:p w:rsidR="00744AC6" w:rsidRPr="005F7285" w:rsidRDefault="00744AC6" w:rsidP="00BA5C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объекта</w:t>
            </w:r>
          </w:p>
          <w:p w:rsidR="00744AC6" w:rsidRPr="005F7285" w:rsidRDefault="00744AC6" w:rsidP="00BA5C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приватизации</w:t>
            </w:r>
          </w:p>
        </w:tc>
        <w:tc>
          <w:tcPr>
            <w:tcW w:w="2126" w:type="dxa"/>
          </w:tcPr>
          <w:p w:rsidR="00744AC6" w:rsidRPr="005F7285" w:rsidRDefault="00744AC6" w:rsidP="00BA5CDA">
            <w:pPr>
              <w:jc w:val="center"/>
              <w:rPr>
                <w:sz w:val="28"/>
                <w:szCs w:val="28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2127" w:type="dxa"/>
          </w:tcPr>
          <w:p w:rsidR="00744AC6" w:rsidRPr="005F7285" w:rsidRDefault="00744AC6" w:rsidP="00BA5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Начальная цена продажи имущества соответствует рыночной стоимости, без учета НДС, руб.</w:t>
            </w:r>
          </w:p>
        </w:tc>
        <w:tc>
          <w:tcPr>
            <w:tcW w:w="1984" w:type="dxa"/>
          </w:tcPr>
          <w:p w:rsidR="00744AC6" w:rsidRPr="005F7285" w:rsidRDefault="00744AC6" w:rsidP="00BA5CDA">
            <w:pPr>
              <w:pStyle w:val="a4"/>
              <w:jc w:val="center"/>
              <w:rPr>
                <w:szCs w:val="28"/>
              </w:rPr>
            </w:pPr>
            <w:r w:rsidRPr="005F7285">
              <w:rPr>
                <w:szCs w:val="28"/>
              </w:rPr>
              <w:t>Дата</w:t>
            </w:r>
          </w:p>
          <w:p w:rsidR="00744AC6" w:rsidRPr="005F7285" w:rsidRDefault="00744AC6" w:rsidP="00BA5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заключения договора купли-продажи</w:t>
            </w:r>
          </w:p>
        </w:tc>
        <w:tc>
          <w:tcPr>
            <w:tcW w:w="1843" w:type="dxa"/>
          </w:tcPr>
          <w:p w:rsidR="00744AC6" w:rsidRPr="005F7285" w:rsidRDefault="00744AC6" w:rsidP="00BA5CDA">
            <w:pPr>
              <w:jc w:val="center"/>
              <w:rPr>
                <w:sz w:val="28"/>
                <w:szCs w:val="28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 продажи, рублей</w:t>
            </w:r>
          </w:p>
        </w:tc>
        <w:tc>
          <w:tcPr>
            <w:tcW w:w="2410" w:type="dxa"/>
          </w:tcPr>
          <w:p w:rsidR="00744AC6" w:rsidRPr="005F7285" w:rsidRDefault="00744AC6" w:rsidP="00BA5CDA">
            <w:pPr>
              <w:jc w:val="center"/>
              <w:rPr>
                <w:sz w:val="28"/>
                <w:szCs w:val="28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</w:tbl>
    <w:p w:rsidR="00744AC6" w:rsidRPr="005F7285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"/>
          <w:szCs w:val="28"/>
          <w:lang w:eastAsia="ru-RU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75"/>
        <w:gridCol w:w="3544"/>
        <w:gridCol w:w="2126"/>
        <w:gridCol w:w="2127"/>
        <w:gridCol w:w="1984"/>
        <w:gridCol w:w="1843"/>
        <w:gridCol w:w="2410"/>
      </w:tblGrid>
      <w:tr w:rsidR="00744AC6" w:rsidRPr="005F7285" w:rsidTr="00BA5CDA">
        <w:trPr>
          <w:tblHeader/>
        </w:trPr>
        <w:tc>
          <w:tcPr>
            <w:tcW w:w="675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44AC6" w:rsidRPr="005F7285" w:rsidTr="00BA5CDA">
        <w:tc>
          <w:tcPr>
            <w:tcW w:w="675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744AC6" w:rsidRPr="005F7285" w:rsidRDefault="00744AC6" w:rsidP="00BA5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Здание мясного павильона, площадью 59,8 кв.м, этажность 1, расположенное на земельном участке с кадастровым номером 23:31:0102082:122, площадью 248 кв.м для размещения объектов торговли по адресу: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Тимашевский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ст-ца Роговская,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 ул. Рогачева, </w:t>
            </w:r>
          </w:p>
          <w:p w:rsidR="00744AC6" w:rsidRDefault="00744AC6" w:rsidP="00BA5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д. 15</w:t>
            </w:r>
            <w:r w:rsidRPr="005F7285">
              <w:rPr>
                <w:sz w:val="28"/>
                <w:szCs w:val="28"/>
              </w:rPr>
              <w:t xml:space="preserve">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744AC6" w:rsidRPr="00744AC6" w:rsidRDefault="00744AC6" w:rsidP="00BA5C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Аукцион с открытой формой подачи предложения о цене</w:t>
            </w:r>
          </w:p>
        </w:tc>
        <w:tc>
          <w:tcPr>
            <w:tcW w:w="2127" w:type="dxa"/>
          </w:tcPr>
          <w:p w:rsidR="00744AC6" w:rsidRDefault="00744AC6" w:rsidP="00BA5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346 551 (триста сорок шесть тысяч пятьсот пятьдесят один) рубль </w:t>
            </w:r>
          </w:p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00 копеек</w:t>
            </w:r>
          </w:p>
        </w:tc>
        <w:tc>
          <w:tcPr>
            <w:tcW w:w="1984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16.04.2018</w:t>
            </w:r>
          </w:p>
        </w:tc>
        <w:tc>
          <w:tcPr>
            <w:tcW w:w="1843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363 878 (триста шестьдесят три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тысячи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 восемьсот семьдесят восемь) рублей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55 копеек</w:t>
            </w:r>
          </w:p>
        </w:tc>
        <w:tc>
          <w:tcPr>
            <w:tcW w:w="2410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44AC6" w:rsidRPr="005F7285" w:rsidTr="00BA5CDA">
        <w:tc>
          <w:tcPr>
            <w:tcW w:w="675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544" w:type="dxa"/>
          </w:tcPr>
          <w:p w:rsidR="00744AC6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Объект незавершенного строительства (нежилое здание), площадью </w:t>
            </w:r>
          </w:p>
          <w:p w:rsidR="00744AC6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518,3 кв.м, с кадастровым номером 23:31:0502036:58 и земельный участок площадью 1606+/-14 кв.м, категория земель - земли населенных пунктов, вид разрешенного использования: административные и офисные здания, различные организации, компании, коммерческие фирмы, с кадастровым номером 23:31:0502036:83, расположенные по адресу: Краснодарский край, Тимашевский район, </w:t>
            </w:r>
          </w:p>
          <w:p w:rsidR="000C34C2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ст-ца Новокорсунская,</w:t>
            </w:r>
          </w:p>
          <w:p w:rsidR="00744AC6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ул. Красная, д. 26</w:t>
            </w:r>
          </w:p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744AC6" w:rsidRPr="005F7285" w:rsidRDefault="00744AC6" w:rsidP="00BA5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Аукцион с открытой формой подачи предложений о цене имущества</w:t>
            </w:r>
          </w:p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918 000 (девятьсот восемнадцать тысяч) рублей    00 копеек</w:t>
            </w:r>
          </w:p>
        </w:tc>
        <w:tc>
          <w:tcPr>
            <w:tcW w:w="1984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10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Аукционы, назначенные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27 ноября 2018 г. 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декабря 2019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844EF3">
              <w:rPr>
                <w:rFonts w:ascii="Times New Roman" w:hAnsi="Times New Roman" w:cs="Times New Roman"/>
                <w:sz w:val="28"/>
                <w:szCs w:val="28"/>
              </w:rPr>
              <w:t>признаны несостоявшимися в связи с тем, что не была подана ни одна заявка на участие в аукционе</w:t>
            </w:r>
          </w:p>
        </w:tc>
      </w:tr>
      <w:tr w:rsidR="00744AC6" w:rsidRPr="005F7285" w:rsidTr="00BA5CDA">
        <w:tc>
          <w:tcPr>
            <w:tcW w:w="675" w:type="dxa"/>
          </w:tcPr>
          <w:p w:rsidR="00744AC6" w:rsidRPr="005F7285" w:rsidRDefault="00EA017B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</w:tcPr>
          <w:p w:rsidR="00744AC6" w:rsidRPr="005F7285" w:rsidRDefault="00744AC6" w:rsidP="00BA5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помещение, площадью 38,9 кв.м, с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кадастровым номером 23:31:0603001:473, расположенное по адресу: Тимашевский район, Неза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ймановское сельское поселение,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>хут. Стринский, ул. Красная, д. 91, помещения №№ 1-5 и земельный участок площадью 158 +/-3 кв.м, категория земель – земли населенных пунктов, вид разрешенного использования – деловое управление, с кадастровым номером 23:31:0603001:353, расположенный по адресу: Краснодарский край, Тимашевский район, Незаймановское сельское поселение, хут. Стринский, ул. Красная, д. 91</w:t>
            </w:r>
          </w:p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744AC6" w:rsidRPr="005F7285" w:rsidRDefault="00744AC6" w:rsidP="00BA5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Аукцион с открытой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формой подачи предложений о цене имущества</w:t>
            </w:r>
          </w:p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744AC6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59 333 (пятьдесят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девять тысяч триста тридцать три) рубля </w:t>
            </w:r>
          </w:p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33 копейки</w:t>
            </w:r>
          </w:p>
        </w:tc>
        <w:tc>
          <w:tcPr>
            <w:tcW w:w="1984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43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10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Аукционы, назначенные на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27 ноября 2018 г. 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декабря 2019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844EF3">
              <w:rPr>
                <w:rFonts w:ascii="Times New Roman" w:hAnsi="Times New Roman" w:cs="Times New Roman"/>
                <w:sz w:val="28"/>
                <w:szCs w:val="28"/>
              </w:rPr>
              <w:t>признаны несостоявшимися в связи с тем, что не была подана ни одна заявка на участие в аукционе</w:t>
            </w:r>
          </w:p>
        </w:tc>
      </w:tr>
      <w:tr w:rsidR="000C34C2" w:rsidRPr="005F7285" w:rsidTr="00BA5CDA">
        <w:tc>
          <w:tcPr>
            <w:tcW w:w="675" w:type="dxa"/>
          </w:tcPr>
          <w:p w:rsidR="000C34C2" w:rsidRPr="005F7285" w:rsidRDefault="000C34C2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544" w:type="dxa"/>
          </w:tcPr>
          <w:p w:rsidR="008C12B0" w:rsidRDefault="000C34C2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34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Нежилое здание, площадью 128,2 кв.м, с кадастровым номером 23:31:1002010:340 и земельный участок площадью 611+/-9 кв.м, </w:t>
            </w:r>
            <w:r w:rsidRPr="000C34C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категория земель - земли населенных пунктов, вид разрешенного использования - предпринимательство, с кадастровым номером 23:31:1002010:365, расположенные по адресу: Тимашевский район, </w:t>
            </w:r>
          </w:p>
          <w:p w:rsidR="008C12B0" w:rsidRDefault="000C34C2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34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ст-ца Медведовская,  </w:t>
            </w:r>
          </w:p>
          <w:p w:rsidR="000C34C2" w:rsidRDefault="000C34C2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34C2">
              <w:rPr>
                <w:rFonts w:ascii="Times New Roman" w:hAnsi="Times New Roman" w:cs="Times New Roman"/>
                <w:bCs/>
                <w:sz w:val="28"/>
                <w:szCs w:val="28"/>
              </w:rPr>
              <w:t>ул. Дядьковская, д. 27</w:t>
            </w:r>
          </w:p>
          <w:p w:rsidR="000C34C2" w:rsidRPr="000C34C2" w:rsidRDefault="000C34C2" w:rsidP="00BA5C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C34C2" w:rsidRPr="005F7285" w:rsidRDefault="000C34C2" w:rsidP="000C3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Аукцион с открытой формой подачи предложений о цене имущества</w:t>
            </w:r>
          </w:p>
          <w:p w:rsidR="000C34C2" w:rsidRPr="005F7285" w:rsidRDefault="000C34C2" w:rsidP="00BA5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C34C2" w:rsidRPr="000C34C2" w:rsidRDefault="000C34C2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34C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522 333 (пятьсот двадцать две тысячи триста тридцать три) рубля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</w:t>
            </w:r>
            <w:r w:rsidRPr="000C34C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33 копейки</w:t>
            </w:r>
          </w:p>
        </w:tc>
        <w:tc>
          <w:tcPr>
            <w:tcW w:w="1984" w:type="dxa"/>
          </w:tcPr>
          <w:p w:rsidR="000C34C2" w:rsidRPr="005F7285" w:rsidRDefault="000C34C2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C34C2" w:rsidRPr="005F7285" w:rsidRDefault="000C34C2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0C34C2" w:rsidRPr="005F7285" w:rsidRDefault="00E116DF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Аукционы, назначенные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Pr="005F7285">
              <w:rPr>
                <w:rFonts w:ascii="Times New Roman" w:hAnsi="Times New Roman" w:cs="Times New Roman"/>
                <w:sz w:val="28"/>
                <w:szCs w:val="28"/>
              </w:rPr>
              <w:t xml:space="preserve">27 ноября 2018 г. 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декабря 2019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5F728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признаны несостоявшимися </w:t>
            </w:r>
            <w:r w:rsidRPr="00844E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связи с тем, что не была подана ни одна заявка на участие в аукционе</w:t>
            </w:r>
          </w:p>
        </w:tc>
      </w:tr>
      <w:tr w:rsidR="00744AC6" w:rsidRPr="005F7285" w:rsidTr="00BA5CDA">
        <w:tc>
          <w:tcPr>
            <w:tcW w:w="675" w:type="dxa"/>
          </w:tcPr>
          <w:p w:rsidR="00744AC6" w:rsidRPr="005F7285" w:rsidRDefault="00744AC6" w:rsidP="00BA5C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</w:tcPr>
          <w:p w:rsidR="00744AC6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Транспортное средство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Марка, модель: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Hyundai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Elantra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1,6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GLS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AT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, идентификационный номер (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VIN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):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KMHDU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BP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446091, наименование (тип ТС): легковой, категория ТС: В, год изготовления: 2008, модель, № двигателя: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G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FC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390814, шасси (рама) №: отсутствует, кузов (кабина, прицеп) </w:t>
            </w:r>
          </w:p>
          <w:p w:rsidR="00744AC6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KMHDU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BP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446091, цвет кузова (кабины, прицепа): серебристый, мощность двигателя, </w:t>
            </w:r>
          </w:p>
          <w:p w:rsidR="00744AC6" w:rsidRPr="000C34C2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л.с. (кВт): 122 (89, 70), </w:t>
            </w:r>
            <w:r w:rsidRPr="005F728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государственный регистрационный знак М288УЕ123</w:t>
            </w:r>
          </w:p>
        </w:tc>
        <w:tc>
          <w:tcPr>
            <w:tcW w:w="2126" w:type="dxa"/>
          </w:tcPr>
          <w:p w:rsidR="00744AC6" w:rsidRPr="005F7285" w:rsidRDefault="00744AC6" w:rsidP="00BA5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7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Аукцион с открытой формой подачи предложений о цене имущества</w:t>
            </w:r>
          </w:p>
          <w:p w:rsidR="00744AC6" w:rsidRPr="005F7285" w:rsidRDefault="00744AC6" w:rsidP="00BA5C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10" w:type="dxa"/>
          </w:tcPr>
          <w:p w:rsidR="00744AC6" w:rsidRPr="005F7285" w:rsidRDefault="00744AC6" w:rsidP="00BA5C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Аукцион не проводился</w:t>
            </w:r>
          </w:p>
        </w:tc>
      </w:tr>
    </w:tbl>
    <w:p w:rsidR="00744AC6" w:rsidRDefault="00744AC6" w:rsidP="00744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4AC6" w:rsidRDefault="00744AC6" w:rsidP="00744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D35">
        <w:rPr>
          <w:rFonts w:ascii="Times New Roman" w:hAnsi="Times New Roman" w:cs="Times New Roman"/>
          <w:sz w:val="28"/>
          <w:szCs w:val="28"/>
        </w:rPr>
        <w:t xml:space="preserve">Общая сумма поступлений денежных средств в бюджет муниципального образования Тимашевский район от реализации муниципального имущества составила 363 878 (триста шестьдесят три </w:t>
      </w:r>
      <w:r>
        <w:rPr>
          <w:rFonts w:ascii="Times New Roman" w:hAnsi="Times New Roman" w:cs="Times New Roman"/>
          <w:sz w:val="28"/>
          <w:szCs w:val="28"/>
        </w:rPr>
        <w:t>тысячи</w:t>
      </w:r>
      <w:r w:rsidRPr="00216D35">
        <w:rPr>
          <w:rFonts w:ascii="Times New Roman" w:hAnsi="Times New Roman" w:cs="Times New Roman"/>
          <w:sz w:val="28"/>
          <w:szCs w:val="28"/>
        </w:rPr>
        <w:t xml:space="preserve"> восемьсот семьдесят восемь) рублей 55 копеек.</w:t>
      </w:r>
    </w:p>
    <w:p w:rsidR="00744AC6" w:rsidRDefault="00744AC6" w:rsidP="00744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34C2" w:rsidRDefault="000C34C2" w:rsidP="00744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4AC6" w:rsidRDefault="00744AC6" w:rsidP="00744A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744AC6" w:rsidRPr="00216D35" w:rsidRDefault="00744AC6" w:rsidP="00744A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А.Н. Стешенко</w:t>
      </w:r>
    </w:p>
    <w:p w:rsidR="00744AC6" w:rsidRDefault="00744AC6" w:rsidP="00744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44AC6" w:rsidSect="00744AC6">
      <w:headerReference w:type="default" r:id="rId6"/>
      <w:pgSz w:w="16838" w:h="11906" w:orient="landscape"/>
      <w:pgMar w:top="1134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A4C" w:rsidRDefault="00142A4C" w:rsidP="00744AC6">
      <w:pPr>
        <w:spacing w:after="0" w:line="240" w:lineRule="auto"/>
      </w:pPr>
      <w:r>
        <w:separator/>
      </w:r>
    </w:p>
  </w:endnote>
  <w:endnote w:type="continuationSeparator" w:id="0">
    <w:p w:rsidR="00142A4C" w:rsidRDefault="00142A4C" w:rsidP="00744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A4C" w:rsidRDefault="00142A4C" w:rsidP="00744AC6">
      <w:pPr>
        <w:spacing w:after="0" w:line="240" w:lineRule="auto"/>
      </w:pPr>
      <w:r>
        <w:separator/>
      </w:r>
    </w:p>
  </w:footnote>
  <w:footnote w:type="continuationSeparator" w:id="0">
    <w:p w:rsidR="00142A4C" w:rsidRDefault="00142A4C" w:rsidP="00744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34530"/>
      <w:docPartObj>
        <w:docPartGallery w:val="Page Numbers (Margins)"/>
        <w:docPartUnique/>
      </w:docPartObj>
    </w:sdtPr>
    <w:sdtEndPr/>
    <w:sdtContent>
      <w:p w:rsidR="00744AC6" w:rsidRDefault="00744AC6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9515BC4" wp14:editId="413A741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744AC6" w:rsidRPr="00744AC6" w:rsidRDefault="00744AC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44AC6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744AC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744AC6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EA017B" w:rsidRPr="00EA017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744AC6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515BC4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744AC6" w:rsidRPr="00744AC6" w:rsidRDefault="00744AC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44AC6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44A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744AC6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A017B" w:rsidRPr="00EA017B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744AC6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6"/>
    <w:rsid w:val="0005460B"/>
    <w:rsid w:val="000C34C2"/>
    <w:rsid w:val="00142A4C"/>
    <w:rsid w:val="00205CD1"/>
    <w:rsid w:val="00287958"/>
    <w:rsid w:val="00441AA5"/>
    <w:rsid w:val="00744AC6"/>
    <w:rsid w:val="0082674E"/>
    <w:rsid w:val="00844EF3"/>
    <w:rsid w:val="008C12B0"/>
    <w:rsid w:val="008D49DE"/>
    <w:rsid w:val="00940653"/>
    <w:rsid w:val="00DF5E06"/>
    <w:rsid w:val="00E116DF"/>
    <w:rsid w:val="00EA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DFB85"/>
  <w15:docId w15:val="{FF3D81AB-95D0-45D4-AD8D-42523E2A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44AC6"/>
    <w:p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44A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44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4AC6"/>
  </w:style>
  <w:style w:type="paragraph" w:styleId="a8">
    <w:name w:val="footer"/>
    <w:basedOn w:val="a"/>
    <w:link w:val="a9"/>
    <w:uiPriority w:val="99"/>
    <w:unhideWhenUsed/>
    <w:rsid w:val="00744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4AC6"/>
  </w:style>
  <w:style w:type="paragraph" w:styleId="aa">
    <w:name w:val="Balloon Text"/>
    <w:basedOn w:val="a"/>
    <w:link w:val="ab"/>
    <w:uiPriority w:val="99"/>
    <w:semiHidden/>
    <w:unhideWhenUsed/>
    <w:rsid w:val="0028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7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Кульбашная Наташа</cp:lastModifiedBy>
  <cp:revision>8</cp:revision>
  <cp:lastPrinted>2019-12-20T09:24:00Z</cp:lastPrinted>
  <dcterms:created xsi:type="dcterms:W3CDTF">2019-12-03T12:54:00Z</dcterms:created>
  <dcterms:modified xsi:type="dcterms:W3CDTF">2019-12-20T09:25:00Z</dcterms:modified>
</cp:coreProperties>
</file>