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07" w:rsidRPr="003C59BD" w:rsidRDefault="009A5507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bookmarkStart w:id="0" w:name="_GoBack"/>
      <w:r w:rsidRPr="003C59BD">
        <w:rPr>
          <w:rFonts w:ascii="Times New Roman" w:hAnsi="Times New Roman"/>
          <w:sz w:val="28"/>
          <w:szCs w:val="28"/>
        </w:rPr>
        <w:t>Приложение</w:t>
      </w:r>
    </w:p>
    <w:p w:rsidR="009A5507" w:rsidRPr="003C59BD" w:rsidRDefault="009A5507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A5507" w:rsidRPr="003C59BD" w:rsidRDefault="009A5507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A5507" w:rsidRPr="003C59BD" w:rsidRDefault="009A5507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 xml:space="preserve">Тимашевский район </w:t>
      </w:r>
    </w:p>
    <w:p w:rsidR="009A5507" w:rsidRPr="003C59BD" w:rsidRDefault="009A5507" w:rsidP="009A5507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от ____________  № _______</w:t>
      </w:r>
    </w:p>
    <w:p w:rsidR="009A5507" w:rsidRPr="003C59BD" w:rsidRDefault="009A5507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</w:p>
    <w:p w:rsidR="004766AC" w:rsidRPr="003C59BD" w:rsidRDefault="009A5507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«</w:t>
      </w:r>
      <w:r w:rsidR="004766AC" w:rsidRPr="003C59BD">
        <w:rPr>
          <w:rFonts w:ascii="Times New Roman" w:hAnsi="Times New Roman"/>
          <w:sz w:val="28"/>
          <w:szCs w:val="28"/>
        </w:rPr>
        <w:t>П</w:t>
      </w:r>
      <w:r w:rsidR="0075193B" w:rsidRPr="003C59BD">
        <w:rPr>
          <w:rFonts w:ascii="Times New Roman" w:hAnsi="Times New Roman"/>
          <w:sz w:val="28"/>
          <w:szCs w:val="28"/>
        </w:rPr>
        <w:t>риложение</w:t>
      </w:r>
      <w:r w:rsidR="004766AC" w:rsidRPr="003C59BD">
        <w:rPr>
          <w:rFonts w:ascii="Times New Roman" w:hAnsi="Times New Roman"/>
          <w:sz w:val="28"/>
          <w:szCs w:val="28"/>
        </w:rPr>
        <w:t xml:space="preserve"> </w:t>
      </w:r>
    </w:p>
    <w:p w:rsidR="00AF319E" w:rsidRPr="003C59BD" w:rsidRDefault="00AF319E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</w:p>
    <w:p w:rsidR="00AF319E" w:rsidRPr="003C59BD" w:rsidRDefault="00AF319E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УТВЕРЖДЕН</w:t>
      </w:r>
    </w:p>
    <w:p w:rsidR="004766AC" w:rsidRPr="003C59BD" w:rsidRDefault="004766AC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постановлени</w:t>
      </w:r>
      <w:r w:rsidR="00AF319E" w:rsidRPr="003C59BD">
        <w:rPr>
          <w:rFonts w:ascii="Times New Roman" w:hAnsi="Times New Roman"/>
          <w:sz w:val="28"/>
          <w:szCs w:val="28"/>
        </w:rPr>
        <w:t>ем</w:t>
      </w:r>
      <w:r w:rsidRPr="003C59BD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                                           </w:t>
      </w:r>
    </w:p>
    <w:p w:rsidR="004766AC" w:rsidRPr="003C59BD" w:rsidRDefault="004766AC" w:rsidP="004766AC">
      <w:pPr>
        <w:pStyle w:val="ae"/>
        <w:ind w:left="4248" w:firstLine="708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766AC" w:rsidRPr="003C59BD" w:rsidRDefault="004766AC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Тимашевский район</w:t>
      </w:r>
    </w:p>
    <w:p w:rsidR="004766AC" w:rsidRPr="003C59BD" w:rsidRDefault="004766AC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 xml:space="preserve">от </w:t>
      </w:r>
      <w:r w:rsidR="009A5507" w:rsidRPr="003C59BD">
        <w:rPr>
          <w:rFonts w:ascii="Times New Roman" w:hAnsi="Times New Roman"/>
          <w:sz w:val="28"/>
          <w:szCs w:val="28"/>
        </w:rPr>
        <w:t>10.09.2021 № 1231</w:t>
      </w:r>
    </w:p>
    <w:p w:rsidR="00547594" w:rsidRPr="003C59BD" w:rsidRDefault="00547594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547594" w:rsidRPr="003C59BD" w:rsidRDefault="00547594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 xml:space="preserve">администрации муниципального  </w:t>
      </w:r>
    </w:p>
    <w:p w:rsidR="00547594" w:rsidRPr="003C59BD" w:rsidRDefault="00547594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образования Тимашевский район</w:t>
      </w:r>
    </w:p>
    <w:p w:rsidR="00547594" w:rsidRPr="003C59BD" w:rsidRDefault="00547594" w:rsidP="00547594">
      <w:pPr>
        <w:pStyle w:val="ae"/>
        <w:ind w:left="4956"/>
        <w:rPr>
          <w:rFonts w:ascii="Times New Roman" w:hAnsi="Times New Roman"/>
          <w:sz w:val="28"/>
          <w:szCs w:val="28"/>
        </w:rPr>
      </w:pPr>
      <w:r w:rsidRPr="003C59BD">
        <w:rPr>
          <w:rFonts w:ascii="Times New Roman" w:hAnsi="Times New Roman"/>
          <w:sz w:val="28"/>
          <w:szCs w:val="28"/>
        </w:rPr>
        <w:t>от ____________  № _______</w:t>
      </w:r>
    </w:p>
    <w:p w:rsidR="00547594" w:rsidRPr="003C59BD" w:rsidRDefault="00547594" w:rsidP="004766AC">
      <w:pPr>
        <w:pStyle w:val="ae"/>
        <w:ind w:left="4956"/>
        <w:rPr>
          <w:rFonts w:ascii="Times New Roman" w:hAnsi="Times New Roman"/>
          <w:sz w:val="28"/>
          <w:szCs w:val="28"/>
        </w:rPr>
      </w:pPr>
    </w:p>
    <w:p w:rsidR="00CC47EA" w:rsidRPr="003C59B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7EA" w:rsidRPr="003C59B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Par39"/>
    <w:bookmarkStart w:id="2" w:name="Par47"/>
    <w:bookmarkEnd w:id="1"/>
    <w:bookmarkEnd w:id="2"/>
    <w:p w:rsidR="00AB2801" w:rsidRPr="003C59BD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3C59BD">
        <w:rPr>
          <w:rFonts w:ascii="Times New Roman" w:hAnsi="Times New Roman" w:cs="Times New Roman"/>
          <w:b/>
          <w:sz w:val="28"/>
          <w:szCs w:val="28"/>
        </w:rPr>
        <w:instrText xml:space="preserve">HYPERLINK \l Par32  </w:instrText>
      </w:r>
      <w:r w:rsidRPr="003C59BD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3C59BD">
        <w:rPr>
          <w:rFonts w:ascii="Times New Roman" w:hAnsi="Times New Roman" w:cs="Times New Roman"/>
          <w:b/>
          <w:sz w:val="28"/>
          <w:szCs w:val="28"/>
        </w:rPr>
        <w:t>П</w:t>
      </w:r>
      <w:r w:rsidR="00AB2801" w:rsidRPr="003C59BD">
        <w:rPr>
          <w:rFonts w:ascii="Times New Roman" w:hAnsi="Times New Roman" w:cs="Times New Roman"/>
          <w:b/>
          <w:sz w:val="28"/>
          <w:szCs w:val="28"/>
        </w:rPr>
        <w:t>ОРЯДОК</w:t>
      </w:r>
      <w:r w:rsidRPr="003C59BD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2D2D2C" w:rsidRPr="003C59BD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 xml:space="preserve"> проведения оценки регулирующего воздействия проектов </w:t>
      </w:r>
    </w:p>
    <w:p w:rsidR="002D2D2C" w:rsidRPr="003C59BD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895D9D" w:rsidRPr="003C59BD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  <w:r w:rsidRPr="003C59BD">
        <w:rPr>
          <w:rFonts w:ascii="Times New Roman" w:hAnsi="Times New Roman" w:cs="Times New Roman"/>
          <w:b/>
          <w:sz w:val="28"/>
          <w:szCs w:val="28"/>
        </w:rPr>
        <w:t xml:space="preserve">правовых актов муниципального </w:t>
      </w:r>
    </w:p>
    <w:p w:rsidR="00446097" w:rsidRPr="003C59BD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>образования Тимашевский район</w:t>
      </w:r>
      <w:r w:rsidR="00895D9D" w:rsidRPr="003C59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46097" w:rsidRPr="003C59BD">
        <w:rPr>
          <w:rFonts w:ascii="Times New Roman" w:hAnsi="Times New Roman" w:cs="Times New Roman"/>
          <w:b/>
          <w:sz w:val="28"/>
          <w:szCs w:val="28"/>
        </w:rPr>
        <w:t xml:space="preserve">устанавливающих новые </w:t>
      </w:r>
    </w:p>
    <w:p w:rsidR="00446097" w:rsidRPr="003C59BD" w:rsidRDefault="00446097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>или изменяющих ранее предусмотренные муниципальными</w:t>
      </w:r>
    </w:p>
    <w:p w:rsidR="0075193B" w:rsidRPr="003C59BD" w:rsidRDefault="00446097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 xml:space="preserve"> нормативными правовыми актами </w:t>
      </w:r>
      <w:r w:rsidR="00D55DE5" w:rsidRPr="003C59BD">
        <w:rPr>
          <w:rFonts w:ascii="Times New Roman" w:hAnsi="Times New Roman" w:cs="Times New Roman"/>
          <w:b/>
          <w:sz w:val="28"/>
          <w:szCs w:val="28"/>
        </w:rPr>
        <w:t xml:space="preserve">обязательные требования </w:t>
      </w:r>
    </w:p>
    <w:p w:rsidR="0075193B" w:rsidRPr="003C59BD" w:rsidRDefault="00D55DE5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 xml:space="preserve">для субъектов </w:t>
      </w:r>
      <w:r w:rsidR="00446097" w:rsidRPr="003C59BD">
        <w:rPr>
          <w:rFonts w:ascii="Times New Roman" w:hAnsi="Times New Roman" w:cs="Times New Roman"/>
          <w:b/>
          <w:sz w:val="28"/>
          <w:szCs w:val="28"/>
        </w:rPr>
        <w:t xml:space="preserve">предпринимательской </w:t>
      </w:r>
      <w:r w:rsidRPr="003C59BD">
        <w:rPr>
          <w:rFonts w:ascii="Times New Roman" w:hAnsi="Times New Roman" w:cs="Times New Roman"/>
          <w:b/>
          <w:sz w:val="28"/>
          <w:szCs w:val="28"/>
        </w:rPr>
        <w:t>и иной экономической</w:t>
      </w:r>
    </w:p>
    <w:p w:rsidR="0075193B" w:rsidRPr="003C59BD" w:rsidRDefault="00D55DE5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 xml:space="preserve"> деятельности, обязанности для субъектов </w:t>
      </w:r>
      <w:r w:rsidR="00446097" w:rsidRPr="003C59BD">
        <w:rPr>
          <w:rFonts w:ascii="Times New Roman" w:hAnsi="Times New Roman" w:cs="Times New Roman"/>
          <w:b/>
          <w:sz w:val="28"/>
          <w:szCs w:val="28"/>
        </w:rPr>
        <w:t xml:space="preserve">инвестиционной </w:t>
      </w:r>
    </w:p>
    <w:p w:rsidR="00895D9D" w:rsidRPr="003C59BD" w:rsidRDefault="00895D9D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BD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</w:p>
    <w:p w:rsidR="00CC47EA" w:rsidRPr="003C59BD" w:rsidRDefault="00CC47EA" w:rsidP="00E12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2E3" w:rsidRPr="003C59BD" w:rsidRDefault="001C42E3" w:rsidP="00E12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D9D" w:rsidRPr="003C59BD" w:rsidRDefault="00895D9D" w:rsidP="00895D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55"/>
      <w:bookmarkStart w:id="4" w:name="Par43"/>
      <w:bookmarkEnd w:id="3"/>
      <w:bookmarkEnd w:id="4"/>
      <w:r w:rsidRPr="003C59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95D9D" w:rsidRPr="003C59B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1.1. Настоящий Порядок проведения оценки регулирующего воздействия проектов муниципальных нормативных правовых актов муниципального образования Тимашевский район,</w:t>
      </w:r>
      <w:r w:rsidR="00756727" w:rsidRPr="003C59BD">
        <w:rPr>
          <w:rFonts w:ascii="Times New Roman" w:hAnsi="Times New Roman" w:cs="Times New Roman"/>
          <w:sz w:val="28"/>
          <w:szCs w:val="28"/>
        </w:rPr>
        <w:t xml:space="preserve"> устанавливающих новые или изменяющих ранее предусмотренные муниципальными нормативными правовыми актами </w:t>
      </w:r>
      <w:r w:rsidR="00585735" w:rsidRPr="003C59BD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756727" w:rsidRPr="003C59BD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585735" w:rsidRPr="003C59BD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756727" w:rsidRPr="003C59BD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целях соблюдения прав и законных интересов субъектов предпринимательской и инвестиционной деятельности при разработке проектов муниципальных нормативных правовых актов </w:t>
      </w:r>
      <w:r w:rsidR="006A099F" w:rsidRPr="003C59B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C59BD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7B01BF" w:rsidRPr="003C59BD">
        <w:rPr>
          <w:rFonts w:ascii="Times New Roman" w:hAnsi="Times New Roman" w:cs="Times New Roman"/>
          <w:sz w:val="28"/>
          <w:szCs w:val="28"/>
        </w:rPr>
        <w:t>,</w:t>
      </w:r>
      <w:r w:rsidR="007B01BF" w:rsidRPr="003C5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99F" w:rsidRPr="003C59BD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  <w:r w:rsidR="00F76F4F" w:rsidRPr="003C59BD">
        <w:rPr>
          <w:rFonts w:ascii="Times New Roman" w:hAnsi="Times New Roman" w:cs="Times New Roman"/>
          <w:sz w:val="28"/>
          <w:szCs w:val="28"/>
        </w:rPr>
        <w:t xml:space="preserve">, устанавливающих новые или изменяющих ранее предусмотренные муниципальными нормативными правовыми актами </w:t>
      </w:r>
      <w:r w:rsidR="00786B7F" w:rsidRPr="003C59BD">
        <w:rPr>
          <w:rFonts w:ascii="Times New Roman" w:hAnsi="Times New Roman" w:cs="Times New Roman"/>
          <w:sz w:val="28"/>
          <w:szCs w:val="28"/>
        </w:rPr>
        <w:t>обяза</w:t>
      </w:r>
      <w:r w:rsidR="00786B7F" w:rsidRPr="003C59BD">
        <w:rPr>
          <w:rFonts w:ascii="Times New Roman" w:hAnsi="Times New Roman" w:cs="Times New Roman"/>
          <w:sz w:val="28"/>
          <w:szCs w:val="28"/>
        </w:rPr>
        <w:lastRenderedPageBreak/>
        <w:t xml:space="preserve">тельные требования для субъектов </w:t>
      </w:r>
      <w:r w:rsidR="00F76F4F"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786B7F" w:rsidRPr="003C59BD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F76F4F" w:rsidRPr="003C59BD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</w:t>
      </w:r>
      <w:r w:rsidR="006A099F" w:rsidRPr="003C59BD">
        <w:rPr>
          <w:rFonts w:ascii="Times New Roman" w:hAnsi="Times New Roman" w:cs="Times New Roman"/>
          <w:sz w:val="28"/>
          <w:szCs w:val="28"/>
        </w:rPr>
        <w:t>(далее – проекты муниципальных нор</w:t>
      </w:r>
      <w:r w:rsidR="007B01BF" w:rsidRPr="003C59BD">
        <w:rPr>
          <w:rFonts w:ascii="Times New Roman" w:hAnsi="Times New Roman" w:cs="Times New Roman"/>
          <w:sz w:val="28"/>
          <w:szCs w:val="28"/>
        </w:rPr>
        <w:t xml:space="preserve">мативных </w:t>
      </w:r>
      <w:r w:rsidR="006A099F" w:rsidRPr="003C59BD">
        <w:rPr>
          <w:rFonts w:ascii="Times New Roman" w:hAnsi="Times New Roman" w:cs="Times New Roman"/>
          <w:sz w:val="28"/>
          <w:szCs w:val="28"/>
        </w:rPr>
        <w:t>правовых актов</w:t>
      </w:r>
      <w:r w:rsidR="007B01BF" w:rsidRPr="003C59BD">
        <w:rPr>
          <w:rFonts w:ascii="Times New Roman" w:hAnsi="Times New Roman" w:cs="Times New Roman"/>
          <w:sz w:val="28"/>
          <w:szCs w:val="28"/>
        </w:rPr>
        <w:t>)</w:t>
      </w:r>
      <w:r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Тимашевский район является органом местного самоуправления, ответственным за внедрение процедуры оценки регулирующего воздействия проектов муниципальных нормативных правовых актов</w:t>
      </w:r>
      <w:r w:rsidR="002F6264" w:rsidRPr="003C59BD">
        <w:rPr>
          <w:rFonts w:ascii="Times New Roman" w:hAnsi="Times New Roman" w:cs="Times New Roman"/>
          <w:sz w:val="28"/>
          <w:szCs w:val="28"/>
        </w:rPr>
        <w:t>,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3555EB" w:rsidRPr="003C59BD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02862" w:rsidRPr="003C59BD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3555EB" w:rsidRPr="003C59BD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02862" w:rsidRPr="003C59BD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3555EB" w:rsidRPr="003C59BD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>, и за обеспечение проведения оценки регулирующего воздействия вышеуказанных проектов муниципальных нормативных правовых актов.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Отраслевым органом администрации муниципального образования Тимашевский район, </w:t>
      </w:r>
      <w:r w:rsidR="00085C33" w:rsidRPr="003C59BD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9813BB" w:rsidRPr="003C59BD">
        <w:rPr>
          <w:rFonts w:ascii="Times New Roman" w:hAnsi="Times New Roman" w:cs="Times New Roman"/>
          <w:sz w:val="28"/>
          <w:szCs w:val="28"/>
        </w:rPr>
        <w:t>на</w:t>
      </w:r>
      <w:r w:rsidR="00085C33" w:rsidRPr="003C59BD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9813BB" w:rsidRPr="003C59BD">
        <w:rPr>
          <w:rFonts w:ascii="Times New Roman" w:hAnsi="Times New Roman" w:cs="Times New Roman"/>
          <w:sz w:val="28"/>
          <w:szCs w:val="28"/>
        </w:rPr>
        <w:t>е</w:t>
      </w:r>
      <w:r w:rsidR="00085C33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Pr="003C59BD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проектов муниципальных нормативных правовых актов, </w:t>
      </w:r>
      <w:r w:rsidR="003555EB" w:rsidRPr="003C59BD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324B5" w:rsidRPr="003C59BD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3555EB" w:rsidRPr="003C59BD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324B5" w:rsidRPr="003C59BD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3555EB" w:rsidRPr="003C59BD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</w:t>
      </w:r>
      <w:r w:rsidRPr="003C59BD">
        <w:rPr>
          <w:rFonts w:ascii="Times New Roman" w:hAnsi="Times New Roman" w:cs="Times New Roman"/>
          <w:sz w:val="28"/>
          <w:szCs w:val="28"/>
        </w:rPr>
        <w:t>является отдел экономики и прогнозирования администрации муниципального образования Тимашевский район.</w:t>
      </w:r>
    </w:p>
    <w:p w:rsidR="00895D9D" w:rsidRPr="003C59BD" w:rsidRDefault="00953814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895D9D" w:rsidRPr="003C59BD">
        <w:rPr>
          <w:rFonts w:ascii="Times New Roman" w:hAnsi="Times New Roman" w:cs="Times New Roman"/>
          <w:sz w:val="28"/>
          <w:szCs w:val="28"/>
        </w:rPr>
        <w:t>2. Термины и понятия, используемые в настоящем Порядке:</w:t>
      </w:r>
    </w:p>
    <w:p w:rsidR="00895D9D" w:rsidRPr="003C59BD" w:rsidRDefault="00895D9D" w:rsidP="009538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Регулирующий орган </w:t>
      </w:r>
      <w:r w:rsidR="002D2D2C" w:rsidRPr="003C59BD">
        <w:rPr>
          <w:rFonts w:ascii="Times New Roman" w:hAnsi="Times New Roman" w:cs="Times New Roman"/>
          <w:sz w:val="28"/>
          <w:szCs w:val="28"/>
        </w:rPr>
        <w:t>-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4C2A31" w:rsidRPr="003C59BD">
        <w:rPr>
          <w:rFonts w:ascii="Times New Roman" w:hAnsi="Times New Roman" w:cs="Times New Roman"/>
          <w:sz w:val="28"/>
          <w:szCs w:val="28"/>
        </w:rPr>
        <w:t>отраслевой (функциональный) орган администрации муниципального образования Тимашевский район (</w:t>
      </w:r>
      <w:r w:rsidR="00295380" w:rsidRPr="003C59BD">
        <w:rPr>
          <w:rFonts w:ascii="Times New Roman" w:hAnsi="Times New Roman" w:cs="Times New Roman"/>
          <w:sz w:val="28"/>
          <w:szCs w:val="28"/>
        </w:rPr>
        <w:t>структурное</w:t>
      </w:r>
      <w:r w:rsidR="00982446" w:rsidRPr="003C59BD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Pr="003C59B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953814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4C2A31" w:rsidRPr="003C59BD">
        <w:rPr>
          <w:rFonts w:ascii="Times New Roman" w:hAnsi="Times New Roman" w:cs="Times New Roman"/>
          <w:sz w:val="28"/>
          <w:szCs w:val="28"/>
        </w:rPr>
        <w:t>)</w:t>
      </w:r>
      <w:r w:rsidRPr="003C59BD">
        <w:rPr>
          <w:rFonts w:ascii="Times New Roman" w:hAnsi="Times New Roman" w:cs="Times New Roman"/>
          <w:sz w:val="28"/>
          <w:szCs w:val="28"/>
        </w:rPr>
        <w:t xml:space="preserve">, </w:t>
      </w:r>
      <w:r w:rsidR="007E0E28" w:rsidRPr="003C59BD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Тимашевский район, </w:t>
      </w:r>
      <w:r w:rsidRPr="003C59BD">
        <w:rPr>
          <w:rFonts w:ascii="Times New Roman" w:hAnsi="Times New Roman" w:cs="Times New Roman"/>
          <w:sz w:val="28"/>
          <w:szCs w:val="28"/>
        </w:rPr>
        <w:t>внесш</w:t>
      </w:r>
      <w:r w:rsidR="004C2A31" w:rsidRPr="003C59BD">
        <w:rPr>
          <w:rFonts w:ascii="Times New Roman" w:hAnsi="Times New Roman" w:cs="Times New Roman"/>
          <w:sz w:val="28"/>
          <w:szCs w:val="28"/>
        </w:rPr>
        <w:t>и</w:t>
      </w:r>
      <w:r w:rsidR="007E0E28" w:rsidRPr="003C59BD">
        <w:rPr>
          <w:rFonts w:ascii="Times New Roman" w:hAnsi="Times New Roman" w:cs="Times New Roman"/>
          <w:sz w:val="28"/>
          <w:szCs w:val="28"/>
        </w:rPr>
        <w:t>е</w:t>
      </w:r>
      <w:r w:rsidRPr="003C59BD">
        <w:rPr>
          <w:rFonts w:ascii="Times New Roman" w:hAnsi="Times New Roman" w:cs="Times New Roman"/>
          <w:sz w:val="28"/>
          <w:szCs w:val="28"/>
        </w:rPr>
        <w:t xml:space="preserve"> проект муниципального нормативного правового акта, </w:t>
      </w:r>
      <w:r w:rsidR="003555EB" w:rsidRPr="003C59BD">
        <w:rPr>
          <w:rFonts w:ascii="Times New Roman" w:hAnsi="Times New Roman" w:cs="Times New Roman"/>
          <w:sz w:val="28"/>
          <w:szCs w:val="28"/>
        </w:rPr>
        <w:t xml:space="preserve">устанавливающего новые или изменяющего ранее предусмотренные муниципальными нормативными правовыми актами </w:t>
      </w:r>
      <w:r w:rsidR="00B324B5" w:rsidRPr="003C59BD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деятельности, обязанности </w:t>
      </w:r>
      <w:r w:rsidR="003555EB" w:rsidRPr="003C59BD">
        <w:rPr>
          <w:rFonts w:ascii="Times New Roman" w:hAnsi="Times New Roman" w:cs="Times New Roman"/>
          <w:sz w:val="28"/>
          <w:szCs w:val="28"/>
        </w:rPr>
        <w:t>для субъектов инвестиционной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D2D2C" w:rsidRPr="003C59BD">
        <w:rPr>
          <w:rFonts w:ascii="Times New Roman" w:hAnsi="Times New Roman" w:cs="Times New Roman"/>
          <w:sz w:val="28"/>
          <w:szCs w:val="28"/>
        </w:rPr>
        <w:t>-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4C2A31" w:rsidRPr="003C59BD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Тимашевский район в лице отдела экономики и прогнозирования администрации муниципального образования</w:t>
      </w:r>
      <w:r w:rsidR="004A0C33" w:rsidRPr="003C59BD">
        <w:rPr>
          <w:rFonts w:ascii="Times New Roman" w:hAnsi="Times New Roman" w:cs="Times New Roman"/>
          <w:sz w:val="28"/>
          <w:szCs w:val="28"/>
        </w:rPr>
        <w:t xml:space="preserve"> Тимаш</w:t>
      </w:r>
      <w:r w:rsidR="004C2A31" w:rsidRPr="003C59BD">
        <w:rPr>
          <w:rFonts w:ascii="Times New Roman" w:hAnsi="Times New Roman" w:cs="Times New Roman"/>
          <w:sz w:val="28"/>
          <w:szCs w:val="28"/>
        </w:rPr>
        <w:t>евский район</w:t>
      </w:r>
      <w:r w:rsidR="00364680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2D2D2C" w:rsidRPr="003C59BD">
        <w:rPr>
          <w:rFonts w:ascii="Times New Roman" w:hAnsi="Times New Roman" w:cs="Times New Roman"/>
          <w:sz w:val="28"/>
          <w:szCs w:val="28"/>
        </w:rPr>
        <w:t>-</w:t>
      </w:r>
      <w:r w:rsidR="00364680" w:rsidRPr="003C59B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C2E4F" w:rsidRPr="003C59BD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Тимашевский район</w:t>
      </w:r>
      <w:r w:rsidRPr="003C59BD">
        <w:rPr>
          <w:rFonts w:ascii="Times New Roman" w:hAnsi="Times New Roman" w:cs="Times New Roman"/>
          <w:sz w:val="28"/>
          <w:szCs w:val="28"/>
        </w:rPr>
        <w:t>, уполномоченн</w:t>
      </w:r>
      <w:r w:rsidR="00C45810" w:rsidRPr="003C59BD">
        <w:rPr>
          <w:rFonts w:ascii="Times New Roman" w:hAnsi="Times New Roman" w:cs="Times New Roman"/>
          <w:sz w:val="28"/>
          <w:szCs w:val="28"/>
        </w:rPr>
        <w:t xml:space="preserve">ый </w:t>
      </w:r>
      <w:r w:rsidRPr="003C59BD">
        <w:rPr>
          <w:rFonts w:ascii="Times New Roman" w:hAnsi="Times New Roman" w:cs="Times New Roman"/>
          <w:sz w:val="28"/>
          <w:szCs w:val="28"/>
        </w:rPr>
        <w:t xml:space="preserve">на проведение оценки регулирующего воздействия проектов муниципальных нормативных правовых актов, </w:t>
      </w:r>
      <w:r w:rsidR="00F90A2D" w:rsidRPr="003C59BD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FC3404" w:rsidRPr="003C59BD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F90A2D" w:rsidRPr="003C59BD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FC3404" w:rsidRPr="003C59BD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F90A2D" w:rsidRPr="003C59BD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Участники публичных консультаций - физические и юридические лица, общественные объединения в сфере предпринимательской и </w:t>
      </w:r>
      <w:r w:rsidR="00082560" w:rsidRPr="003C59BD">
        <w:rPr>
          <w:rFonts w:ascii="Times New Roman" w:hAnsi="Times New Roman" w:cs="Times New Roman"/>
          <w:sz w:val="28"/>
          <w:szCs w:val="28"/>
        </w:rPr>
        <w:t>иной экономической д</w:t>
      </w:r>
      <w:r w:rsidRPr="003C59BD">
        <w:rPr>
          <w:rFonts w:ascii="Times New Roman" w:hAnsi="Times New Roman" w:cs="Times New Roman"/>
          <w:sz w:val="28"/>
          <w:szCs w:val="28"/>
        </w:rPr>
        <w:t xml:space="preserve">еятельности, некоммерческие организации, целью деятельности которых является защита и представление интересов субъектов предпринимательской и </w:t>
      </w:r>
      <w:r w:rsidR="005012E3" w:rsidRPr="003C59BD">
        <w:rPr>
          <w:rFonts w:ascii="Times New Roman" w:hAnsi="Times New Roman" w:cs="Times New Roman"/>
          <w:sz w:val="28"/>
          <w:szCs w:val="28"/>
        </w:rPr>
        <w:lastRenderedPageBreak/>
        <w:t xml:space="preserve">иной экономической </w:t>
      </w:r>
      <w:r w:rsidRPr="003C59BD">
        <w:rPr>
          <w:rFonts w:ascii="Times New Roman" w:hAnsi="Times New Roman" w:cs="Times New Roman"/>
          <w:sz w:val="28"/>
          <w:szCs w:val="28"/>
        </w:rPr>
        <w:t>деятельности, а также научно-экспертные организации.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Сводный отчет о результатах проведения оценки регулирующего воздействия проекта муниципального нормативного правового акта - документ, содержащий выводы по итогам проведения регулирующим органом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</w:t>
      </w:r>
    </w:p>
    <w:p w:rsidR="004766AC" w:rsidRPr="003C59BD" w:rsidRDefault="00953814" w:rsidP="00476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3. </w:t>
      </w:r>
      <w:r w:rsidR="004766AC" w:rsidRPr="003C59BD">
        <w:rPr>
          <w:rFonts w:ascii="Times New Roman" w:hAnsi="Times New Roman" w:cs="Times New Roman"/>
          <w:sz w:val="28"/>
          <w:szCs w:val="28"/>
        </w:rPr>
        <w:t>Оценке регулирующего воздействия подлежат проекты муниципальных нормативных правовых актов, устанавливающие новые или изменяющие ранее предусмотренные муниципальными нормативными правовыми актами</w:t>
      </w:r>
      <w:r w:rsidR="006E66B7" w:rsidRPr="003C59BD">
        <w:rPr>
          <w:rFonts w:ascii="Times New Roman" w:hAnsi="Times New Roman" w:cs="Times New Roman"/>
          <w:sz w:val="28"/>
          <w:szCs w:val="28"/>
        </w:rPr>
        <w:t xml:space="preserve">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="004766AC" w:rsidRPr="003C59BD">
        <w:rPr>
          <w:rFonts w:ascii="Times New Roman" w:hAnsi="Times New Roman" w:cs="Times New Roman"/>
          <w:sz w:val="28"/>
          <w:szCs w:val="28"/>
        </w:rPr>
        <w:t>, за исключением:</w:t>
      </w:r>
    </w:p>
    <w:p w:rsidR="004766AC" w:rsidRPr="003C59BD" w:rsidRDefault="004766AC" w:rsidP="004766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1) проектов </w:t>
      </w:r>
      <w:r w:rsidR="00380802" w:rsidRPr="003C59B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C59BD">
        <w:rPr>
          <w:rFonts w:ascii="Times New Roman" w:hAnsi="Times New Roman" w:cs="Times New Roman"/>
          <w:sz w:val="28"/>
          <w:szCs w:val="28"/>
        </w:rPr>
        <w:t>нормативных правовых актов Совета муниципального образования Тимашевский район, устанавливающих, изменяющих, приостанавливающих, отменяющих местные налоги и сборы;</w:t>
      </w:r>
    </w:p>
    <w:p w:rsidR="004766AC" w:rsidRPr="003C59BD" w:rsidRDefault="004766AC" w:rsidP="004766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2) проектов </w:t>
      </w:r>
      <w:r w:rsidR="00380802" w:rsidRPr="003C59B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C59BD">
        <w:rPr>
          <w:rFonts w:ascii="Times New Roman" w:hAnsi="Times New Roman" w:cs="Times New Roman"/>
          <w:sz w:val="28"/>
          <w:szCs w:val="28"/>
        </w:rPr>
        <w:t>нормативных правовых актов Совета муниципального образования Тимашевский район, регулирующих бюджетные правоотноше</w:t>
      </w:r>
      <w:r w:rsidR="004D5451" w:rsidRPr="003C59BD">
        <w:rPr>
          <w:rFonts w:ascii="Times New Roman" w:hAnsi="Times New Roman" w:cs="Times New Roman"/>
          <w:sz w:val="28"/>
          <w:szCs w:val="28"/>
        </w:rPr>
        <w:t>ния;</w:t>
      </w:r>
    </w:p>
    <w:p w:rsidR="00232C0E" w:rsidRPr="003C59BD" w:rsidRDefault="00232C0E" w:rsidP="00232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ab/>
        <w:t>3) проектов муниципальных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895D9D" w:rsidRPr="003C59BD" w:rsidRDefault="00953814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4.  Целью оценки регулирующего воздействия является выявление в проекте муниципального нормативного правового акта положений, вводящих избыточные обязанности, запреты и ограничения для </w:t>
      </w:r>
      <w:r w:rsidR="002E750E" w:rsidRPr="003C59BD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043517"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деятельности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или способствующих их введению, </w:t>
      </w:r>
      <w:r w:rsidR="00041473" w:rsidRPr="003C59BD">
        <w:rPr>
          <w:rFonts w:ascii="Times New Roman" w:hAnsi="Times New Roman" w:cs="Times New Roman"/>
          <w:sz w:val="28"/>
          <w:szCs w:val="28"/>
        </w:rPr>
        <w:t xml:space="preserve">а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также положений, способствующих возникновению необоснованных расходов </w:t>
      </w:r>
      <w:r w:rsidR="002E750E" w:rsidRPr="003C59BD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и </w:t>
      </w:r>
      <w:r w:rsidR="0035683F" w:rsidRPr="003C59BD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="00895D9D" w:rsidRPr="003C59BD">
        <w:rPr>
          <w:rFonts w:ascii="Times New Roman" w:hAnsi="Times New Roman" w:cs="Times New Roman"/>
          <w:sz w:val="28"/>
          <w:szCs w:val="28"/>
        </w:rPr>
        <w:t>деятельности</w:t>
      </w:r>
      <w:r w:rsidR="000838A4" w:rsidRPr="003C59BD">
        <w:rPr>
          <w:rFonts w:ascii="Times New Roman" w:hAnsi="Times New Roman" w:cs="Times New Roman"/>
          <w:sz w:val="28"/>
          <w:szCs w:val="28"/>
        </w:rPr>
        <w:t xml:space="preserve">,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и </w:t>
      </w:r>
      <w:r w:rsidRPr="003C59BD">
        <w:rPr>
          <w:rFonts w:ascii="Times New Roman" w:hAnsi="Times New Roman" w:cs="Times New Roman"/>
          <w:sz w:val="28"/>
          <w:szCs w:val="28"/>
        </w:rPr>
        <w:t>районного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>).</w:t>
      </w:r>
    </w:p>
    <w:p w:rsidR="006517BA" w:rsidRPr="003C59BD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При установлении проектом муниципального нормативного правового акта обязательных требований, такие требования также подлежат оценке:</w:t>
      </w:r>
    </w:p>
    <w:p w:rsidR="006517BA" w:rsidRPr="003C59BD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на соответствие принципам, установленным Федеральным законом от 31 июля 2020 г. № 247-ФЗ «Об обязательных требованиях в Российской Федерации»;</w:t>
      </w:r>
    </w:p>
    <w:p w:rsidR="006517BA" w:rsidRPr="003C59BD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на </w:t>
      </w:r>
      <w:r w:rsidR="004C3C4B" w:rsidRPr="003C59BD">
        <w:rPr>
          <w:rFonts w:ascii="Times New Roman" w:hAnsi="Times New Roman" w:cs="Times New Roman"/>
          <w:sz w:val="28"/>
          <w:szCs w:val="28"/>
        </w:rPr>
        <w:t xml:space="preserve">предмет соблюдения условий установления обязательных требований, установленных частями 2.1, 2.2, 2.3, 2.4, 2.5, 2.6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</w:t>
      </w:r>
      <w:r w:rsidR="00882FFD" w:rsidRPr="003C59BD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муниципального образования Тимашевский район от 22 июня 2021 г. № 799 (в редакции постановления </w:t>
      </w:r>
      <w:r w:rsidR="001036DD" w:rsidRPr="003C59B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</w:t>
      </w:r>
      <w:r w:rsidR="001036DD" w:rsidRPr="003C59BD">
        <w:rPr>
          <w:rFonts w:ascii="Times New Roman" w:hAnsi="Times New Roman" w:cs="Times New Roman"/>
          <w:sz w:val="28"/>
          <w:szCs w:val="28"/>
        </w:rPr>
        <w:lastRenderedPageBreak/>
        <w:t>шевский район от 24 декабря 2021</w:t>
      </w:r>
      <w:r w:rsidR="0055341E" w:rsidRPr="003C59BD">
        <w:rPr>
          <w:rFonts w:ascii="Times New Roman" w:hAnsi="Times New Roman" w:cs="Times New Roman"/>
          <w:sz w:val="28"/>
          <w:szCs w:val="28"/>
        </w:rPr>
        <w:t xml:space="preserve"> г.</w:t>
      </w:r>
      <w:r w:rsidR="001036DD" w:rsidRPr="003C59BD">
        <w:rPr>
          <w:rFonts w:ascii="Times New Roman" w:hAnsi="Times New Roman" w:cs="Times New Roman"/>
          <w:sz w:val="28"/>
          <w:szCs w:val="28"/>
        </w:rPr>
        <w:t xml:space="preserve"> № 1941).</w:t>
      </w:r>
      <w:r w:rsidR="004C3C4B" w:rsidRPr="003C5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Pr="003C59BD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4766AC" w:rsidRPr="003C59BD">
        <w:rPr>
          <w:rFonts w:ascii="Times New Roman" w:hAnsi="Times New Roman" w:cs="Times New Roman"/>
          <w:sz w:val="28"/>
          <w:szCs w:val="28"/>
        </w:rPr>
        <w:t>5</w:t>
      </w:r>
      <w:r w:rsidR="00895D9D" w:rsidRPr="003C59BD">
        <w:rPr>
          <w:rFonts w:ascii="Times New Roman" w:hAnsi="Times New Roman" w:cs="Times New Roman"/>
          <w:sz w:val="28"/>
          <w:szCs w:val="28"/>
        </w:rPr>
        <w:t>. Оценка регулирующего воздействия проектов муниципальных нормативных правовых актов проводится с учетом степени регулирующего воздействия положений, содержащихся в подготовленном регулирующим органом проекте:</w:t>
      </w:r>
    </w:p>
    <w:p w:rsidR="00620FCE" w:rsidRPr="003C59BD" w:rsidRDefault="00620FCE" w:rsidP="00620F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1.5.1. Высокая степень регулирующего воздействия - проект муниципального нормативного правового акта содержит положения, устанавливающие новые </w:t>
      </w:r>
      <w:r w:rsidR="001036DD" w:rsidRPr="003C59BD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деятельности, </w:t>
      </w:r>
      <w:r w:rsidRPr="003C59BD">
        <w:rPr>
          <w:rFonts w:ascii="Times New Roman" w:hAnsi="Times New Roman" w:cs="Times New Roman"/>
          <w:sz w:val="28"/>
          <w:szCs w:val="28"/>
        </w:rPr>
        <w:t xml:space="preserve">обязанности для субъектов </w:t>
      </w:r>
      <w:r w:rsidR="001036DD" w:rsidRPr="003C59BD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>.</w:t>
      </w:r>
    </w:p>
    <w:p w:rsidR="00620FCE" w:rsidRPr="003C59BD" w:rsidRDefault="00620FCE" w:rsidP="00620F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1.5.2. 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муниципального образования Тимашевский район о</w:t>
      </w:r>
      <w:r w:rsidR="001C4AC0" w:rsidRPr="003C59BD">
        <w:rPr>
          <w:rFonts w:ascii="Times New Roman" w:hAnsi="Times New Roman" w:cs="Times New Roman"/>
          <w:sz w:val="28"/>
          <w:szCs w:val="28"/>
        </w:rPr>
        <w:t>бязательные требования д</w:t>
      </w:r>
      <w:r w:rsidRPr="003C59BD">
        <w:rPr>
          <w:rFonts w:ascii="Times New Roman" w:hAnsi="Times New Roman" w:cs="Times New Roman"/>
          <w:sz w:val="28"/>
          <w:szCs w:val="28"/>
        </w:rPr>
        <w:t>ля субъектов предпринимательской и иной экономической деятельности</w:t>
      </w:r>
      <w:r w:rsidR="001C4AC0" w:rsidRPr="003C59BD">
        <w:rPr>
          <w:rFonts w:ascii="Times New Roman" w:hAnsi="Times New Roman" w:cs="Times New Roman"/>
          <w:sz w:val="28"/>
          <w:szCs w:val="28"/>
        </w:rPr>
        <w:t>, обязанности для субъектов инвестиционной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0FCE" w:rsidRPr="003C59BD" w:rsidRDefault="00620FCE" w:rsidP="00620F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1.5.3. Низкая степень регулирующего воздействия - проект муниципального нормативного правового акта не содержит положений, предусмотренных подпунктами 1.5.1 и 1.5.2 пункта 1.5 раздела 1 настоящего Порядка, однако подлежит оценке регулирующего воздействия по общим основаниям.</w:t>
      </w:r>
    </w:p>
    <w:p w:rsidR="00895D9D" w:rsidRPr="003C59BD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9"/>
      <w:bookmarkEnd w:id="5"/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4766AC" w:rsidRPr="003C59BD">
        <w:rPr>
          <w:rFonts w:ascii="Times New Roman" w:hAnsi="Times New Roman" w:cs="Times New Roman"/>
          <w:sz w:val="28"/>
          <w:szCs w:val="28"/>
        </w:rPr>
        <w:t>6</w:t>
      </w:r>
      <w:r w:rsidR="00895D9D" w:rsidRPr="003C59BD">
        <w:rPr>
          <w:rFonts w:ascii="Times New Roman" w:hAnsi="Times New Roman" w:cs="Times New Roman"/>
          <w:sz w:val="28"/>
          <w:szCs w:val="28"/>
        </w:rPr>
        <w:t>. Процедура проведения оценки регулирующего воздействия проектов муниципальных нормативных правовых актов состоит из следующих этапов:</w:t>
      </w:r>
    </w:p>
    <w:p w:rsidR="00895D9D" w:rsidRPr="003C59BD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4766AC" w:rsidRPr="003C59BD">
        <w:rPr>
          <w:rFonts w:ascii="Times New Roman" w:hAnsi="Times New Roman" w:cs="Times New Roman"/>
          <w:sz w:val="28"/>
          <w:szCs w:val="28"/>
        </w:rPr>
        <w:t>6</w:t>
      </w:r>
      <w:r w:rsidR="00895D9D" w:rsidRPr="003C59BD">
        <w:rPr>
          <w:rFonts w:ascii="Times New Roman" w:hAnsi="Times New Roman" w:cs="Times New Roman"/>
          <w:sz w:val="28"/>
          <w:szCs w:val="28"/>
        </w:rPr>
        <w:t>.1. Подготовка и направление регулирующим органом в уполномоченный орган проекта муниципального нормативного правового акта и сводного отчета о результатах проведения оценки регулирующего воздействия проекта муниципального нормативного правового акта с обоснованием достижения целей, поставленных регулирующим органом, в случае его принятия.</w:t>
      </w:r>
    </w:p>
    <w:p w:rsidR="00895D9D" w:rsidRPr="003C59BD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4766AC" w:rsidRPr="003C59BD">
        <w:rPr>
          <w:rFonts w:ascii="Times New Roman" w:hAnsi="Times New Roman" w:cs="Times New Roman"/>
          <w:sz w:val="28"/>
          <w:szCs w:val="28"/>
        </w:rPr>
        <w:t>6</w:t>
      </w:r>
      <w:r w:rsidR="00895D9D" w:rsidRPr="003C59BD">
        <w:rPr>
          <w:rFonts w:ascii="Times New Roman" w:hAnsi="Times New Roman" w:cs="Times New Roman"/>
          <w:sz w:val="28"/>
          <w:szCs w:val="28"/>
        </w:rPr>
        <w:t>.2. Проведение публичных консультаций уполномоченным органом.</w:t>
      </w:r>
    </w:p>
    <w:p w:rsidR="00895D9D" w:rsidRPr="003C59BD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1.</w:t>
      </w:r>
      <w:r w:rsidR="004766AC" w:rsidRPr="003C59BD">
        <w:rPr>
          <w:rFonts w:ascii="Times New Roman" w:hAnsi="Times New Roman" w:cs="Times New Roman"/>
          <w:sz w:val="28"/>
          <w:szCs w:val="28"/>
        </w:rPr>
        <w:t>6</w:t>
      </w:r>
      <w:r w:rsidR="00895D9D" w:rsidRPr="003C59BD">
        <w:rPr>
          <w:rFonts w:ascii="Times New Roman" w:hAnsi="Times New Roman" w:cs="Times New Roman"/>
          <w:sz w:val="28"/>
          <w:szCs w:val="28"/>
        </w:rPr>
        <w:t>.3. Подготовка заключения об оценке регулирующего воздействия проекта муниципального нормативного правового акта уполномоченным органом.</w:t>
      </w:r>
    </w:p>
    <w:p w:rsidR="00895D9D" w:rsidRPr="003C59B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541F" w:rsidRPr="003C59B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67"/>
      <w:bookmarkEnd w:id="6"/>
      <w:r w:rsidRPr="003C59BD">
        <w:rPr>
          <w:rFonts w:ascii="Times New Roman" w:hAnsi="Times New Roman" w:cs="Times New Roman"/>
          <w:sz w:val="28"/>
          <w:szCs w:val="28"/>
        </w:rPr>
        <w:t xml:space="preserve">2. Подготовка и направление проекта муниципального </w:t>
      </w:r>
    </w:p>
    <w:p w:rsidR="0041541F" w:rsidRPr="003C59B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и сводного отчета о результатах проведения </w:t>
      </w:r>
    </w:p>
    <w:p w:rsidR="0041541F" w:rsidRPr="003C59B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проекта муниципального </w:t>
      </w:r>
    </w:p>
    <w:p w:rsidR="00895D9D" w:rsidRPr="003C59B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нормативного правового акта в уполномоченный орган</w:t>
      </w:r>
    </w:p>
    <w:p w:rsidR="00895D9D" w:rsidRPr="003C59B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C59B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2.1</w:t>
      </w:r>
      <w:r w:rsidR="00895D9D" w:rsidRPr="003C59BD">
        <w:rPr>
          <w:rFonts w:ascii="Times New Roman" w:hAnsi="Times New Roman" w:cs="Times New Roman"/>
          <w:sz w:val="28"/>
          <w:szCs w:val="28"/>
        </w:rPr>
        <w:t>. При проведении анализа альтернативных вариантов решения проблемы, выявленной в соответствующей сфере общественных отношений, регулирующим органом определяется возможность вариантов ее решения, уточняется состав потенциальных сторон предлагаемого правового регулирования и возможности возникновения у заинтересованных лиц необоснованных расходов в связи с его введением.</w:t>
      </w:r>
    </w:p>
    <w:p w:rsidR="00895D9D" w:rsidRPr="003C59B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2.2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. В случае принятия решения о необходимости введения предлагаемого правового регулирования для решения выявленной проблемы, регулирующий </w:t>
      </w:r>
      <w:r w:rsidR="00895D9D" w:rsidRPr="003C59BD">
        <w:rPr>
          <w:rFonts w:ascii="Times New Roman" w:hAnsi="Times New Roman" w:cs="Times New Roman"/>
          <w:sz w:val="28"/>
          <w:szCs w:val="28"/>
        </w:rPr>
        <w:lastRenderedPageBreak/>
        <w:t xml:space="preserve">орган выбирает наиболее выгодный и доступный вариант предлагаемого правового регулирования, на основе которого разрабатывает соответствующий проект муниципального нормативного правового акта с соблюдением требований </w:t>
      </w:r>
      <w:r w:rsidR="00982446" w:rsidRPr="003C59BD">
        <w:rPr>
          <w:rFonts w:ascii="Times New Roman" w:hAnsi="Times New Roman" w:cs="Times New Roman"/>
          <w:sz w:val="28"/>
          <w:szCs w:val="28"/>
        </w:rPr>
        <w:t>утвержденной</w:t>
      </w:r>
      <w:r w:rsidR="00982446" w:rsidRPr="003C59BD">
        <w:t xml:space="preserve">  </w:t>
      </w:r>
      <w:r w:rsidR="00982446" w:rsidRPr="003C59BD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 Тимашевский район</w:t>
      </w:r>
      <w:r w:rsidR="00982446" w:rsidRPr="003C59BD">
        <w:t xml:space="preserve">  </w:t>
      </w:r>
      <w:hyperlink r:id="rId8" w:tooltip="Распоряжение главы МО город Краснодар от 11.07.2008 N 177-р (ред. от 02.10.2014) &quot;Об утверждении Инструкции по делопроизводству в администрации муниципального образования город Краснодар&quot;{КонсультантПлюс}" w:history="1">
        <w:r w:rsidR="00895D9D" w:rsidRPr="003C59BD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по делопроизводству,  и формирует сводный отчет о результатах проведения оценки регулирующего воздействия проекта муниципального нормативного правового акта (далее - сводный отчет).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Форма сводного </w:t>
      </w:r>
      <w:hyperlink w:anchor="Par196" w:tooltip="Ссылка на текущий документ" w:history="1">
        <w:r w:rsidRPr="003C59BD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3C59B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4A7B01" w:rsidRPr="003C59BD">
        <w:rPr>
          <w:rFonts w:ascii="Times New Roman" w:hAnsi="Times New Roman" w:cs="Times New Roman"/>
          <w:sz w:val="28"/>
          <w:szCs w:val="28"/>
        </w:rPr>
        <w:t>№</w:t>
      </w:r>
      <w:r w:rsidRPr="003C59BD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895D9D" w:rsidRPr="003C59BD" w:rsidRDefault="002943E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</w:t>
      </w:r>
      <w:r w:rsidR="004A7B01" w:rsidRPr="003C59BD">
        <w:rPr>
          <w:rFonts w:ascii="Times New Roman" w:hAnsi="Times New Roman" w:cs="Times New Roman"/>
          <w:sz w:val="28"/>
          <w:szCs w:val="28"/>
        </w:rPr>
        <w:t>2.3</w:t>
      </w:r>
      <w:r w:rsidR="00895D9D" w:rsidRPr="003C59BD">
        <w:rPr>
          <w:rFonts w:ascii="Times New Roman" w:hAnsi="Times New Roman" w:cs="Times New Roman"/>
          <w:sz w:val="28"/>
          <w:szCs w:val="28"/>
        </w:rPr>
        <w:t>. Регулирующий орган в ходе формирования сводного отчета выбирает вариант правового регулирования с учетом следующих критериев: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эффективность, определяемая высокой степенью вероятности достижения заявленных целей правового регулирования;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уровень и обоснованность предполагаемых затрат </w:t>
      </w:r>
      <w:r w:rsidR="00C40D40" w:rsidRPr="003C59BD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 и затрат </w:t>
      </w:r>
      <w:r w:rsidR="004A7B01" w:rsidRPr="003C59BD">
        <w:rPr>
          <w:rFonts w:ascii="Times New Roman" w:hAnsi="Times New Roman" w:cs="Times New Roman"/>
          <w:sz w:val="28"/>
          <w:szCs w:val="28"/>
        </w:rPr>
        <w:t>районного</w:t>
      </w:r>
      <w:r w:rsidRPr="003C59BD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4A7B01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3C59BD">
        <w:rPr>
          <w:rFonts w:ascii="Times New Roman" w:hAnsi="Times New Roman" w:cs="Times New Roman"/>
          <w:sz w:val="28"/>
          <w:szCs w:val="28"/>
        </w:rPr>
        <w:t>);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предполагаемая польза для соответствующей сферы общественных отношений, выражающаяся в создании благоприятных условий для ее развития.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Расчеты, необходимые для заполнения разделов сводного отчета, приводятся в приложении к нему.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Информация об источниках данных и методах расчета должна обеспечивать возможность их провер</w:t>
      </w:r>
      <w:r w:rsidR="00DF3BBF" w:rsidRPr="003C59BD">
        <w:rPr>
          <w:rFonts w:ascii="Times New Roman" w:hAnsi="Times New Roman" w:cs="Times New Roman"/>
          <w:sz w:val="28"/>
          <w:szCs w:val="28"/>
        </w:rPr>
        <w:t>ки</w:t>
      </w:r>
      <w:r w:rsidRPr="003C59BD">
        <w:rPr>
          <w:rFonts w:ascii="Times New Roman" w:hAnsi="Times New Roman" w:cs="Times New Roman"/>
          <w:sz w:val="28"/>
          <w:szCs w:val="28"/>
        </w:rPr>
        <w:t>. Если расчеты произведены на основании данных, не опубликованных в открытых источниках, такие данные приводятся в приложении к сводному отчету в полном объеме.</w:t>
      </w:r>
    </w:p>
    <w:p w:rsidR="00895D9D" w:rsidRPr="003C59B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2.4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. Проект муниципального нормативного правового акта после согласования со всеми </w:t>
      </w:r>
      <w:r w:rsidR="005B5407" w:rsidRPr="003C59BD">
        <w:rPr>
          <w:rFonts w:ascii="Times New Roman" w:hAnsi="Times New Roman" w:cs="Times New Roman"/>
          <w:sz w:val="28"/>
          <w:szCs w:val="28"/>
        </w:rPr>
        <w:t>с</w:t>
      </w:r>
      <w:r w:rsidR="00982446" w:rsidRPr="003C59BD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982446" w:rsidRPr="003C59BD">
        <w:rPr>
          <w:rFonts w:ascii="Times New Roman" w:hAnsi="Times New Roman" w:cs="Times New Roman"/>
          <w:sz w:val="28"/>
          <w:szCs w:val="28"/>
        </w:rPr>
        <w:t>руктурными подразделениями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, в компетенции которых находятся вопросы и положения, содержащиеся в данном проекте, за исключением </w:t>
      </w:r>
      <w:r w:rsidRPr="003C59BD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, и сводный отчет направляются регулирующим органом в уполномоченный орган для проведения публичных консультаций и подготовки заключения об оценке регулирующего воздействия проекта муниципального нормативного правового акта как </w:t>
      </w:r>
      <w:r w:rsidR="00343B3A" w:rsidRPr="003C59B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895D9D" w:rsidRPr="003C59BD">
        <w:rPr>
          <w:rFonts w:ascii="Times New Roman" w:hAnsi="Times New Roman" w:cs="Times New Roman"/>
          <w:sz w:val="28"/>
          <w:szCs w:val="28"/>
        </w:rPr>
        <w:t>, так и в электронном виде.</w:t>
      </w:r>
    </w:p>
    <w:p w:rsidR="00895D9D" w:rsidRPr="003C59B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2.5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. Уполномоченный орган рассматривает проект муниципального нормативного правового акта в установленный </w:t>
      </w:r>
      <w:hyperlink w:anchor="Par97" w:tooltip="Ссылка на текущий документ" w:history="1">
        <w:r w:rsidR="00895D9D" w:rsidRPr="003C59B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3C59BD">
          <w:rPr>
            <w:rFonts w:ascii="Times New Roman" w:hAnsi="Times New Roman" w:cs="Times New Roman"/>
            <w:sz w:val="28"/>
            <w:szCs w:val="28"/>
          </w:rPr>
          <w:t>3.4</w:t>
        </w:r>
        <w:r w:rsidR="00895D9D" w:rsidRPr="003C59BD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3C59B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настоящего Порядка срок.</w:t>
      </w:r>
    </w:p>
    <w:p w:rsidR="0087037A" w:rsidRPr="003C59BD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C59BD" w:rsidRDefault="00B044AC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87"/>
      <w:bookmarkEnd w:id="7"/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4A7B01" w:rsidRPr="003C59BD">
        <w:rPr>
          <w:rFonts w:ascii="Times New Roman" w:hAnsi="Times New Roman" w:cs="Times New Roman"/>
          <w:sz w:val="28"/>
          <w:szCs w:val="28"/>
        </w:rPr>
        <w:t>3. Проведение публичных консультаций уполномоченным органом</w:t>
      </w:r>
    </w:p>
    <w:p w:rsidR="00895D9D" w:rsidRPr="003C59B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3" w:rsidRPr="003C59BD" w:rsidRDefault="00160333" w:rsidP="00160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  </w:t>
      </w:r>
      <w:r w:rsidR="004A7B01" w:rsidRPr="003C59BD">
        <w:rPr>
          <w:rFonts w:ascii="Times New Roman" w:hAnsi="Times New Roman" w:cs="Times New Roman"/>
          <w:sz w:val="28"/>
          <w:szCs w:val="28"/>
        </w:rPr>
        <w:t>3.1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. </w:t>
      </w:r>
      <w:r w:rsidRPr="003C59BD">
        <w:rPr>
          <w:rFonts w:ascii="Times New Roman" w:hAnsi="Times New Roman" w:cs="Times New Roman"/>
          <w:sz w:val="28"/>
          <w:szCs w:val="28"/>
        </w:rPr>
        <w:t>В течение 3 рабочих дней со дня поступления проекта муниципального нормативного правового акта уполномоченный орган выявляет основания для его возврата регулирующему органу.</w:t>
      </w:r>
    </w:p>
    <w:p w:rsidR="00160333" w:rsidRPr="003C59BD" w:rsidRDefault="00160333" w:rsidP="00160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7B01" w:rsidRPr="003C59BD">
        <w:rPr>
          <w:rFonts w:ascii="Times New Roman" w:hAnsi="Times New Roman" w:cs="Times New Roman"/>
          <w:sz w:val="28"/>
          <w:szCs w:val="28"/>
        </w:rPr>
        <w:t>3.2</w:t>
      </w:r>
      <w:r w:rsidR="00895D9D" w:rsidRPr="003C59BD">
        <w:rPr>
          <w:rFonts w:ascii="Times New Roman" w:hAnsi="Times New Roman" w:cs="Times New Roman"/>
          <w:sz w:val="28"/>
          <w:szCs w:val="28"/>
        </w:rPr>
        <w:t>.</w:t>
      </w:r>
      <w:r w:rsidR="008763D1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Pr="003C59BD">
        <w:rPr>
          <w:rFonts w:ascii="Times New Roman" w:hAnsi="Times New Roman" w:cs="Times New Roman"/>
          <w:sz w:val="28"/>
          <w:szCs w:val="28"/>
        </w:rPr>
        <w:t>Основаниями для возврата являются:</w:t>
      </w:r>
    </w:p>
    <w:p w:rsidR="00DC67F3" w:rsidRPr="003C59BD" w:rsidRDefault="00160333" w:rsidP="00DC67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3.2.1. </w:t>
      </w:r>
      <w:r w:rsidR="005B5407" w:rsidRPr="003C59BD">
        <w:rPr>
          <w:rFonts w:ascii="Times New Roman" w:hAnsi="Times New Roman" w:cs="Times New Roman"/>
          <w:sz w:val="28"/>
          <w:szCs w:val="28"/>
        </w:rPr>
        <w:t>П</w:t>
      </w:r>
      <w:r w:rsidRPr="003C59BD">
        <w:rPr>
          <w:rFonts w:ascii="Times New Roman" w:hAnsi="Times New Roman" w:cs="Times New Roman"/>
          <w:sz w:val="28"/>
          <w:szCs w:val="28"/>
        </w:rPr>
        <w:t xml:space="preserve">редставленный регулирующим органом проект муниципального </w:t>
      </w:r>
      <w:r w:rsidRPr="003C59BD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нормативного правового акта не подлежит оценке регулирующего воздействия в соответствии с </w:t>
      </w:r>
      <w:hyperlink w:anchor="Par55" w:tooltip="Ссылка на текущий документ" w:history="1">
        <w:r w:rsidRPr="003C59BD">
          <w:rPr>
            <w:rFonts w:ascii="Times New Roman" w:hAnsi="Times New Roman" w:cs="Times New Roman"/>
            <w:sz w:val="28"/>
            <w:szCs w:val="28"/>
          </w:rPr>
          <w:t xml:space="preserve">пунктом 1.3 раздела </w:t>
        </w:r>
      </w:hyperlink>
      <w:r w:rsidRPr="003C59BD">
        <w:rPr>
          <w:rFonts w:ascii="Times New Roman" w:hAnsi="Times New Roman" w:cs="Times New Roman"/>
          <w:sz w:val="28"/>
          <w:szCs w:val="28"/>
        </w:rPr>
        <w:t>1 настоящего Порядка</w:t>
      </w:r>
      <w:r w:rsidR="008A680D" w:rsidRPr="003C59BD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DC67F3" w:rsidRPr="003C59BD">
        <w:rPr>
          <w:rFonts w:ascii="Times New Roman" w:hAnsi="Times New Roman" w:cs="Times New Roman"/>
          <w:sz w:val="28"/>
          <w:szCs w:val="28"/>
        </w:rPr>
        <w:t xml:space="preserve"> Уполномоченный орган возвращает с сопроводительным письмом проект муниципального нормативного правового акта в течение 3 рабочих дней с</w:t>
      </w:r>
      <w:r w:rsidR="00F617B3" w:rsidRPr="003C59BD">
        <w:rPr>
          <w:rFonts w:ascii="Times New Roman" w:hAnsi="Times New Roman" w:cs="Times New Roman"/>
          <w:sz w:val="28"/>
          <w:szCs w:val="28"/>
        </w:rPr>
        <w:t xml:space="preserve">о дня </w:t>
      </w:r>
      <w:r w:rsidR="00DC67F3" w:rsidRPr="003C59BD">
        <w:rPr>
          <w:rFonts w:ascii="Times New Roman" w:hAnsi="Times New Roman" w:cs="Times New Roman"/>
          <w:sz w:val="28"/>
          <w:szCs w:val="28"/>
        </w:rPr>
        <w:t xml:space="preserve">поступления как не подлежащий проведению оценки регулирующего воздействия. </w:t>
      </w:r>
    </w:p>
    <w:p w:rsidR="002565AE" w:rsidRPr="003C59BD" w:rsidRDefault="00160333" w:rsidP="00DC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  3.2.2. </w:t>
      </w:r>
      <w:r w:rsidR="00C30739" w:rsidRPr="003C59BD">
        <w:rPr>
          <w:rFonts w:ascii="Times New Roman" w:hAnsi="Times New Roman" w:cs="Times New Roman"/>
          <w:sz w:val="28"/>
          <w:szCs w:val="28"/>
        </w:rPr>
        <w:t>Р</w:t>
      </w:r>
      <w:r w:rsidRPr="003C59BD">
        <w:rPr>
          <w:rFonts w:ascii="Times New Roman" w:hAnsi="Times New Roman" w:cs="Times New Roman"/>
          <w:sz w:val="28"/>
          <w:szCs w:val="28"/>
        </w:rPr>
        <w:t xml:space="preserve">егулирующим органом не соблюдены требования, предусмотренные </w:t>
      </w:r>
      <w:hyperlink w:anchor="sub_1200" w:history="1">
        <w:r w:rsidRPr="003C59BD">
          <w:rPr>
            <w:rStyle w:val="ad"/>
            <w:rFonts w:ascii="Times New Roman" w:hAnsi="Times New Roman"/>
            <w:color w:val="auto"/>
            <w:sz w:val="28"/>
            <w:szCs w:val="28"/>
          </w:rPr>
          <w:t>разделом 2</w:t>
        </w:r>
      </w:hyperlink>
      <w:r w:rsidRPr="003C59BD">
        <w:rPr>
          <w:rFonts w:ascii="Times New Roman" w:hAnsi="Times New Roman" w:cs="Times New Roman"/>
          <w:sz w:val="28"/>
          <w:szCs w:val="28"/>
        </w:rPr>
        <w:t xml:space="preserve"> настоящего Порядка. В этом случае проект муниципального нормативного правового акта возвращается уполномоченным органом </w:t>
      </w:r>
      <w:r w:rsidR="00F617B3" w:rsidRPr="003C59BD">
        <w:rPr>
          <w:rFonts w:ascii="Times New Roman" w:hAnsi="Times New Roman" w:cs="Times New Roman"/>
          <w:sz w:val="28"/>
          <w:szCs w:val="28"/>
        </w:rPr>
        <w:t xml:space="preserve">регулирующему органу </w:t>
      </w:r>
      <w:r w:rsidR="00DC67F3" w:rsidRPr="003C59BD">
        <w:rPr>
          <w:rFonts w:ascii="Times New Roman" w:hAnsi="Times New Roman" w:cs="Times New Roman"/>
          <w:sz w:val="28"/>
          <w:szCs w:val="28"/>
        </w:rPr>
        <w:t>в течение 3 рабочих дней с</w:t>
      </w:r>
      <w:r w:rsidR="00F617B3" w:rsidRPr="003C59BD">
        <w:rPr>
          <w:rFonts w:ascii="Times New Roman" w:hAnsi="Times New Roman" w:cs="Times New Roman"/>
          <w:sz w:val="28"/>
          <w:szCs w:val="28"/>
        </w:rPr>
        <w:t>о дня</w:t>
      </w:r>
      <w:r w:rsidR="00DC67F3" w:rsidRPr="003C59BD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8A680D" w:rsidRPr="003C59BD">
        <w:rPr>
          <w:rFonts w:ascii="Times New Roman" w:hAnsi="Times New Roman" w:cs="Times New Roman"/>
          <w:sz w:val="28"/>
          <w:szCs w:val="28"/>
        </w:rPr>
        <w:t xml:space="preserve">с сопроводительным письмом </w:t>
      </w:r>
      <w:r w:rsidRPr="003C59BD">
        <w:rPr>
          <w:rFonts w:ascii="Times New Roman" w:hAnsi="Times New Roman" w:cs="Times New Roman"/>
          <w:sz w:val="28"/>
          <w:szCs w:val="28"/>
        </w:rPr>
        <w:t xml:space="preserve">с мотивированным обоснованием причин возврата и требованием провести установленные процедуры, начиная с невыполненной. </w:t>
      </w:r>
    </w:p>
    <w:p w:rsidR="00160333" w:rsidRPr="003C59BD" w:rsidRDefault="002565AE" w:rsidP="00DC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333" w:rsidRPr="003C59BD">
        <w:rPr>
          <w:rFonts w:ascii="Times New Roman" w:hAnsi="Times New Roman" w:cs="Times New Roman"/>
          <w:sz w:val="28"/>
          <w:szCs w:val="28"/>
        </w:rPr>
        <w:t>После выполнения требований регулирующий орган повторно направляет в уполномоченный орган проект муниципального нормативного правового акта и сводный отчёт</w:t>
      </w:r>
      <w:r w:rsidR="00293611" w:rsidRPr="003C59BD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</w:t>
      </w:r>
      <w:r w:rsidR="00160333" w:rsidRPr="003C59BD">
        <w:rPr>
          <w:rFonts w:ascii="Times New Roman" w:hAnsi="Times New Roman" w:cs="Times New Roman"/>
          <w:sz w:val="28"/>
          <w:szCs w:val="28"/>
        </w:rPr>
        <w:t>.</w:t>
      </w:r>
    </w:p>
    <w:p w:rsidR="00F0230E" w:rsidRPr="003C59BD" w:rsidRDefault="005E1770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</w:t>
      </w:r>
      <w:r w:rsidR="004A7B01" w:rsidRPr="003C59BD">
        <w:rPr>
          <w:rFonts w:ascii="Times New Roman" w:hAnsi="Times New Roman" w:cs="Times New Roman"/>
          <w:sz w:val="28"/>
          <w:szCs w:val="28"/>
        </w:rPr>
        <w:t>3.3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. </w:t>
      </w:r>
      <w:r w:rsidR="00D04A17" w:rsidRPr="003C59BD">
        <w:rPr>
          <w:rFonts w:ascii="Times New Roman" w:hAnsi="Times New Roman" w:cs="Times New Roman"/>
          <w:sz w:val="28"/>
          <w:szCs w:val="28"/>
        </w:rPr>
        <w:t xml:space="preserve">Проект муниципального нормативного правового акта, подлежащий оценке регулирующего воздействия в соответствии с </w:t>
      </w:r>
      <w:hyperlink w:anchor="Par55" w:tooltip="Ссылка на текущий документ" w:history="1">
        <w:r w:rsidR="00D04A17" w:rsidRPr="003C59BD">
          <w:rPr>
            <w:rFonts w:ascii="Times New Roman" w:hAnsi="Times New Roman" w:cs="Times New Roman"/>
            <w:sz w:val="28"/>
            <w:szCs w:val="28"/>
          </w:rPr>
          <w:t>пунктом 1.3 раздела 1</w:t>
        </w:r>
      </w:hyperlink>
      <w:r w:rsidR="00D04A17" w:rsidRPr="003C59BD">
        <w:rPr>
          <w:rFonts w:ascii="Times New Roman" w:hAnsi="Times New Roman" w:cs="Times New Roman"/>
          <w:sz w:val="28"/>
          <w:szCs w:val="28"/>
        </w:rPr>
        <w:t xml:space="preserve"> настоящего Порядка, сводный отчёт и перечень вопросов для проведения публичных консультаций размещаются уполномоченным органом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4A7B01" w:rsidRPr="003C59BD">
        <w:rPr>
          <w:rFonts w:ascii="Times New Roman" w:hAnsi="Times New Roman" w:cs="Times New Roman"/>
          <w:sz w:val="28"/>
          <w:szCs w:val="28"/>
        </w:rPr>
        <w:t>сайте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4A7B01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BE51CF" w:rsidRPr="003C59BD">
        <w:rPr>
          <w:rFonts w:ascii="Times New Roman" w:hAnsi="Times New Roman" w:cs="Times New Roman"/>
          <w:sz w:val="28"/>
          <w:szCs w:val="28"/>
        </w:rPr>
        <w:t>(</w:t>
      </w:r>
      <w:r w:rsidRPr="003C59BD">
        <w:rPr>
          <w:rFonts w:ascii="Times New Roman" w:hAnsi="Times New Roman" w:cs="Times New Roman"/>
          <w:sz w:val="28"/>
          <w:szCs w:val="28"/>
        </w:rPr>
        <w:t>http://timregion.ru</w:t>
      </w:r>
      <w:r w:rsidR="00BE51CF" w:rsidRPr="003C59BD">
        <w:rPr>
          <w:rFonts w:ascii="Times New Roman" w:hAnsi="Times New Roman" w:cs="Times New Roman"/>
          <w:sz w:val="28"/>
          <w:szCs w:val="28"/>
        </w:rPr>
        <w:t>)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992AED" w:rsidRPr="003C59BD">
        <w:rPr>
          <w:rFonts w:ascii="Times New Roman" w:hAnsi="Times New Roman" w:cs="Times New Roman"/>
          <w:sz w:val="28"/>
          <w:szCs w:val="28"/>
        </w:rPr>
        <w:t xml:space="preserve">«Оценка регулирующего воздействия»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в течение </w:t>
      </w:r>
    </w:p>
    <w:p w:rsidR="00DB54FB" w:rsidRPr="003C59BD" w:rsidRDefault="00895D9D" w:rsidP="00F023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3 рабочих дней со дня его поступления и </w:t>
      </w:r>
      <w:r w:rsidR="0047469D" w:rsidRPr="003C59BD">
        <w:rPr>
          <w:rFonts w:ascii="Times New Roman" w:hAnsi="Times New Roman" w:cs="Times New Roman"/>
          <w:sz w:val="28"/>
          <w:szCs w:val="28"/>
        </w:rPr>
        <w:t xml:space="preserve">в день размещения </w:t>
      </w:r>
      <w:r w:rsidR="002D7117" w:rsidRPr="003C59BD">
        <w:rPr>
          <w:rFonts w:ascii="Times New Roman" w:hAnsi="Times New Roman" w:cs="Times New Roman"/>
          <w:sz w:val="28"/>
          <w:szCs w:val="28"/>
        </w:rPr>
        <w:t>уполномоченны</w:t>
      </w:r>
      <w:r w:rsidR="00216DD3" w:rsidRPr="003C59BD">
        <w:rPr>
          <w:rFonts w:ascii="Times New Roman" w:hAnsi="Times New Roman" w:cs="Times New Roman"/>
          <w:sz w:val="28"/>
          <w:szCs w:val="28"/>
        </w:rPr>
        <w:t>й</w:t>
      </w:r>
      <w:r w:rsidR="002D7117" w:rsidRPr="003C59BD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5D0033" w:rsidRPr="003C59BD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AE1E20" w:rsidRPr="003C59BD">
        <w:rPr>
          <w:rFonts w:ascii="Times New Roman" w:hAnsi="Times New Roman" w:cs="Times New Roman"/>
          <w:sz w:val="28"/>
          <w:szCs w:val="28"/>
        </w:rPr>
        <w:t xml:space="preserve"> уведомл</w:t>
      </w:r>
      <w:r w:rsidR="00216DD3" w:rsidRPr="003C59BD">
        <w:rPr>
          <w:rFonts w:ascii="Times New Roman" w:hAnsi="Times New Roman" w:cs="Times New Roman"/>
          <w:sz w:val="28"/>
          <w:szCs w:val="28"/>
        </w:rPr>
        <w:t xml:space="preserve">яет </w:t>
      </w:r>
      <w:r w:rsidR="00AE1E20" w:rsidRPr="003C59BD"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</w:t>
      </w:r>
      <w:r w:rsidRPr="003C59BD">
        <w:rPr>
          <w:rFonts w:ascii="Times New Roman" w:hAnsi="Times New Roman" w:cs="Times New Roman"/>
          <w:sz w:val="28"/>
          <w:szCs w:val="28"/>
        </w:rPr>
        <w:t>участник</w:t>
      </w:r>
      <w:r w:rsidR="00216DD3" w:rsidRPr="003C59BD">
        <w:rPr>
          <w:rFonts w:ascii="Times New Roman" w:hAnsi="Times New Roman" w:cs="Times New Roman"/>
          <w:sz w:val="28"/>
          <w:szCs w:val="28"/>
        </w:rPr>
        <w:t>ов</w:t>
      </w:r>
      <w:r w:rsidRPr="003C59BD">
        <w:rPr>
          <w:rFonts w:ascii="Times New Roman" w:hAnsi="Times New Roman" w:cs="Times New Roman"/>
          <w:sz w:val="28"/>
          <w:szCs w:val="28"/>
        </w:rPr>
        <w:t xml:space="preserve"> публичных консультаций, с которыми заключены соглашения о взаимодействии при проведении оценки регулирующего воздействия проектов муниципальных нормативных правовых актов, представляющи</w:t>
      </w:r>
      <w:r w:rsidR="00216DD3" w:rsidRPr="003C59BD">
        <w:rPr>
          <w:rFonts w:ascii="Times New Roman" w:hAnsi="Times New Roman" w:cs="Times New Roman"/>
          <w:sz w:val="28"/>
          <w:szCs w:val="28"/>
        </w:rPr>
        <w:t>х</w:t>
      </w:r>
      <w:r w:rsidRPr="003C59BD">
        <w:rPr>
          <w:rFonts w:ascii="Times New Roman" w:hAnsi="Times New Roman" w:cs="Times New Roman"/>
          <w:sz w:val="28"/>
          <w:szCs w:val="28"/>
        </w:rPr>
        <w:t xml:space="preserve"> интересы предпринимательского сообщества в соответствующей сфере деятельности, с указанием срока представления замечаний и (или) предложений</w:t>
      </w:r>
      <w:r w:rsidR="00DB54FB" w:rsidRPr="003C59BD">
        <w:rPr>
          <w:rFonts w:ascii="Times New Roman" w:hAnsi="Times New Roman" w:cs="Times New Roman"/>
          <w:sz w:val="28"/>
          <w:szCs w:val="28"/>
        </w:rPr>
        <w:t>.</w:t>
      </w:r>
    </w:p>
    <w:p w:rsidR="00DB54FB" w:rsidRPr="003C59BD" w:rsidRDefault="00DB54FB" w:rsidP="001766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устанавливается с учетом степени регулирующего воздействия положений, содержащихся в проекте </w:t>
      </w:r>
      <w:r w:rsidR="001766AF" w:rsidRPr="003C59B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C59BD">
        <w:rPr>
          <w:rFonts w:ascii="Times New Roman" w:hAnsi="Times New Roman" w:cs="Times New Roman"/>
          <w:sz w:val="28"/>
          <w:szCs w:val="28"/>
        </w:rPr>
        <w:t xml:space="preserve">нормативного правового акта: 10 рабочих дней для проектов </w:t>
      </w:r>
      <w:r w:rsidR="001766AF" w:rsidRPr="003C59B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C59BD">
        <w:rPr>
          <w:rFonts w:ascii="Times New Roman" w:hAnsi="Times New Roman" w:cs="Times New Roman"/>
          <w:sz w:val="28"/>
          <w:szCs w:val="28"/>
        </w:rPr>
        <w:t xml:space="preserve">нормативных правовых актов с высокой и средней степенью регулирующего воздействия и 5 рабочих дней для проектов </w:t>
      </w:r>
      <w:r w:rsidR="001766AF" w:rsidRPr="003C59B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C59BD">
        <w:rPr>
          <w:rFonts w:ascii="Times New Roman" w:hAnsi="Times New Roman" w:cs="Times New Roman"/>
          <w:sz w:val="28"/>
          <w:szCs w:val="28"/>
        </w:rPr>
        <w:t>нормативных правовых актов с низкой степенью регулирующего воздействия.</w:t>
      </w:r>
    </w:p>
    <w:p w:rsidR="00DB54FB" w:rsidRPr="003C59BD" w:rsidRDefault="00DB54FB" w:rsidP="001766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исчисляется со дня размещения проекта </w:t>
      </w:r>
      <w:r w:rsidR="001766AF" w:rsidRPr="003C59B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C59BD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1766AF" w:rsidRPr="003C59BD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Тимашевский район (http://timregion.ru) в разделе «Оценка регулирующего воздействия»</w:t>
      </w:r>
      <w:r w:rsidR="003F1039" w:rsidRPr="003C59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направления информации в соответствии с требованиями </w:t>
      </w:r>
      <w:hyperlink w:anchor="Par78" w:tooltip="Ссылка на текущий документ" w:history="1">
        <w:r w:rsidR="003F1039" w:rsidRPr="003C59B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 3.3</w:t>
        </w:r>
      </w:hyperlink>
      <w:r w:rsidR="003F1039" w:rsidRPr="003C59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1766AF"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A933D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Образцы форм уведомления и </w:t>
      </w:r>
      <w:hyperlink w:anchor="Par531" w:tooltip="Ссылка на текущий документ" w:history="1">
        <w:r w:rsidR="00895D9D" w:rsidRPr="003C59BD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вопросов для проведения публичных консультаций приведен</w:t>
      </w:r>
      <w:r w:rsidRPr="003C59BD">
        <w:rPr>
          <w:rFonts w:ascii="Times New Roman" w:hAnsi="Times New Roman" w:cs="Times New Roman"/>
          <w:sz w:val="28"/>
          <w:szCs w:val="28"/>
        </w:rPr>
        <w:t>ы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в приложени</w:t>
      </w:r>
      <w:r w:rsidRPr="003C59BD">
        <w:rPr>
          <w:rFonts w:ascii="Times New Roman" w:hAnsi="Times New Roman" w:cs="Times New Roman"/>
          <w:sz w:val="28"/>
          <w:szCs w:val="28"/>
        </w:rPr>
        <w:t xml:space="preserve">ях </w:t>
      </w:r>
      <w:r w:rsidR="007C7D3B" w:rsidRPr="003C59BD">
        <w:rPr>
          <w:rFonts w:ascii="Times New Roman" w:hAnsi="Times New Roman" w:cs="Times New Roman"/>
          <w:sz w:val="28"/>
          <w:szCs w:val="28"/>
        </w:rPr>
        <w:t>№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0F072D" w:rsidRPr="003C59BD">
        <w:rPr>
          <w:rFonts w:ascii="Times New Roman" w:hAnsi="Times New Roman" w:cs="Times New Roman"/>
          <w:sz w:val="28"/>
          <w:szCs w:val="28"/>
        </w:rPr>
        <w:t>2</w:t>
      </w:r>
      <w:r w:rsidR="00DC086F" w:rsidRPr="003C59BD">
        <w:rPr>
          <w:rFonts w:ascii="Times New Roman" w:hAnsi="Times New Roman" w:cs="Times New Roman"/>
          <w:sz w:val="28"/>
          <w:szCs w:val="28"/>
        </w:rPr>
        <w:t>-</w:t>
      </w:r>
      <w:r w:rsidR="000F072D" w:rsidRPr="003C59BD">
        <w:rPr>
          <w:rFonts w:ascii="Times New Roman" w:hAnsi="Times New Roman" w:cs="Times New Roman"/>
          <w:sz w:val="28"/>
          <w:szCs w:val="28"/>
        </w:rPr>
        <w:t>3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95D9D" w:rsidRPr="003C59B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7"/>
      <w:bookmarkEnd w:id="8"/>
      <w:r w:rsidRPr="003C59BD">
        <w:rPr>
          <w:rFonts w:ascii="Times New Roman" w:hAnsi="Times New Roman" w:cs="Times New Roman"/>
          <w:sz w:val="28"/>
          <w:szCs w:val="28"/>
        </w:rPr>
        <w:t>3.4</w:t>
      </w:r>
      <w:r w:rsidR="00895D9D" w:rsidRPr="003C59BD">
        <w:rPr>
          <w:rFonts w:ascii="Times New Roman" w:hAnsi="Times New Roman" w:cs="Times New Roman"/>
          <w:sz w:val="28"/>
          <w:szCs w:val="28"/>
        </w:rPr>
        <w:t>. Уполномоченный орган проводит оценку регулирующего воздействия проектов муниципальных нормативных правовых актов в следующие сроки: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lastRenderedPageBreak/>
        <w:t xml:space="preserve">15 </w:t>
      </w:r>
      <w:r w:rsidR="00044F18" w:rsidRPr="003C59BD">
        <w:rPr>
          <w:rFonts w:ascii="Times New Roman" w:hAnsi="Times New Roman" w:cs="Times New Roman"/>
          <w:sz w:val="28"/>
          <w:szCs w:val="28"/>
        </w:rPr>
        <w:t>рабочих</w:t>
      </w:r>
      <w:r w:rsidRPr="003C59BD">
        <w:rPr>
          <w:rFonts w:ascii="Times New Roman" w:hAnsi="Times New Roman" w:cs="Times New Roman"/>
          <w:sz w:val="28"/>
          <w:szCs w:val="28"/>
        </w:rPr>
        <w:t xml:space="preserve"> дней - для проектов муниципальных нормативных правовых актов, содержащих положения, имеющие высокую и (или) среднюю степень регулирующего воздействия;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10 </w:t>
      </w:r>
      <w:r w:rsidR="00044F18" w:rsidRPr="003C59BD">
        <w:rPr>
          <w:rFonts w:ascii="Times New Roman" w:hAnsi="Times New Roman" w:cs="Times New Roman"/>
          <w:sz w:val="28"/>
          <w:szCs w:val="28"/>
        </w:rPr>
        <w:t>рабочих</w:t>
      </w:r>
      <w:r w:rsidRPr="003C59BD">
        <w:rPr>
          <w:rFonts w:ascii="Times New Roman" w:hAnsi="Times New Roman" w:cs="Times New Roman"/>
          <w:sz w:val="28"/>
          <w:szCs w:val="28"/>
        </w:rPr>
        <w:t xml:space="preserve"> дней - для проектов муниципальных нормативных правовых актов, содержащих положения, имеющие низкую степень регулирующего воздействия.</w:t>
      </w:r>
    </w:p>
    <w:p w:rsidR="00895D9D" w:rsidRPr="003C59BD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3.5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. Срок проведения оценки регулирующего воздействия проекта муниципального нормативного правового акта уполномоченным органом исчисляется со дня размещения проекта муниципального нормативного правового акта на официальном </w:t>
      </w:r>
      <w:r w:rsidRPr="003C59BD">
        <w:rPr>
          <w:rFonts w:ascii="Times New Roman" w:hAnsi="Times New Roman" w:cs="Times New Roman"/>
          <w:sz w:val="28"/>
          <w:szCs w:val="28"/>
        </w:rPr>
        <w:t>сайте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Pr="003C59BD">
        <w:rPr>
          <w:rFonts w:ascii="Times New Roman" w:hAnsi="Times New Roman" w:cs="Times New Roman"/>
          <w:sz w:val="28"/>
          <w:szCs w:val="28"/>
        </w:rPr>
        <w:t xml:space="preserve">униципального образования Тимашевский район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BC3170" w:rsidRPr="003C59BD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895D9D"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3.6</w:t>
      </w:r>
      <w:r w:rsidR="00895D9D" w:rsidRPr="003C59BD">
        <w:rPr>
          <w:rFonts w:ascii="Times New Roman" w:hAnsi="Times New Roman" w:cs="Times New Roman"/>
          <w:sz w:val="28"/>
          <w:szCs w:val="28"/>
        </w:rPr>
        <w:t>. Уполномоченный орган проводит анализ результатов исследования регулирующим органом выявленной проблемы, представленной в сводном отчете.</w:t>
      </w:r>
    </w:p>
    <w:p w:rsidR="00895D9D" w:rsidRPr="003C59BD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3.7</w:t>
      </w:r>
      <w:r w:rsidR="00895D9D" w:rsidRPr="003C59BD">
        <w:rPr>
          <w:rFonts w:ascii="Times New Roman" w:hAnsi="Times New Roman" w:cs="Times New Roman"/>
          <w:sz w:val="28"/>
          <w:szCs w:val="28"/>
        </w:rPr>
        <w:t>. В ходе анализа обоснованности выбора предлагаемого правового регулирования уполномоченный орган устанавливает полноту рассмотрения регулирующим органом всех возможных вариантов правового регулирования выявленной проблемы, а также эффективность способов решения проблемы в сравнении с действующим на момент проведения оценки регулирующего воздействия проекта муниципального нормативного правового акта правовым регулированием рассматриваемой сферы общественных отношений.</w:t>
      </w:r>
    </w:p>
    <w:p w:rsidR="00895D9D" w:rsidRPr="003C59BD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3.8. </w:t>
      </w:r>
      <w:r w:rsidR="00895D9D" w:rsidRPr="003C59BD">
        <w:rPr>
          <w:rFonts w:ascii="Times New Roman" w:hAnsi="Times New Roman" w:cs="Times New Roman"/>
          <w:sz w:val="28"/>
          <w:szCs w:val="28"/>
        </w:rPr>
        <w:t>Уполномоченный орган при оценке эффективности предложенных регулирующим органом вариантов правового регулирования основывается на сведениях, содержащихся в соответствующих разделах сводного отчета, и определяет:</w:t>
      </w:r>
    </w:p>
    <w:p w:rsidR="002C49AA" w:rsidRPr="003C59BD" w:rsidRDefault="002C49AA" w:rsidP="002C49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ab/>
      </w:r>
      <w:r w:rsidR="00895D9D" w:rsidRPr="003C59BD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</w:t>
      </w:r>
      <w:r w:rsidRPr="003C59BD">
        <w:rPr>
          <w:rFonts w:ascii="Times New Roman" w:hAnsi="Times New Roman" w:cs="Times New Roman"/>
          <w:sz w:val="28"/>
          <w:szCs w:val="28"/>
        </w:rPr>
        <w:t>, оценка негативных эффектов, возникающих в связи с ее наличием, в том числе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обоснованность качественного и количественного определения потенциальных лиц, участвующих в правоотношениях, подлежащих правовому регулированию, и динамики их численности;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обоснованность определения целей предлагаемого правового регулирования;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практическую реализуемость </w:t>
      </w:r>
      <w:r w:rsidR="002C49AA" w:rsidRPr="003C59BD">
        <w:rPr>
          <w:rFonts w:ascii="Times New Roman" w:hAnsi="Times New Roman" w:cs="Times New Roman"/>
          <w:sz w:val="28"/>
          <w:szCs w:val="28"/>
        </w:rPr>
        <w:t xml:space="preserve">и достижимость </w:t>
      </w:r>
      <w:r w:rsidRPr="003C59BD">
        <w:rPr>
          <w:rFonts w:ascii="Times New Roman" w:hAnsi="Times New Roman" w:cs="Times New Roman"/>
          <w:sz w:val="28"/>
          <w:szCs w:val="28"/>
        </w:rPr>
        <w:t>заявленных целей предлагаемого правового регулирования;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корректность оценки регулирующим органом дополнительных расходов и доходов потенциальных лиц, участвующих в правоотношениях, подлежащих правовому регулированию, и расходов </w:t>
      </w:r>
      <w:r w:rsidR="007C7D3B" w:rsidRPr="003C59BD">
        <w:rPr>
          <w:rFonts w:ascii="Times New Roman" w:hAnsi="Times New Roman" w:cs="Times New Roman"/>
          <w:sz w:val="28"/>
          <w:szCs w:val="28"/>
        </w:rPr>
        <w:t>районного</w:t>
      </w:r>
      <w:r w:rsidRPr="003C59BD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7C7D3B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3C59BD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lastRenderedPageBreak/>
        <w:t>степень выявления регулирующим органом всех возможных рисков введения предлагаемого правового регулирования.</w:t>
      </w:r>
    </w:p>
    <w:p w:rsidR="00895D9D" w:rsidRPr="003C59BD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3.9.</w:t>
      </w:r>
      <w:r w:rsidR="00982446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Уполномоченный орган в целях выявления положений, </w:t>
      </w:r>
      <w:r w:rsidR="00B81BDF" w:rsidRPr="003C59BD">
        <w:rPr>
          <w:rFonts w:ascii="Times New Roman" w:hAnsi="Times New Roman" w:cs="Times New Roman"/>
          <w:sz w:val="28"/>
          <w:szCs w:val="28"/>
        </w:rPr>
        <w:t xml:space="preserve">вводящих избыточные обязанности, запреты и ограничения для субъектов </w:t>
      </w:r>
      <w:r w:rsidR="00A47D89"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</w:t>
      </w:r>
      <w:r w:rsidR="00B81BDF" w:rsidRPr="003C59BD">
        <w:rPr>
          <w:rFonts w:ascii="Times New Roman" w:hAnsi="Times New Roman" w:cs="Times New Roman"/>
          <w:sz w:val="28"/>
          <w:szCs w:val="28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районного бюджета (бюджета муниципального образования Тимашевский район), </w:t>
      </w:r>
      <w:r w:rsidR="00895D9D" w:rsidRPr="003C59BD">
        <w:rPr>
          <w:rFonts w:ascii="Times New Roman" w:hAnsi="Times New Roman" w:cs="Times New Roman"/>
          <w:sz w:val="28"/>
          <w:szCs w:val="28"/>
        </w:rPr>
        <w:t>при проведении оценки регулирующего воздействия проектов муниципальных нормативных правовых актов устанавливает: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потенциальные группы участников общественных отношений, интересы которых будут затронуты правовым регулированием в части прав и </w:t>
      </w:r>
      <w:r w:rsidR="00A47D89" w:rsidRPr="003C59BD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164AD1" w:rsidRPr="003C59BD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3C59BD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B81BDF" w:rsidRPr="003C59BD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</w:t>
      </w:r>
      <w:r w:rsidR="00A47D89" w:rsidRPr="003C59BD">
        <w:rPr>
          <w:rFonts w:ascii="Times New Roman" w:hAnsi="Times New Roman" w:cs="Times New Roman"/>
          <w:sz w:val="28"/>
          <w:szCs w:val="28"/>
        </w:rPr>
        <w:t>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проблему, на решение которой направлено правовое регулирование в части прав и </w:t>
      </w:r>
      <w:r w:rsidR="00A47D89" w:rsidRPr="003C59BD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B15D6E" w:rsidRPr="003C59BD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B81BDF" w:rsidRPr="003C59BD">
        <w:rPr>
          <w:rFonts w:ascii="Times New Roman" w:hAnsi="Times New Roman" w:cs="Times New Roman"/>
          <w:sz w:val="28"/>
          <w:szCs w:val="28"/>
        </w:rPr>
        <w:t>и иной экономической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>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изменения содержания прав и </w:t>
      </w:r>
      <w:r w:rsidR="00017809" w:rsidRPr="003C59BD">
        <w:rPr>
          <w:rFonts w:ascii="Times New Roman" w:hAnsi="Times New Roman" w:cs="Times New Roman"/>
          <w:sz w:val="28"/>
          <w:szCs w:val="28"/>
        </w:rPr>
        <w:t>о</w:t>
      </w:r>
      <w:r w:rsidR="002C1AA9" w:rsidRPr="003C59BD">
        <w:rPr>
          <w:rFonts w:ascii="Times New Roman" w:hAnsi="Times New Roman" w:cs="Times New Roman"/>
          <w:sz w:val="28"/>
          <w:szCs w:val="28"/>
        </w:rPr>
        <w:t xml:space="preserve">бязанностей </w:t>
      </w:r>
      <w:r w:rsidR="00017809" w:rsidRPr="003C59BD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и иной экономической деятельности, </w:t>
      </w:r>
      <w:r w:rsidR="002C1AA9" w:rsidRPr="003C59BD">
        <w:rPr>
          <w:rFonts w:ascii="Times New Roman" w:hAnsi="Times New Roman" w:cs="Times New Roman"/>
          <w:sz w:val="28"/>
          <w:szCs w:val="28"/>
        </w:rPr>
        <w:t xml:space="preserve">а </w:t>
      </w:r>
      <w:r w:rsidRPr="003C59BD">
        <w:rPr>
          <w:rFonts w:ascii="Times New Roman" w:hAnsi="Times New Roman" w:cs="Times New Roman"/>
          <w:sz w:val="28"/>
          <w:szCs w:val="28"/>
        </w:rPr>
        <w:t xml:space="preserve">также изменения содержания или порядка реализации полномочий органов местного самоуправления муниципального образования </w:t>
      </w:r>
      <w:r w:rsidR="0075347A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3C59BD">
        <w:rPr>
          <w:rFonts w:ascii="Times New Roman" w:hAnsi="Times New Roman" w:cs="Times New Roman"/>
          <w:sz w:val="28"/>
          <w:szCs w:val="28"/>
        </w:rPr>
        <w:t xml:space="preserve"> в отношениях с </w:t>
      </w:r>
      <w:r w:rsidR="00201144" w:rsidRPr="003C59BD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017809" w:rsidRPr="003C59BD">
        <w:rPr>
          <w:rFonts w:ascii="Times New Roman" w:hAnsi="Times New Roman" w:cs="Times New Roman"/>
          <w:sz w:val="28"/>
          <w:szCs w:val="28"/>
        </w:rPr>
        <w:t>иной экономической деятельности</w:t>
      </w:r>
      <w:r w:rsidRPr="003C59BD">
        <w:rPr>
          <w:rFonts w:ascii="Times New Roman" w:hAnsi="Times New Roman" w:cs="Times New Roman"/>
          <w:sz w:val="28"/>
          <w:szCs w:val="28"/>
        </w:rPr>
        <w:t>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возможные риски недостижения целей правового регулирования, а также возможные негативные последствия от введения правового регулирования для развития отраслей экономики муниципального образования </w:t>
      </w:r>
      <w:r w:rsidR="0075347A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3C59BD">
        <w:rPr>
          <w:rFonts w:ascii="Times New Roman" w:hAnsi="Times New Roman" w:cs="Times New Roman"/>
          <w:sz w:val="28"/>
          <w:szCs w:val="28"/>
        </w:rPr>
        <w:t>;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возможные расходы </w:t>
      </w:r>
      <w:r w:rsidR="0075347A" w:rsidRPr="003C59BD">
        <w:rPr>
          <w:rFonts w:ascii="Times New Roman" w:hAnsi="Times New Roman" w:cs="Times New Roman"/>
          <w:sz w:val="28"/>
          <w:szCs w:val="28"/>
        </w:rPr>
        <w:t>районного</w:t>
      </w:r>
      <w:r w:rsidRPr="003C59BD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75347A"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3C59BD">
        <w:rPr>
          <w:rFonts w:ascii="Times New Roman" w:hAnsi="Times New Roman" w:cs="Times New Roman"/>
          <w:sz w:val="28"/>
          <w:szCs w:val="28"/>
        </w:rPr>
        <w:t xml:space="preserve">), а также предполагаемые расходы </w:t>
      </w:r>
      <w:r w:rsidR="00E60321" w:rsidRPr="003C59BD">
        <w:rPr>
          <w:rFonts w:ascii="Times New Roman" w:hAnsi="Times New Roman" w:cs="Times New Roman"/>
          <w:sz w:val="28"/>
          <w:szCs w:val="28"/>
        </w:rPr>
        <w:t>субъектов</w:t>
      </w:r>
      <w:r w:rsidRPr="003C59BD">
        <w:rPr>
          <w:rFonts w:ascii="Times New Roman" w:hAnsi="Times New Roman" w:cs="Times New Roman"/>
          <w:sz w:val="28"/>
          <w:szCs w:val="28"/>
        </w:rPr>
        <w:t xml:space="preserve"> предпринимательской и </w:t>
      </w:r>
      <w:r w:rsidR="00226673" w:rsidRPr="003C59BD">
        <w:rPr>
          <w:rFonts w:ascii="Times New Roman" w:hAnsi="Times New Roman" w:cs="Times New Roman"/>
          <w:sz w:val="28"/>
          <w:szCs w:val="28"/>
        </w:rPr>
        <w:t>иной экономической деятельности</w:t>
      </w:r>
      <w:r w:rsidR="00261C8B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Pr="003C59BD">
        <w:rPr>
          <w:rFonts w:ascii="Times New Roman" w:hAnsi="Times New Roman" w:cs="Times New Roman"/>
          <w:sz w:val="28"/>
          <w:szCs w:val="28"/>
        </w:rPr>
        <w:t>в случае принятия предлагаемого проекта муниципального нормативного правового акта.</w:t>
      </w:r>
    </w:p>
    <w:p w:rsidR="00215920" w:rsidRPr="003C59BD" w:rsidRDefault="002C213E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Для проектов, устанавливающи</w:t>
      </w:r>
      <w:r w:rsidR="00215920" w:rsidRPr="003C59BD">
        <w:rPr>
          <w:rFonts w:ascii="Times New Roman" w:hAnsi="Times New Roman" w:cs="Times New Roman"/>
          <w:sz w:val="28"/>
          <w:szCs w:val="28"/>
        </w:rPr>
        <w:t>х</w:t>
      </w:r>
      <w:r w:rsidRPr="003C59BD">
        <w:rPr>
          <w:rFonts w:ascii="Times New Roman" w:hAnsi="Times New Roman" w:cs="Times New Roman"/>
          <w:sz w:val="28"/>
          <w:szCs w:val="28"/>
        </w:rPr>
        <w:t xml:space="preserve"> новые или изменяющи</w:t>
      </w:r>
      <w:r w:rsidR="00215920" w:rsidRPr="003C59BD">
        <w:rPr>
          <w:rFonts w:ascii="Times New Roman" w:hAnsi="Times New Roman" w:cs="Times New Roman"/>
          <w:sz w:val="28"/>
          <w:szCs w:val="28"/>
        </w:rPr>
        <w:t>х</w:t>
      </w:r>
      <w:r w:rsidRPr="003C59BD">
        <w:rPr>
          <w:rFonts w:ascii="Times New Roman" w:hAnsi="Times New Roman" w:cs="Times New Roman"/>
          <w:sz w:val="28"/>
          <w:szCs w:val="28"/>
        </w:rPr>
        <w:t xml:space="preserve"> ранее предусмотренные муниципальными нормативными правовыми актами обязательные требования для субъектов предпринимательской и </w:t>
      </w:r>
      <w:r w:rsidR="00215920" w:rsidRPr="003C59BD">
        <w:rPr>
          <w:rFonts w:ascii="Times New Roman" w:hAnsi="Times New Roman" w:cs="Times New Roman"/>
          <w:sz w:val="28"/>
          <w:szCs w:val="28"/>
        </w:rPr>
        <w:t>иной экономической деятельности, уполномоченный орган устанавливает:</w:t>
      </w:r>
    </w:p>
    <w:p w:rsidR="00215920" w:rsidRPr="003C59BD" w:rsidRDefault="00215920" w:rsidP="00215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соответствие принципам, установленным Федеральным законом от 31 июля 2020 г. № 247-ФЗ «Об обязательных требованиях в Российской Федерации»;</w:t>
      </w:r>
    </w:p>
    <w:p w:rsidR="00215920" w:rsidRPr="003C59BD" w:rsidRDefault="00215920" w:rsidP="00215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соблюдение условий установления обязательных требований, установленных частями 2.1, 2.2, 2.3, 2.4, 2.5, 2.6 Порядка установления и оценки примене</w:t>
      </w:r>
      <w:r w:rsidRPr="003C59BD">
        <w:rPr>
          <w:rFonts w:ascii="Times New Roman" w:hAnsi="Times New Roman" w:cs="Times New Roman"/>
          <w:sz w:val="28"/>
          <w:szCs w:val="28"/>
        </w:rPr>
        <w:lastRenderedPageBreak/>
        <w:t>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Тимашевский район от 22 июня 2021 г. № 799 (в редакции постановления администрации муниципального образования Тимашевский район от 24 декабря 2021</w:t>
      </w:r>
      <w:r w:rsidR="0055341E" w:rsidRPr="003C59BD">
        <w:rPr>
          <w:rFonts w:ascii="Times New Roman" w:hAnsi="Times New Roman" w:cs="Times New Roman"/>
          <w:sz w:val="28"/>
          <w:szCs w:val="28"/>
        </w:rPr>
        <w:t xml:space="preserve"> г.</w:t>
      </w:r>
      <w:r w:rsidRPr="003C59BD">
        <w:rPr>
          <w:rFonts w:ascii="Times New Roman" w:hAnsi="Times New Roman" w:cs="Times New Roman"/>
          <w:sz w:val="28"/>
          <w:szCs w:val="28"/>
        </w:rPr>
        <w:t xml:space="preserve"> № 1941). </w:t>
      </w:r>
    </w:p>
    <w:p w:rsidR="00895D9D" w:rsidRPr="003C59BD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3.10.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Участники публичных консультаций направляют в уполномоченный орган замечания и предложения к проекту муниципального нормативного правового акта в установленный </w:t>
      </w:r>
      <w:r w:rsidR="00A25386" w:rsidRPr="003C59BD">
        <w:rPr>
          <w:rFonts w:ascii="Times New Roman" w:hAnsi="Times New Roman" w:cs="Times New Roman"/>
          <w:sz w:val="28"/>
          <w:szCs w:val="28"/>
        </w:rPr>
        <w:t xml:space="preserve">пунктом 3.3 настоящего Порядка </w:t>
      </w:r>
      <w:r w:rsidR="00895D9D" w:rsidRPr="003C59BD">
        <w:rPr>
          <w:rFonts w:ascii="Times New Roman" w:hAnsi="Times New Roman" w:cs="Times New Roman"/>
          <w:sz w:val="28"/>
          <w:szCs w:val="28"/>
        </w:rPr>
        <w:t>срок.</w:t>
      </w:r>
    </w:p>
    <w:p w:rsidR="00895D9D" w:rsidRPr="003C59BD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3.11. </w:t>
      </w:r>
      <w:r w:rsidR="00895D9D" w:rsidRPr="003C59BD">
        <w:rPr>
          <w:rFonts w:ascii="Times New Roman" w:hAnsi="Times New Roman" w:cs="Times New Roman"/>
          <w:sz w:val="28"/>
          <w:szCs w:val="28"/>
        </w:rPr>
        <w:t>Замечания и предложения участников публичных консультаций, поступившие к проекту муниципального нормативного правового акта, в обязательном порядке рассматриваются уполномоченным органом при подготовке заключения об оценке регулирующего воздействия проекта муниципального нормативного правового акта.</w:t>
      </w:r>
    </w:p>
    <w:p w:rsidR="00895D9D" w:rsidRPr="003C59BD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3.12.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Рекомендации и предложения по вопросам оформления и опубликования результатов оценки регулирующего воздействия проектов муниципальных нормативных правовых актов, по вопросам организационного, правового и методического совершенствования оценки регулирующего воздействия проектов муниципальных нормативных правовых актов могут быть внесены Консультативным советом по оценке регулирующего воздействия и экспертизе муниципальных нормативных правовых актов муниципального образования </w:t>
      </w:r>
      <w:r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, состав которого утвержден постановлением администрации муниципального образования </w:t>
      </w:r>
      <w:r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3.13.</w:t>
      </w:r>
      <w:r w:rsidR="00982446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3C59BD">
        <w:rPr>
          <w:rFonts w:ascii="Times New Roman" w:hAnsi="Times New Roman" w:cs="Times New Roman"/>
          <w:sz w:val="28"/>
          <w:szCs w:val="28"/>
        </w:rPr>
        <w:t>По результатам проведения оценки регулирующего воздействия уполномоченный орган составляет заключение об оценке регулирующего воздействия проекта муниципального нормативного правового акта.</w:t>
      </w:r>
      <w:r w:rsidR="007B3D31" w:rsidRPr="003C59BD">
        <w:rPr>
          <w:rFonts w:ascii="Times New Roman" w:hAnsi="Times New Roman" w:cs="Times New Roman"/>
          <w:sz w:val="28"/>
          <w:szCs w:val="28"/>
        </w:rPr>
        <w:t xml:space="preserve"> Данное заключение не может быть составлено до истечения срока, устанавливаемого для проведения публичных консультаций и не может превышать срока, установленного пунктом 3.4 настоящего Порядка. </w:t>
      </w:r>
    </w:p>
    <w:p w:rsidR="0087037A" w:rsidRPr="003C59BD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767F" w:rsidRPr="003C59B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23"/>
      <w:bookmarkEnd w:id="9"/>
      <w:r w:rsidRPr="003C59BD">
        <w:rPr>
          <w:rFonts w:ascii="Times New Roman" w:hAnsi="Times New Roman" w:cs="Times New Roman"/>
          <w:sz w:val="28"/>
          <w:szCs w:val="28"/>
        </w:rPr>
        <w:t xml:space="preserve">4. Подготовка заключения об оценке регулирующего воздействия </w:t>
      </w:r>
    </w:p>
    <w:p w:rsidR="0026767F" w:rsidRPr="003C59B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проекта муниципального нормативного правового акта </w:t>
      </w:r>
    </w:p>
    <w:p w:rsidR="00895D9D" w:rsidRPr="003C59B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уполномоченным органом</w:t>
      </w:r>
    </w:p>
    <w:p w:rsidR="00895D9D" w:rsidRPr="003C59B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7615" w:rsidRPr="003C59BD" w:rsidRDefault="0026767F" w:rsidP="0031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29"/>
      <w:bookmarkEnd w:id="10"/>
      <w:r w:rsidRPr="003C59BD">
        <w:rPr>
          <w:rFonts w:ascii="Times New Roman" w:hAnsi="Times New Roman" w:cs="Times New Roman"/>
          <w:sz w:val="28"/>
          <w:szCs w:val="28"/>
        </w:rPr>
        <w:t xml:space="preserve">4.1.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В заключении об оценке регулирующего воздействия проекта муниципального нормативного правового акта (далее - заключение) описываются предлагаемый регулирующим органом вариант правового регулирования, содержащийся в соответствующих разделах сводного отчета, а также выявленные уполномоченным органом в проекте муниципального нормативного правового акта положения, </w:t>
      </w:r>
      <w:r w:rsidR="00317615" w:rsidRPr="003C59BD">
        <w:rPr>
          <w:rFonts w:ascii="Times New Roman" w:hAnsi="Times New Roman" w:cs="Times New Roman"/>
          <w:sz w:val="28"/>
          <w:szCs w:val="28"/>
        </w:rPr>
        <w:t xml:space="preserve">вводящие избыточные </w:t>
      </w:r>
      <w:r w:rsidR="00CC55A6" w:rsidRPr="003C59BD">
        <w:rPr>
          <w:rFonts w:ascii="Times New Roman" w:hAnsi="Times New Roman" w:cs="Times New Roman"/>
          <w:sz w:val="28"/>
          <w:szCs w:val="28"/>
        </w:rPr>
        <w:t xml:space="preserve">обязанности, </w:t>
      </w:r>
      <w:r w:rsidR="00317615" w:rsidRPr="003C59BD">
        <w:rPr>
          <w:rFonts w:ascii="Times New Roman" w:hAnsi="Times New Roman" w:cs="Times New Roman"/>
          <w:sz w:val="28"/>
          <w:szCs w:val="28"/>
        </w:rPr>
        <w:t xml:space="preserve">запреты и ограничения для субъектов </w:t>
      </w:r>
      <w:r w:rsidR="00CC55A6" w:rsidRPr="003C59BD">
        <w:rPr>
          <w:rFonts w:ascii="Times New Roman" w:hAnsi="Times New Roman" w:cs="Times New Roman"/>
          <w:sz w:val="28"/>
          <w:szCs w:val="28"/>
        </w:rPr>
        <w:t xml:space="preserve">предпринимательской  и иной экономической </w:t>
      </w:r>
      <w:r w:rsidR="00317615" w:rsidRPr="003C59BD">
        <w:rPr>
          <w:rFonts w:ascii="Times New Roman" w:hAnsi="Times New Roman" w:cs="Times New Roman"/>
          <w:sz w:val="28"/>
          <w:szCs w:val="28"/>
        </w:rPr>
        <w:t>деятельности или способствующие их введению, а также положения, способствующие возникно</w:t>
      </w:r>
      <w:r w:rsidR="00317615" w:rsidRPr="003C59BD">
        <w:rPr>
          <w:rFonts w:ascii="Times New Roman" w:hAnsi="Times New Roman" w:cs="Times New Roman"/>
          <w:sz w:val="28"/>
          <w:szCs w:val="28"/>
        </w:rPr>
        <w:lastRenderedPageBreak/>
        <w:t>вению необоснованных расходов субъектов предпринимательской и иной экономической деятельности</w:t>
      </w:r>
      <w:r w:rsidR="00CC55A6" w:rsidRPr="003C59BD">
        <w:rPr>
          <w:rFonts w:ascii="Times New Roman" w:hAnsi="Times New Roman" w:cs="Times New Roman"/>
          <w:sz w:val="28"/>
          <w:szCs w:val="28"/>
        </w:rPr>
        <w:t xml:space="preserve"> и</w:t>
      </w:r>
      <w:r w:rsidR="00317615" w:rsidRPr="003C59BD">
        <w:rPr>
          <w:rFonts w:ascii="Times New Roman" w:hAnsi="Times New Roman" w:cs="Times New Roman"/>
          <w:sz w:val="28"/>
          <w:szCs w:val="28"/>
        </w:rPr>
        <w:t xml:space="preserve"> районного бюджета (бюджета муниципального образования Тимашевский район)</w:t>
      </w:r>
      <w:r w:rsidR="00215920" w:rsidRPr="003C59BD">
        <w:rPr>
          <w:rFonts w:ascii="Times New Roman" w:hAnsi="Times New Roman" w:cs="Times New Roman"/>
          <w:sz w:val="28"/>
          <w:szCs w:val="28"/>
        </w:rPr>
        <w:t>, недостижимость заявленных целей предлагаемого правового регулирования</w:t>
      </w:r>
      <w:r w:rsidR="00317615"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Также в заключении отражаются сведения о соблюдении регулирующим органом процедур, предусмотренных настоящим Порядком.</w:t>
      </w:r>
    </w:p>
    <w:p w:rsidR="0040531B" w:rsidRPr="003C59BD" w:rsidRDefault="00215920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40531B" w:rsidRPr="003C59BD">
        <w:rPr>
          <w:rFonts w:ascii="Times New Roman" w:hAnsi="Times New Roman" w:cs="Times New Roman"/>
          <w:sz w:val="28"/>
          <w:szCs w:val="28"/>
        </w:rPr>
        <w:t>проектом муниципального нормативного правового акта обязательных требований в заключении об оценке регулирующего воздействия описываются выявленные уполномоченным органом в проекте муниципального нормативного правового акта:</w:t>
      </w:r>
    </w:p>
    <w:p w:rsidR="0040531B" w:rsidRPr="003C59BD" w:rsidRDefault="0040531B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несоответствие принципам, установленным Федеральным законом </w:t>
      </w:r>
      <w:r w:rsidR="0055341E" w:rsidRPr="003C59B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C59BD">
        <w:rPr>
          <w:rFonts w:ascii="Times New Roman" w:hAnsi="Times New Roman" w:cs="Times New Roman"/>
          <w:sz w:val="28"/>
          <w:szCs w:val="28"/>
        </w:rPr>
        <w:t>от 31 июля 2020 г. № 247-ФЗ «Об обязательных требованиях в Российской Федерации»;</w:t>
      </w:r>
    </w:p>
    <w:p w:rsidR="0040531B" w:rsidRPr="003C59BD" w:rsidRDefault="0040531B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несоблюдение условий установления обязательных требований, установленных частями 2.1, 2.2, 2.3, 2.4, 2.5, 2.6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Тимашевский район от 22 июня 2021 г. № 799 (в редакции постановления администрации муниципального образования Тимашевский район от 24 декабря 2021</w:t>
      </w:r>
      <w:r w:rsidR="007B5EA3" w:rsidRPr="003C59BD">
        <w:rPr>
          <w:rFonts w:ascii="Times New Roman" w:hAnsi="Times New Roman" w:cs="Times New Roman"/>
          <w:sz w:val="28"/>
          <w:szCs w:val="28"/>
        </w:rPr>
        <w:t xml:space="preserve"> г.</w:t>
      </w:r>
      <w:r w:rsidRPr="003C59BD">
        <w:rPr>
          <w:rFonts w:ascii="Times New Roman" w:hAnsi="Times New Roman" w:cs="Times New Roman"/>
          <w:sz w:val="28"/>
          <w:szCs w:val="28"/>
        </w:rPr>
        <w:t xml:space="preserve"> № 1941). </w:t>
      </w:r>
    </w:p>
    <w:p w:rsidR="00895D9D" w:rsidRPr="003C59B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ar644" w:tooltip="Ссылка на текущий документ" w:history="1">
        <w:r w:rsidRPr="003C59BD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3C59B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26767F" w:rsidRPr="003C59BD">
        <w:rPr>
          <w:rFonts w:ascii="Times New Roman" w:hAnsi="Times New Roman" w:cs="Times New Roman"/>
          <w:sz w:val="28"/>
          <w:szCs w:val="28"/>
        </w:rPr>
        <w:t>№</w:t>
      </w:r>
      <w:r w:rsidR="00E16FEF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2D7117" w:rsidRPr="003C59BD">
        <w:rPr>
          <w:rFonts w:ascii="Times New Roman" w:hAnsi="Times New Roman" w:cs="Times New Roman"/>
          <w:sz w:val="28"/>
          <w:szCs w:val="28"/>
        </w:rPr>
        <w:t>4</w:t>
      </w:r>
      <w:r w:rsidRPr="003C59B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4.2.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В случае выявления положений, предусмотренных </w:t>
      </w:r>
      <w:hyperlink w:anchor="Par129" w:tooltip="Ссылка на текущий документ" w:history="1">
        <w:r w:rsidR="00895D9D" w:rsidRPr="003C59B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3C59BD">
          <w:rPr>
            <w:rFonts w:ascii="Times New Roman" w:hAnsi="Times New Roman" w:cs="Times New Roman"/>
            <w:sz w:val="28"/>
            <w:szCs w:val="28"/>
          </w:rPr>
          <w:t>4.1</w:t>
        </w:r>
        <w:r w:rsidR="00895D9D" w:rsidRPr="003C59BD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3C59B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направляет в регулирующий орган заключение с перечнем замечаний, в том числе по предмету предполагаемого регулирования.</w:t>
      </w: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4.3. </w:t>
      </w:r>
      <w:r w:rsidR="00895D9D" w:rsidRPr="003C59BD">
        <w:rPr>
          <w:rFonts w:ascii="Times New Roman" w:hAnsi="Times New Roman" w:cs="Times New Roman"/>
          <w:sz w:val="28"/>
          <w:szCs w:val="28"/>
        </w:rPr>
        <w:t>Регулирующий орган учитывает выводы, изложенные в заключении уполномоченного органа, при доработке проекта муниципального нормативного правового акта, в том числе при выборе наиболее эффективного варианта решения проблемы. По итогам доработки проекта муниципального нормативного правового акта регулирующий орган повторно направляет проект муниципального нормативного правового акта в уполномоченный орган для получения заключения.</w:t>
      </w:r>
    </w:p>
    <w:p w:rsidR="00350028" w:rsidRPr="003C59BD" w:rsidRDefault="00350028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4.4. В случае несогласия регулирующего органа с выводами, изложенными в заключении уполномоченного органа, проводится совещание по урегулированию возникших разногласий в соответствии с разделом 6 настоящего Порядка. </w:t>
      </w: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4.</w:t>
      </w:r>
      <w:r w:rsidR="00350028" w:rsidRPr="003C59BD">
        <w:rPr>
          <w:rFonts w:ascii="Times New Roman" w:hAnsi="Times New Roman" w:cs="Times New Roman"/>
          <w:sz w:val="28"/>
          <w:szCs w:val="28"/>
        </w:rPr>
        <w:t>5</w:t>
      </w:r>
      <w:r w:rsidRPr="003C59BD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3C59BD">
        <w:rPr>
          <w:rFonts w:ascii="Times New Roman" w:hAnsi="Times New Roman" w:cs="Times New Roman"/>
          <w:sz w:val="28"/>
          <w:szCs w:val="28"/>
        </w:rPr>
        <w:t>В случае отсутствия замечаний к проекту муниципального нормативного правового акта, требующих устранения, уполномоченный орган направляет в регулирующий орган положительное заключение.</w:t>
      </w: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4.</w:t>
      </w:r>
      <w:r w:rsidR="00350028" w:rsidRPr="003C59BD">
        <w:rPr>
          <w:rFonts w:ascii="Times New Roman" w:hAnsi="Times New Roman" w:cs="Times New Roman"/>
          <w:sz w:val="28"/>
          <w:szCs w:val="28"/>
        </w:rPr>
        <w:t>6</w:t>
      </w:r>
      <w:r w:rsidRPr="003C59BD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При согласовании проекта муниципального нормативного правового акта уполномоченный орган в нижней части оборотной стороны каждого листа проекта муниципального нормативного правового акта (за исключением листа </w:t>
      </w:r>
      <w:r w:rsidR="00895D9D" w:rsidRPr="003C59BD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согласования), проставляет штамп </w:t>
      </w:r>
      <w:r w:rsidR="00E25A9D" w:rsidRPr="003C59BD">
        <w:rPr>
          <w:rFonts w:ascii="Times New Roman" w:hAnsi="Times New Roman" w:cs="Times New Roman"/>
          <w:sz w:val="28"/>
          <w:szCs w:val="28"/>
        </w:rPr>
        <w:t>«</w:t>
      </w:r>
      <w:r w:rsidR="004C33A9" w:rsidRPr="003C59BD">
        <w:rPr>
          <w:rFonts w:ascii="Times New Roman" w:hAnsi="Times New Roman" w:cs="Times New Roman"/>
          <w:sz w:val="28"/>
          <w:szCs w:val="28"/>
        </w:rPr>
        <w:t>ОТДЕЛ ЭКОНОМИКИ И ПРОГНОЗИРОВАНИЯ АДМИНИСТРАЦИИ МУНИЦИПАЛЬНОГО ОБРАЗОВАНИЯ ТИМАШЕВСКИЙ РАЙОН</w:t>
      </w:r>
      <w:r w:rsidR="00E25A9D" w:rsidRPr="003C59BD">
        <w:rPr>
          <w:rFonts w:ascii="Times New Roman" w:hAnsi="Times New Roman" w:cs="Times New Roman"/>
          <w:sz w:val="28"/>
          <w:szCs w:val="28"/>
        </w:rPr>
        <w:t>»</w:t>
      </w:r>
      <w:r w:rsidR="00895D9D" w:rsidRPr="003C59BD">
        <w:rPr>
          <w:rFonts w:ascii="Times New Roman" w:hAnsi="Times New Roman" w:cs="Times New Roman"/>
          <w:sz w:val="28"/>
          <w:szCs w:val="28"/>
        </w:rPr>
        <w:t>.</w:t>
      </w: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4.</w:t>
      </w:r>
      <w:r w:rsidR="00350028" w:rsidRPr="003C59BD">
        <w:rPr>
          <w:rFonts w:ascii="Times New Roman" w:hAnsi="Times New Roman" w:cs="Times New Roman"/>
          <w:sz w:val="28"/>
          <w:szCs w:val="28"/>
        </w:rPr>
        <w:t>7</w:t>
      </w:r>
      <w:r w:rsidRPr="003C59BD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Заключение подлежит размещению уполномоченным органом на официальном </w:t>
      </w:r>
      <w:r w:rsidRPr="003C59BD">
        <w:rPr>
          <w:rFonts w:ascii="Times New Roman" w:hAnsi="Times New Roman" w:cs="Times New Roman"/>
          <w:sz w:val="28"/>
          <w:szCs w:val="28"/>
        </w:rPr>
        <w:t>сайте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Pr="003C59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7D0E35" w:rsidRPr="003C59BD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его подписания.</w:t>
      </w:r>
    </w:p>
    <w:p w:rsidR="004B63FC" w:rsidRPr="003C59BD" w:rsidRDefault="004B63F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4.8. В случае повторного поступления проекта муниципального нормативного правового акта, получившего по результатам проведения процедуры оценки регулирующего воздействия положительное заключение уполномоченного органа, в связи с внесением регулирующим органом изменений, выработанных в процессе дальнейшего согласования проекта, не содержащих положения с высокой или средней степенью регулирующего воздействия, в нижней части оборотной стороны соответствующих листов повторно проставляется штамп уполномоченного органа.</w:t>
      </w:r>
    </w:p>
    <w:p w:rsidR="004B63FC" w:rsidRPr="003C59BD" w:rsidRDefault="004B63F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Повторное размещение данного проекта на официальном сайте уполномоченного органа для проведения публичных консультаций не осуществляется.  </w:t>
      </w:r>
    </w:p>
    <w:p w:rsidR="003C45E9" w:rsidRPr="003C59BD" w:rsidRDefault="003C45E9" w:rsidP="003C45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4.9. </w:t>
      </w:r>
      <w:r w:rsidR="001B6F1D" w:rsidRPr="003C59BD">
        <w:rPr>
          <w:rFonts w:ascii="Times New Roman" w:hAnsi="Times New Roman" w:cs="Times New Roman"/>
          <w:sz w:val="28"/>
          <w:szCs w:val="28"/>
        </w:rPr>
        <w:t>В случае повторного поступления в уполномоченный орган проекта муниципального нормативного правового акта, в связи с внесением рег</w:t>
      </w:r>
      <w:r w:rsidRPr="003C59BD">
        <w:rPr>
          <w:rFonts w:ascii="Times New Roman" w:hAnsi="Times New Roman" w:cs="Times New Roman"/>
          <w:sz w:val="28"/>
          <w:szCs w:val="28"/>
        </w:rPr>
        <w:t>улирующим органом в проект муниципального нормативного правового акта изменени</w:t>
      </w:r>
      <w:r w:rsidR="001B6F1D" w:rsidRPr="003C59BD">
        <w:rPr>
          <w:rFonts w:ascii="Times New Roman" w:hAnsi="Times New Roman" w:cs="Times New Roman"/>
          <w:sz w:val="28"/>
          <w:szCs w:val="28"/>
        </w:rPr>
        <w:t>й</w:t>
      </w:r>
      <w:r w:rsidRPr="003C59BD">
        <w:rPr>
          <w:rFonts w:ascii="Times New Roman" w:hAnsi="Times New Roman" w:cs="Times New Roman"/>
          <w:sz w:val="28"/>
          <w:szCs w:val="28"/>
        </w:rPr>
        <w:t>, содержащи</w:t>
      </w:r>
      <w:r w:rsidR="001B6F1D" w:rsidRPr="003C59BD">
        <w:rPr>
          <w:rFonts w:ascii="Times New Roman" w:hAnsi="Times New Roman" w:cs="Times New Roman"/>
          <w:sz w:val="28"/>
          <w:szCs w:val="28"/>
        </w:rPr>
        <w:t>х</w:t>
      </w:r>
      <w:r w:rsidRPr="003C59BD">
        <w:rPr>
          <w:rFonts w:ascii="Times New Roman" w:hAnsi="Times New Roman" w:cs="Times New Roman"/>
          <w:sz w:val="28"/>
          <w:szCs w:val="28"/>
        </w:rPr>
        <w:t xml:space="preserve"> положения с высокой степенью регулирующего воздействия или средней степенью регулирующего воздействия, в отношении которых</w:t>
      </w:r>
      <w:r w:rsidR="001B6F1D" w:rsidRPr="003C59BD">
        <w:rPr>
          <w:rFonts w:ascii="Times New Roman" w:hAnsi="Times New Roman" w:cs="Times New Roman"/>
          <w:sz w:val="28"/>
          <w:szCs w:val="28"/>
        </w:rPr>
        <w:t xml:space="preserve"> не проведены публичные консультации, проект муниципального нормативного правового акта с доработанным сводным отчетом подлежит повторному размещению 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1B6F1D" w:rsidRPr="003C59BD"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 для проведения публичных консультаций.</w:t>
      </w:r>
      <w:r w:rsidRPr="003C59B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037A" w:rsidRPr="003C59BD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767F" w:rsidRPr="003C59B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38"/>
      <w:bookmarkEnd w:id="11"/>
      <w:r w:rsidRPr="003C59BD">
        <w:rPr>
          <w:rFonts w:ascii="Times New Roman" w:hAnsi="Times New Roman" w:cs="Times New Roman"/>
          <w:sz w:val="28"/>
          <w:szCs w:val="28"/>
        </w:rPr>
        <w:t xml:space="preserve">5. </w:t>
      </w:r>
      <w:r w:rsidR="00EA2032" w:rsidRPr="003C59BD">
        <w:rPr>
          <w:rFonts w:ascii="Times New Roman" w:hAnsi="Times New Roman" w:cs="Times New Roman"/>
          <w:sz w:val="28"/>
          <w:szCs w:val="28"/>
        </w:rPr>
        <w:t>Оценка</w:t>
      </w:r>
      <w:r w:rsidRPr="003C59BD">
        <w:rPr>
          <w:rFonts w:ascii="Times New Roman" w:hAnsi="Times New Roman" w:cs="Times New Roman"/>
          <w:sz w:val="28"/>
          <w:szCs w:val="28"/>
        </w:rPr>
        <w:t xml:space="preserve"> фактического воздействия муниципальных </w:t>
      </w:r>
    </w:p>
    <w:p w:rsidR="00895D9D" w:rsidRPr="003C59B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895D9D" w:rsidRPr="003C59B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5.1. 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акты, </w:t>
      </w:r>
      <w:r w:rsidR="00DF1333" w:rsidRPr="003C59BD">
        <w:rPr>
          <w:rFonts w:ascii="Times New Roman" w:hAnsi="Times New Roman" w:cs="Times New Roman"/>
          <w:sz w:val="28"/>
          <w:szCs w:val="28"/>
        </w:rPr>
        <w:t>устанавливающие обязательные требования</w:t>
      </w:r>
      <w:r w:rsidR="00895D9D" w:rsidRPr="003C59BD">
        <w:rPr>
          <w:rFonts w:ascii="Times New Roman" w:hAnsi="Times New Roman" w:cs="Times New Roman"/>
          <w:sz w:val="28"/>
          <w:szCs w:val="28"/>
        </w:rPr>
        <w:t>, подлежат оценке фактического воздей</w:t>
      </w:r>
      <w:r w:rsidR="005F6409" w:rsidRPr="003C59BD">
        <w:rPr>
          <w:rFonts w:ascii="Times New Roman" w:hAnsi="Times New Roman" w:cs="Times New Roman"/>
          <w:sz w:val="28"/>
          <w:szCs w:val="28"/>
        </w:rPr>
        <w:t xml:space="preserve">ствия в рамках </w:t>
      </w:r>
      <w:r w:rsidR="00DF1333" w:rsidRPr="003C59BD">
        <w:rPr>
          <w:rFonts w:ascii="Times New Roman" w:hAnsi="Times New Roman" w:cs="Times New Roman"/>
          <w:sz w:val="28"/>
          <w:szCs w:val="28"/>
        </w:rPr>
        <w:t xml:space="preserve">оценки применения обязательных требований, содержащихся в муниципальных нормативных правовых актах, проводимой в соответствии с Порядком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</w:t>
      </w:r>
      <w:r w:rsidR="005F6409" w:rsidRPr="003C59BD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 w:rsidR="003A4689" w:rsidRPr="003C59B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район.</w:t>
      </w:r>
      <w:r w:rsidR="005F6409" w:rsidRPr="003C5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Pr="003C59B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5.2. </w:t>
      </w:r>
      <w:bookmarkStart w:id="12" w:name="Par145"/>
      <w:bookmarkEnd w:id="12"/>
      <w:r w:rsidR="00982446" w:rsidRPr="003C59BD">
        <w:rPr>
          <w:rFonts w:ascii="Times New Roman" w:hAnsi="Times New Roman" w:cs="Times New Roman"/>
          <w:sz w:val="28"/>
          <w:szCs w:val="28"/>
        </w:rPr>
        <w:t>Р</w:t>
      </w:r>
      <w:r w:rsidR="00895D9D" w:rsidRPr="003C59BD">
        <w:rPr>
          <w:rFonts w:ascii="Times New Roman" w:hAnsi="Times New Roman" w:cs="Times New Roman"/>
          <w:sz w:val="28"/>
          <w:szCs w:val="28"/>
        </w:rPr>
        <w:t xml:space="preserve">егулирующий орган, вносивший проект муниципального нормативного правового акта, при подготовке которого проводилась процедура оценки регулирующего воздействия, в течение 5 </w:t>
      </w:r>
      <w:r w:rsidR="000C6440" w:rsidRPr="003C59B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95D9D" w:rsidRPr="003C59BD">
        <w:rPr>
          <w:rFonts w:ascii="Times New Roman" w:hAnsi="Times New Roman" w:cs="Times New Roman"/>
          <w:sz w:val="28"/>
          <w:szCs w:val="28"/>
        </w:rPr>
        <w:t>дней со дня его принятия уведомляет об этом уполномоченный орган.</w:t>
      </w:r>
    </w:p>
    <w:p w:rsidR="00E25FA2" w:rsidRPr="003C59BD" w:rsidRDefault="00E25FA2" w:rsidP="00F358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Par146"/>
      <w:bookmarkEnd w:id="13"/>
    </w:p>
    <w:p w:rsidR="00E25FA2" w:rsidRPr="003C59BD" w:rsidRDefault="00C55619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25FA2" w:rsidRPr="003C59BD">
        <w:rPr>
          <w:rFonts w:ascii="Times New Roman" w:eastAsia="Times New Roman" w:hAnsi="Times New Roman" w:cs="Times New Roman"/>
          <w:sz w:val="28"/>
          <w:szCs w:val="28"/>
        </w:rPr>
        <w:t>6</w:t>
      </w:r>
      <w:r w:rsidR="00E25FA2" w:rsidRPr="003C59BD">
        <w:rPr>
          <w:rFonts w:ascii="Times New Roman" w:hAnsi="Times New Roman" w:cs="Times New Roman"/>
          <w:sz w:val="28"/>
          <w:szCs w:val="28"/>
        </w:rPr>
        <w:t xml:space="preserve">. Урегулирование разногласий, возникающих по результатам </w:t>
      </w:r>
    </w:p>
    <w:p w:rsidR="00E25FA2" w:rsidRPr="003C59BD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проекта</w:t>
      </w:r>
    </w:p>
    <w:p w:rsidR="00E25FA2" w:rsidRPr="003C59BD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4C33A9" w:rsidRPr="003C59BD" w:rsidRDefault="004C33A9" w:rsidP="00121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DA8" w:rsidRPr="003C59BD" w:rsidRDefault="00EE478B" w:rsidP="00E50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6.1. </w:t>
      </w:r>
      <w:r w:rsidR="00E50DA8" w:rsidRPr="003C59BD">
        <w:rPr>
          <w:rFonts w:ascii="Times New Roman" w:hAnsi="Times New Roman" w:cs="Times New Roman"/>
          <w:sz w:val="28"/>
          <w:szCs w:val="28"/>
        </w:rPr>
        <w:t>Регулирующий орган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E50DA8" w:rsidRPr="003C59BD">
        <w:rPr>
          <w:rFonts w:ascii="Times New Roman" w:hAnsi="Times New Roman" w:cs="Times New Roman"/>
          <w:sz w:val="28"/>
          <w:szCs w:val="28"/>
        </w:rPr>
        <w:t>в случае получения отрицательного заключения об оценке регулирующего воздействия проекта муниципального нормативного правового акта и несогласия с указанными выводами вправе в течение 10 рабочих дней после получения отрицательного заключения об оценке представить в уполномоченный орган в письменном виде свои возражения.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6.2.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5 рабочих дней после получения возражений на отрицательное заключение об оценке (отдельные положения отрицательного заключения об оценке) рассматривает их и в письменной форме уведомляет регулирующий орган:</w:t>
      </w:r>
    </w:p>
    <w:p w:rsidR="00E50DA8" w:rsidRPr="003C59BD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- о согласии с возражениями на отрицательное заключение об оценке (отдельные положения отрицательного заключения об оценке);</w:t>
      </w:r>
    </w:p>
    <w:p w:rsidR="00E50DA8" w:rsidRPr="003C59BD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- 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Pr="003C59BD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В случае несогласия с возражениями Регулирующего органа на отрицательное заключение об оценке (отдельные положения отрицательного заключения об оценке) Уполномоченный орган оформляет таблицу разногласий к проекту муниципального нормативного правового акта по </w:t>
      </w:r>
      <w:hyperlink r:id="rId9" w:history="1">
        <w:r w:rsidRPr="003C59B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3C59BD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7F7B92" w:rsidRPr="003C59BD">
        <w:rPr>
          <w:rFonts w:ascii="Times New Roman" w:hAnsi="Times New Roman" w:cs="Times New Roman"/>
          <w:sz w:val="28"/>
          <w:szCs w:val="28"/>
        </w:rPr>
        <w:t>№</w:t>
      </w:r>
      <w:r w:rsidR="0002083E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AC78A9" w:rsidRPr="003C59BD">
        <w:rPr>
          <w:rFonts w:ascii="Times New Roman" w:hAnsi="Times New Roman" w:cs="Times New Roman"/>
          <w:sz w:val="28"/>
          <w:szCs w:val="28"/>
        </w:rPr>
        <w:t>5</w:t>
      </w:r>
      <w:r w:rsidR="007F7B92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Pr="003C59BD">
        <w:rPr>
          <w:rFonts w:ascii="Times New Roman" w:hAnsi="Times New Roman" w:cs="Times New Roman"/>
          <w:sz w:val="28"/>
          <w:szCs w:val="28"/>
        </w:rPr>
        <w:t xml:space="preserve">к настоящему Порядку и направляет ее </w:t>
      </w:r>
      <w:r w:rsidR="00F75078" w:rsidRPr="003C59BD">
        <w:rPr>
          <w:rFonts w:ascii="Times New Roman" w:hAnsi="Times New Roman" w:cs="Times New Roman"/>
          <w:sz w:val="28"/>
          <w:szCs w:val="28"/>
        </w:rPr>
        <w:t>Р</w:t>
      </w:r>
      <w:r w:rsidRPr="003C59BD">
        <w:rPr>
          <w:rFonts w:ascii="Times New Roman" w:hAnsi="Times New Roman" w:cs="Times New Roman"/>
          <w:sz w:val="28"/>
          <w:szCs w:val="28"/>
        </w:rPr>
        <w:t>егулирующему органу.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6.3.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 Разрешение разногласий, возникающих по результатам проведения оценки регулирующего воздействия проектов муниципальных нормативных правовых актов, в случае несогласия Уполномоченного органа с представленными возражениями Регулирующего органа и недостижения договоренности по представленным возражениям, осуществляется на совещании с участием заместителя главы муниципального образования Тимашевский район, курирующего деятельность Регулирующего органа, </w:t>
      </w:r>
      <w:r w:rsidR="00DB104C" w:rsidRPr="003C59BD">
        <w:rPr>
          <w:rFonts w:ascii="Times New Roman" w:hAnsi="Times New Roman" w:cs="Times New Roman"/>
          <w:sz w:val="28"/>
          <w:szCs w:val="28"/>
        </w:rPr>
        <w:t>председателя Совета муниципального образования Тимашевский район</w:t>
      </w:r>
      <w:r w:rsidR="006F233B" w:rsidRPr="003C59BD">
        <w:rPr>
          <w:rFonts w:ascii="Times New Roman" w:hAnsi="Times New Roman" w:cs="Times New Roman"/>
          <w:sz w:val="28"/>
          <w:szCs w:val="28"/>
        </w:rPr>
        <w:t xml:space="preserve"> (соответственно)</w:t>
      </w:r>
      <w:r w:rsidR="00DB104C" w:rsidRPr="003C59BD">
        <w:rPr>
          <w:rFonts w:ascii="Times New Roman" w:hAnsi="Times New Roman" w:cs="Times New Roman"/>
          <w:sz w:val="28"/>
          <w:szCs w:val="28"/>
        </w:rPr>
        <w:t xml:space="preserve">, 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Тимашевский район, курирующего деятельность Уполномоченного органа, а также заинтересованных лиц, где принимается окончательное решение. </w:t>
      </w:r>
    </w:p>
    <w:p w:rsidR="00E50DA8" w:rsidRPr="003C59BD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Указанное совещание организует и проводит Регулирующий орган в срок не позднее 15 рабочих дней после получения согласно </w:t>
      </w:r>
      <w:hyperlink r:id="rId10" w:history="1">
        <w:r w:rsidRPr="003C59BD">
          <w:rPr>
            <w:rFonts w:ascii="Times New Roman" w:hAnsi="Times New Roman" w:cs="Times New Roman"/>
            <w:sz w:val="28"/>
            <w:szCs w:val="28"/>
          </w:rPr>
          <w:t>пункту 3</w:t>
        </w:r>
      </w:hyperlink>
      <w:r w:rsidRPr="003C59BD">
        <w:rPr>
          <w:rFonts w:ascii="Times New Roman" w:hAnsi="Times New Roman" w:cs="Times New Roman"/>
          <w:sz w:val="28"/>
          <w:szCs w:val="28"/>
        </w:rPr>
        <w:t xml:space="preserve"> настоящего Порядка таблицы разногласий 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6.4.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 В целях организации совещания Регулирующий орган уведомляет заместителя главы муниципального образования Тимашевский район, курирующего деятельность Регулирующего органа, </w:t>
      </w:r>
      <w:r w:rsidR="003A1AB6" w:rsidRPr="003C59BD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образования Тимашевский район </w:t>
      </w:r>
      <w:r w:rsidR="006F233B" w:rsidRPr="003C59BD">
        <w:rPr>
          <w:rFonts w:ascii="Times New Roman" w:hAnsi="Times New Roman" w:cs="Times New Roman"/>
          <w:sz w:val="28"/>
          <w:szCs w:val="28"/>
        </w:rPr>
        <w:t>(соответственно)</w:t>
      </w:r>
      <w:r w:rsidR="006F233B" w:rsidRPr="003C5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DA8" w:rsidRPr="003C59BD">
        <w:rPr>
          <w:rFonts w:ascii="Times New Roman" w:hAnsi="Times New Roman" w:cs="Times New Roman"/>
          <w:sz w:val="28"/>
          <w:szCs w:val="28"/>
        </w:rPr>
        <w:t>о наличии разногласий по результатам проведения оценки регулирующего воздействия проекта муни</w:t>
      </w:r>
      <w:r w:rsidR="00E50DA8" w:rsidRPr="003C59BD">
        <w:rPr>
          <w:rFonts w:ascii="Times New Roman" w:hAnsi="Times New Roman" w:cs="Times New Roman"/>
          <w:sz w:val="28"/>
          <w:szCs w:val="28"/>
        </w:rPr>
        <w:lastRenderedPageBreak/>
        <w:t>ципального нормативного правового акта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</w:p>
    <w:p w:rsidR="00E50DA8" w:rsidRPr="003C59BD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</w:t>
      </w:r>
      <w:r w:rsidR="00EE478B" w:rsidRPr="003C59BD">
        <w:rPr>
          <w:rFonts w:ascii="Times New Roman" w:hAnsi="Times New Roman" w:cs="Times New Roman"/>
          <w:sz w:val="28"/>
          <w:szCs w:val="28"/>
        </w:rPr>
        <w:t>5.</w:t>
      </w:r>
      <w:r w:rsidRPr="003C59BD">
        <w:rPr>
          <w:rFonts w:ascii="Times New Roman" w:hAnsi="Times New Roman" w:cs="Times New Roman"/>
          <w:sz w:val="28"/>
          <w:szCs w:val="28"/>
        </w:rPr>
        <w:t xml:space="preserve"> Заместитель главы муниципального образования Тимашевский район, курирующий деятельность Регулирующего органа, </w:t>
      </w:r>
      <w:r w:rsidR="003A1AB6" w:rsidRPr="003C59BD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образования Тимашевский район </w:t>
      </w:r>
      <w:r w:rsidR="006F233B" w:rsidRPr="003C59BD">
        <w:rPr>
          <w:rFonts w:ascii="Times New Roman" w:hAnsi="Times New Roman" w:cs="Times New Roman"/>
          <w:sz w:val="28"/>
          <w:szCs w:val="28"/>
        </w:rPr>
        <w:t xml:space="preserve">(соответственно) </w:t>
      </w:r>
      <w:r w:rsidRPr="003C59BD">
        <w:rPr>
          <w:rFonts w:ascii="Times New Roman" w:hAnsi="Times New Roman" w:cs="Times New Roman"/>
          <w:sz w:val="28"/>
          <w:szCs w:val="28"/>
        </w:rPr>
        <w:t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проведения оценки регулирующего воздействия проекта муниципального нормативного правового акта.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6.6.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 Регулирующий орган извещает всех заинтересованных лиц по списку о дате, времени и месте проведения совещания не позднее, чем за 5 рабочих дней до дня его проведения.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6.7.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 В случае необходимости Регулирующий орган привлекает независимых экспертов для разрешения разногласий, возникающих по результатам проведения оценки регулирующего воздействия проектов муниципальных нормативных правовых актов, с обязательным присутствием их на совещании.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6.8.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 Председательствует на совещании заместитель главы муниципального образования Тимашевский район, курирующий деятельность Регулирующего органа, либо уполномоченное им должностное лицо.</w:t>
      </w:r>
    </w:p>
    <w:p w:rsidR="00AF39CC" w:rsidRPr="003C59BD" w:rsidRDefault="00AF39CC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6F233B" w:rsidRPr="003C59BD">
        <w:rPr>
          <w:rFonts w:ascii="Times New Roman" w:hAnsi="Times New Roman" w:cs="Times New Roman"/>
          <w:sz w:val="28"/>
          <w:szCs w:val="28"/>
        </w:rPr>
        <w:t xml:space="preserve">возникли </w:t>
      </w:r>
      <w:r w:rsidRPr="003C59BD">
        <w:rPr>
          <w:rFonts w:ascii="Times New Roman" w:hAnsi="Times New Roman" w:cs="Times New Roman"/>
          <w:sz w:val="28"/>
          <w:szCs w:val="28"/>
        </w:rPr>
        <w:t xml:space="preserve">разногласия по </w:t>
      </w:r>
      <w:r w:rsidR="008A49E3" w:rsidRPr="003C59B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C59BD">
        <w:rPr>
          <w:rFonts w:ascii="Times New Roman" w:hAnsi="Times New Roman" w:cs="Times New Roman"/>
          <w:sz w:val="28"/>
          <w:szCs w:val="28"/>
        </w:rPr>
        <w:t>муниципально</w:t>
      </w:r>
      <w:r w:rsidR="008A49E3" w:rsidRPr="003C59BD">
        <w:rPr>
          <w:rFonts w:ascii="Times New Roman" w:hAnsi="Times New Roman" w:cs="Times New Roman"/>
          <w:sz w:val="28"/>
          <w:szCs w:val="28"/>
        </w:rPr>
        <w:t>го</w:t>
      </w:r>
      <w:r w:rsidRPr="003C59BD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8A49E3" w:rsidRPr="003C59BD">
        <w:rPr>
          <w:rFonts w:ascii="Times New Roman" w:hAnsi="Times New Roman" w:cs="Times New Roman"/>
          <w:sz w:val="28"/>
          <w:szCs w:val="28"/>
        </w:rPr>
        <w:t>го</w:t>
      </w:r>
      <w:r w:rsidRPr="003C59BD">
        <w:rPr>
          <w:rFonts w:ascii="Times New Roman" w:hAnsi="Times New Roman" w:cs="Times New Roman"/>
          <w:sz w:val="28"/>
          <w:szCs w:val="28"/>
        </w:rPr>
        <w:t xml:space="preserve"> правово</w:t>
      </w:r>
      <w:r w:rsidR="008A49E3" w:rsidRPr="003C59BD">
        <w:rPr>
          <w:rFonts w:ascii="Times New Roman" w:hAnsi="Times New Roman" w:cs="Times New Roman"/>
          <w:sz w:val="28"/>
          <w:szCs w:val="28"/>
        </w:rPr>
        <w:t>го</w:t>
      </w:r>
      <w:r w:rsidRPr="003C59BD">
        <w:rPr>
          <w:rFonts w:ascii="Times New Roman" w:hAnsi="Times New Roman" w:cs="Times New Roman"/>
          <w:sz w:val="28"/>
          <w:szCs w:val="28"/>
        </w:rPr>
        <w:t xml:space="preserve"> акт</w:t>
      </w:r>
      <w:r w:rsidR="008A49E3" w:rsidRPr="003C59BD">
        <w:rPr>
          <w:rFonts w:ascii="Times New Roman" w:hAnsi="Times New Roman" w:cs="Times New Roman"/>
          <w:sz w:val="28"/>
          <w:szCs w:val="28"/>
        </w:rPr>
        <w:t>а</w:t>
      </w:r>
      <w:r w:rsidRPr="003C59BD">
        <w:rPr>
          <w:rFonts w:ascii="Times New Roman" w:hAnsi="Times New Roman" w:cs="Times New Roman"/>
          <w:sz w:val="28"/>
          <w:szCs w:val="28"/>
        </w:rPr>
        <w:t xml:space="preserve">, </w:t>
      </w:r>
      <w:r w:rsidR="006F233B" w:rsidRPr="003C59BD">
        <w:rPr>
          <w:rFonts w:ascii="Times New Roman" w:hAnsi="Times New Roman" w:cs="Times New Roman"/>
          <w:sz w:val="28"/>
          <w:szCs w:val="28"/>
        </w:rPr>
        <w:t xml:space="preserve">внесенному </w:t>
      </w:r>
      <w:r w:rsidRPr="003C59BD">
        <w:rPr>
          <w:rFonts w:ascii="Times New Roman" w:hAnsi="Times New Roman" w:cs="Times New Roman"/>
          <w:sz w:val="28"/>
          <w:szCs w:val="28"/>
        </w:rPr>
        <w:t xml:space="preserve">Советом муниципального образования Тимашевский район, </w:t>
      </w:r>
      <w:r w:rsidR="000F2059" w:rsidRPr="003C59BD">
        <w:rPr>
          <w:rFonts w:ascii="Times New Roman" w:hAnsi="Times New Roman" w:cs="Times New Roman"/>
          <w:sz w:val="28"/>
          <w:szCs w:val="28"/>
        </w:rPr>
        <w:t>председательствует на совещании председатель Совета муниципального образования Тимашев</w:t>
      </w:r>
      <w:r w:rsidR="00DE6DAA" w:rsidRPr="003C59BD">
        <w:rPr>
          <w:rFonts w:ascii="Times New Roman" w:hAnsi="Times New Roman" w:cs="Times New Roman"/>
          <w:sz w:val="28"/>
          <w:szCs w:val="28"/>
        </w:rPr>
        <w:t>с</w:t>
      </w:r>
      <w:r w:rsidR="000F2059" w:rsidRPr="003C59BD">
        <w:rPr>
          <w:rFonts w:ascii="Times New Roman" w:hAnsi="Times New Roman" w:cs="Times New Roman"/>
          <w:sz w:val="28"/>
          <w:szCs w:val="28"/>
        </w:rPr>
        <w:t>кий район, либо уполномоченное им лицо.</w:t>
      </w:r>
      <w:r w:rsidRPr="003C5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DA8" w:rsidRPr="003C59BD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</w:t>
      </w:r>
      <w:r w:rsidR="00EE478B" w:rsidRPr="003C59BD">
        <w:rPr>
          <w:rFonts w:ascii="Times New Roman" w:hAnsi="Times New Roman" w:cs="Times New Roman"/>
          <w:sz w:val="28"/>
          <w:szCs w:val="28"/>
        </w:rPr>
        <w:t>6.9</w:t>
      </w:r>
      <w:r w:rsidRPr="003C59BD">
        <w:rPr>
          <w:rFonts w:ascii="Times New Roman" w:hAnsi="Times New Roman" w:cs="Times New Roman"/>
          <w:sz w:val="28"/>
          <w:szCs w:val="28"/>
        </w:rPr>
        <w:t>. Совещание является правомочным в случае присутствия на нем не менее двух третей от числа приглашенных заинтересованных лиц согласно списку.</w:t>
      </w:r>
    </w:p>
    <w:p w:rsidR="00E50DA8" w:rsidRPr="003C59BD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EE478B" w:rsidRPr="003C59BD">
        <w:rPr>
          <w:rFonts w:ascii="Times New Roman" w:hAnsi="Times New Roman" w:cs="Times New Roman"/>
          <w:sz w:val="28"/>
          <w:szCs w:val="28"/>
        </w:rPr>
        <w:t>6.10</w:t>
      </w:r>
      <w:r w:rsidRPr="003C59BD">
        <w:rPr>
          <w:rFonts w:ascii="Times New Roman" w:hAnsi="Times New Roman" w:cs="Times New Roman"/>
          <w:sz w:val="28"/>
          <w:szCs w:val="28"/>
        </w:rPr>
        <w:t>. Решения принимаются простым большинством голосов присутствующих на совещании заинтересованных лиц.</w:t>
      </w:r>
    </w:p>
    <w:p w:rsidR="00E50DA8" w:rsidRPr="003C59BD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EE478B" w:rsidRPr="003C59BD">
        <w:rPr>
          <w:rFonts w:ascii="Times New Roman" w:hAnsi="Times New Roman" w:cs="Times New Roman"/>
          <w:sz w:val="28"/>
          <w:szCs w:val="28"/>
        </w:rPr>
        <w:t>6.11.</w:t>
      </w:r>
      <w:r w:rsidRPr="003C59BD">
        <w:rPr>
          <w:rFonts w:ascii="Times New Roman" w:hAnsi="Times New Roman" w:cs="Times New Roman"/>
          <w:sz w:val="28"/>
          <w:szCs w:val="28"/>
        </w:rPr>
        <w:t xml:space="preserve"> В случае равенства числа голосов решающим является голос председательствующего на совещании лица.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6.12</w:t>
      </w:r>
      <w:r w:rsidR="00E50DA8" w:rsidRPr="003C59BD">
        <w:rPr>
          <w:rFonts w:ascii="Times New Roman" w:hAnsi="Times New Roman" w:cs="Times New Roman"/>
          <w:sz w:val="28"/>
          <w:szCs w:val="28"/>
        </w:rPr>
        <w:t>. Принимаемые на совещании решения оформляются протоколом. Протокол должен быть составлен не позднее 3 рабочих дней с даты проведения совещания.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6.13</w:t>
      </w:r>
      <w:r w:rsidR="00E50DA8" w:rsidRPr="003C59BD">
        <w:rPr>
          <w:rFonts w:ascii="Times New Roman" w:hAnsi="Times New Roman" w:cs="Times New Roman"/>
          <w:sz w:val="28"/>
          <w:szCs w:val="28"/>
        </w:rPr>
        <w:t xml:space="preserve">. Протокол оформляется специалистом Регулирующего органа, копия протокола направляется в Уполномоченный орган. </w:t>
      </w:r>
    </w:p>
    <w:p w:rsidR="00E50DA8" w:rsidRPr="003C59B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6.14</w:t>
      </w:r>
      <w:r w:rsidR="00E50DA8" w:rsidRPr="003C59BD">
        <w:rPr>
          <w:rFonts w:ascii="Times New Roman" w:hAnsi="Times New Roman" w:cs="Times New Roman"/>
          <w:sz w:val="28"/>
          <w:szCs w:val="28"/>
        </w:rPr>
        <w:t>. Решение, принятое по результатам рассмотрения разногласий, подлежит исполнению в срок, указанный в протоколе.</w:t>
      </w:r>
    </w:p>
    <w:p w:rsidR="00955A83" w:rsidRPr="003C59BD" w:rsidRDefault="00955A8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010AA" w:rsidRPr="003C59BD" w:rsidRDefault="004010AA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B3A" w:rsidRPr="003C59BD" w:rsidRDefault="000C1127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З</w:t>
      </w:r>
      <w:r w:rsidR="00343B3A" w:rsidRPr="003C59BD">
        <w:rPr>
          <w:rFonts w:ascii="Times New Roman" w:hAnsi="Times New Roman" w:cs="Times New Roman"/>
          <w:sz w:val="28"/>
          <w:szCs w:val="28"/>
        </w:rPr>
        <w:t>аместител</w:t>
      </w:r>
      <w:r w:rsidRPr="003C59BD">
        <w:rPr>
          <w:rFonts w:ascii="Times New Roman" w:hAnsi="Times New Roman" w:cs="Times New Roman"/>
          <w:sz w:val="28"/>
          <w:szCs w:val="28"/>
        </w:rPr>
        <w:t>ь</w:t>
      </w:r>
      <w:r w:rsidR="00343B3A" w:rsidRPr="003C59BD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CA1F5C" w:rsidRPr="003C59BD" w:rsidRDefault="00343B3A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59BD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2E07A3" w:rsidRPr="003C59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07A3" w:rsidRPr="003C59BD">
        <w:rPr>
          <w:rFonts w:ascii="Times New Roman" w:hAnsi="Times New Roman" w:cs="Times New Roman"/>
          <w:sz w:val="28"/>
          <w:szCs w:val="28"/>
        </w:rPr>
        <w:tab/>
      </w:r>
      <w:r w:rsidR="002E07A3" w:rsidRPr="003C59BD">
        <w:rPr>
          <w:rFonts w:ascii="Times New Roman" w:hAnsi="Times New Roman" w:cs="Times New Roman"/>
          <w:sz w:val="28"/>
          <w:szCs w:val="28"/>
        </w:rPr>
        <w:tab/>
      </w:r>
      <w:r w:rsidR="002E07A3" w:rsidRPr="003C59BD">
        <w:rPr>
          <w:rFonts w:ascii="Times New Roman" w:hAnsi="Times New Roman" w:cs="Times New Roman"/>
          <w:sz w:val="28"/>
          <w:szCs w:val="28"/>
        </w:rPr>
        <w:tab/>
      </w:r>
      <w:r w:rsidR="002E07A3" w:rsidRPr="003C59BD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2611BC" w:rsidRPr="003C59BD">
        <w:rPr>
          <w:rFonts w:ascii="Times New Roman" w:hAnsi="Times New Roman" w:cs="Times New Roman"/>
          <w:sz w:val="28"/>
          <w:szCs w:val="28"/>
        </w:rPr>
        <w:t xml:space="preserve"> </w:t>
      </w:r>
      <w:r w:rsidR="000C1127" w:rsidRPr="003C59BD">
        <w:rPr>
          <w:rFonts w:ascii="Times New Roman" w:hAnsi="Times New Roman" w:cs="Times New Roman"/>
          <w:sz w:val="28"/>
          <w:szCs w:val="28"/>
        </w:rPr>
        <w:t>И.А. Скрипиль</w:t>
      </w:r>
      <w:bookmarkStart w:id="14" w:name="Par185"/>
      <w:bookmarkEnd w:id="14"/>
      <w:r w:rsidR="002611BC" w:rsidRPr="003C59B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CA1F5C" w:rsidRPr="003C59BD" w:rsidSect="001D35AB">
      <w:headerReference w:type="default" r:id="rId11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515" w:rsidRDefault="00050515" w:rsidP="005A5E0E">
      <w:pPr>
        <w:spacing w:after="0" w:line="240" w:lineRule="auto"/>
      </w:pPr>
      <w:r>
        <w:separator/>
      </w:r>
    </w:p>
  </w:endnote>
  <w:endnote w:type="continuationSeparator" w:id="0">
    <w:p w:rsidR="00050515" w:rsidRDefault="00050515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515" w:rsidRDefault="00050515" w:rsidP="005A5E0E">
      <w:pPr>
        <w:spacing w:after="0" w:line="240" w:lineRule="auto"/>
      </w:pPr>
      <w:r>
        <w:separator/>
      </w:r>
    </w:p>
  </w:footnote>
  <w:footnote w:type="continuationSeparator" w:id="0">
    <w:p w:rsidR="00050515" w:rsidRDefault="00050515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9CC" w:rsidRPr="00F75078" w:rsidRDefault="00AF39C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5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50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59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39CC" w:rsidRDefault="00AF39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4EA"/>
    <w:rsid w:val="000029AB"/>
    <w:rsid w:val="000074F7"/>
    <w:rsid w:val="00017809"/>
    <w:rsid w:val="00020666"/>
    <w:rsid w:val="0002083E"/>
    <w:rsid w:val="00020EAD"/>
    <w:rsid w:val="000211DA"/>
    <w:rsid w:val="0002176B"/>
    <w:rsid w:val="00035E65"/>
    <w:rsid w:val="00041473"/>
    <w:rsid w:val="00043517"/>
    <w:rsid w:val="00044F18"/>
    <w:rsid w:val="00045209"/>
    <w:rsid w:val="00050277"/>
    <w:rsid w:val="00050515"/>
    <w:rsid w:val="0005243C"/>
    <w:rsid w:val="00056F3A"/>
    <w:rsid w:val="000706D4"/>
    <w:rsid w:val="000754A6"/>
    <w:rsid w:val="00075650"/>
    <w:rsid w:val="00082560"/>
    <w:rsid w:val="000838A4"/>
    <w:rsid w:val="00084810"/>
    <w:rsid w:val="00085C33"/>
    <w:rsid w:val="0009326C"/>
    <w:rsid w:val="00096D41"/>
    <w:rsid w:val="000A5C71"/>
    <w:rsid w:val="000B3DB2"/>
    <w:rsid w:val="000B672D"/>
    <w:rsid w:val="000C1127"/>
    <w:rsid w:val="000C1A15"/>
    <w:rsid w:val="000C35A1"/>
    <w:rsid w:val="000C6440"/>
    <w:rsid w:val="000C6770"/>
    <w:rsid w:val="000D02A4"/>
    <w:rsid w:val="000E55D4"/>
    <w:rsid w:val="000E7BF0"/>
    <w:rsid w:val="000F072D"/>
    <w:rsid w:val="000F12DC"/>
    <w:rsid w:val="000F2059"/>
    <w:rsid w:val="000F41C0"/>
    <w:rsid w:val="0010057C"/>
    <w:rsid w:val="00101B9C"/>
    <w:rsid w:val="001036DD"/>
    <w:rsid w:val="00104F5C"/>
    <w:rsid w:val="001171BA"/>
    <w:rsid w:val="00120834"/>
    <w:rsid w:val="00121DD3"/>
    <w:rsid w:val="00122514"/>
    <w:rsid w:val="001225A3"/>
    <w:rsid w:val="0012377A"/>
    <w:rsid w:val="00124054"/>
    <w:rsid w:val="00124196"/>
    <w:rsid w:val="001247FD"/>
    <w:rsid w:val="00130599"/>
    <w:rsid w:val="00152BB5"/>
    <w:rsid w:val="00160333"/>
    <w:rsid w:val="00164AD1"/>
    <w:rsid w:val="00174CD8"/>
    <w:rsid w:val="001766AF"/>
    <w:rsid w:val="00190508"/>
    <w:rsid w:val="00195B0B"/>
    <w:rsid w:val="001A13F7"/>
    <w:rsid w:val="001B2811"/>
    <w:rsid w:val="001B6F1D"/>
    <w:rsid w:val="001C1B17"/>
    <w:rsid w:val="001C42E3"/>
    <w:rsid w:val="001C4AC0"/>
    <w:rsid w:val="001D17BD"/>
    <w:rsid w:val="001D35AB"/>
    <w:rsid w:val="001D4A34"/>
    <w:rsid w:val="001D5128"/>
    <w:rsid w:val="001E2545"/>
    <w:rsid w:val="001E581F"/>
    <w:rsid w:val="001F622E"/>
    <w:rsid w:val="00201144"/>
    <w:rsid w:val="00202219"/>
    <w:rsid w:val="00206FDA"/>
    <w:rsid w:val="00210F3A"/>
    <w:rsid w:val="002142CE"/>
    <w:rsid w:val="0021538C"/>
    <w:rsid w:val="00215920"/>
    <w:rsid w:val="00216DD3"/>
    <w:rsid w:val="0022042D"/>
    <w:rsid w:val="002231C2"/>
    <w:rsid w:val="00226673"/>
    <w:rsid w:val="00232C0E"/>
    <w:rsid w:val="002334CC"/>
    <w:rsid w:val="00235E86"/>
    <w:rsid w:val="00240607"/>
    <w:rsid w:val="00243FD0"/>
    <w:rsid w:val="0025046C"/>
    <w:rsid w:val="00251D4D"/>
    <w:rsid w:val="00254F06"/>
    <w:rsid w:val="002565AE"/>
    <w:rsid w:val="0025661B"/>
    <w:rsid w:val="002611BC"/>
    <w:rsid w:val="0026174F"/>
    <w:rsid w:val="00261C8B"/>
    <w:rsid w:val="0026767F"/>
    <w:rsid w:val="00273A6E"/>
    <w:rsid w:val="00277262"/>
    <w:rsid w:val="00283205"/>
    <w:rsid w:val="00291AC8"/>
    <w:rsid w:val="0029292F"/>
    <w:rsid w:val="00293611"/>
    <w:rsid w:val="002943EA"/>
    <w:rsid w:val="00295380"/>
    <w:rsid w:val="00296F13"/>
    <w:rsid w:val="00297D6C"/>
    <w:rsid w:val="002A1732"/>
    <w:rsid w:val="002B16EF"/>
    <w:rsid w:val="002B394F"/>
    <w:rsid w:val="002B43A8"/>
    <w:rsid w:val="002B5FC5"/>
    <w:rsid w:val="002C1AA9"/>
    <w:rsid w:val="002C213E"/>
    <w:rsid w:val="002C49AA"/>
    <w:rsid w:val="002D011C"/>
    <w:rsid w:val="002D2D2C"/>
    <w:rsid w:val="002D6297"/>
    <w:rsid w:val="002D6EAC"/>
    <w:rsid w:val="002D7117"/>
    <w:rsid w:val="002E07A3"/>
    <w:rsid w:val="002E35DD"/>
    <w:rsid w:val="002E750E"/>
    <w:rsid w:val="002F54C1"/>
    <w:rsid w:val="002F6264"/>
    <w:rsid w:val="00305771"/>
    <w:rsid w:val="00316575"/>
    <w:rsid w:val="00317615"/>
    <w:rsid w:val="003238C7"/>
    <w:rsid w:val="00325326"/>
    <w:rsid w:val="00343B3A"/>
    <w:rsid w:val="00350028"/>
    <w:rsid w:val="00353A23"/>
    <w:rsid w:val="003555EB"/>
    <w:rsid w:val="00356529"/>
    <w:rsid w:val="0035683F"/>
    <w:rsid w:val="00363228"/>
    <w:rsid w:val="003634D0"/>
    <w:rsid w:val="00364680"/>
    <w:rsid w:val="00364B41"/>
    <w:rsid w:val="00371D06"/>
    <w:rsid w:val="00372AF2"/>
    <w:rsid w:val="0037578D"/>
    <w:rsid w:val="00380802"/>
    <w:rsid w:val="00384D32"/>
    <w:rsid w:val="00386E4D"/>
    <w:rsid w:val="0039755B"/>
    <w:rsid w:val="00397730"/>
    <w:rsid w:val="003A1AB6"/>
    <w:rsid w:val="003A4496"/>
    <w:rsid w:val="003A4689"/>
    <w:rsid w:val="003C45E9"/>
    <w:rsid w:val="003C59BD"/>
    <w:rsid w:val="003D49AF"/>
    <w:rsid w:val="003E4213"/>
    <w:rsid w:val="003F1039"/>
    <w:rsid w:val="004010AA"/>
    <w:rsid w:val="0040531B"/>
    <w:rsid w:val="004153EE"/>
    <w:rsid w:val="0041541F"/>
    <w:rsid w:val="00424006"/>
    <w:rsid w:val="00425876"/>
    <w:rsid w:val="00426669"/>
    <w:rsid w:val="0042792C"/>
    <w:rsid w:val="004359A1"/>
    <w:rsid w:val="00442AAE"/>
    <w:rsid w:val="00446097"/>
    <w:rsid w:val="00452FE4"/>
    <w:rsid w:val="00455D04"/>
    <w:rsid w:val="00462749"/>
    <w:rsid w:val="004739B8"/>
    <w:rsid w:val="0047469D"/>
    <w:rsid w:val="004766AC"/>
    <w:rsid w:val="00485C09"/>
    <w:rsid w:val="004A0C33"/>
    <w:rsid w:val="004A1C59"/>
    <w:rsid w:val="004A4E1B"/>
    <w:rsid w:val="004A7B01"/>
    <w:rsid w:val="004B139E"/>
    <w:rsid w:val="004B3B42"/>
    <w:rsid w:val="004B63FC"/>
    <w:rsid w:val="004C2A31"/>
    <w:rsid w:val="004C33A9"/>
    <w:rsid w:val="004C3C4B"/>
    <w:rsid w:val="004C4657"/>
    <w:rsid w:val="004D5451"/>
    <w:rsid w:val="004D63B0"/>
    <w:rsid w:val="004D6870"/>
    <w:rsid w:val="004E443F"/>
    <w:rsid w:val="004F35D1"/>
    <w:rsid w:val="005012C4"/>
    <w:rsid w:val="005012E3"/>
    <w:rsid w:val="005062A0"/>
    <w:rsid w:val="00510DFF"/>
    <w:rsid w:val="005136E7"/>
    <w:rsid w:val="00514F20"/>
    <w:rsid w:val="005224BB"/>
    <w:rsid w:val="005269B2"/>
    <w:rsid w:val="00531597"/>
    <w:rsid w:val="00532305"/>
    <w:rsid w:val="00532521"/>
    <w:rsid w:val="00537254"/>
    <w:rsid w:val="00543DFF"/>
    <w:rsid w:val="00547594"/>
    <w:rsid w:val="0055341E"/>
    <w:rsid w:val="00554425"/>
    <w:rsid w:val="00556179"/>
    <w:rsid w:val="005573C3"/>
    <w:rsid w:val="00557B76"/>
    <w:rsid w:val="005657EA"/>
    <w:rsid w:val="00572277"/>
    <w:rsid w:val="005741A4"/>
    <w:rsid w:val="00583D0E"/>
    <w:rsid w:val="0058500E"/>
    <w:rsid w:val="00585735"/>
    <w:rsid w:val="0059257D"/>
    <w:rsid w:val="00592DF9"/>
    <w:rsid w:val="00596FC9"/>
    <w:rsid w:val="005A3D16"/>
    <w:rsid w:val="005A53EA"/>
    <w:rsid w:val="005A5D7E"/>
    <w:rsid w:val="005A5E0E"/>
    <w:rsid w:val="005A66AF"/>
    <w:rsid w:val="005B2A15"/>
    <w:rsid w:val="005B5407"/>
    <w:rsid w:val="005D0033"/>
    <w:rsid w:val="005D0169"/>
    <w:rsid w:val="005D2080"/>
    <w:rsid w:val="005D6CAE"/>
    <w:rsid w:val="005E1770"/>
    <w:rsid w:val="005F4108"/>
    <w:rsid w:val="005F6409"/>
    <w:rsid w:val="00603249"/>
    <w:rsid w:val="00605DE0"/>
    <w:rsid w:val="00615005"/>
    <w:rsid w:val="00617D1F"/>
    <w:rsid w:val="00620FCE"/>
    <w:rsid w:val="006274A5"/>
    <w:rsid w:val="00637B3B"/>
    <w:rsid w:val="006470B9"/>
    <w:rsid w:val="0064763C"/>
    <w:rsid w:val="006517BA"/>
    <w:rsid w:val="00654D89"/>
    <w:rsid w:val="00656D13"/>
    <w:rsid w:val="0066144C"/>
    <w:rsid w:val="006628E3"/>
    <w:rsid w:val="00667E38"/>
    <w:rsid w:val="006723C7"/>
    <w:rsid w:val="00687560"/>
    <w:rsid w:val="00696897"/>
    <w:rsid w:val="006A099F"/>
    <w:rsid w:val="006B3AF8"/>
    <w:rsid w:val="006C0218"/>
    <w:rsid w:val="006C3F8C"/>
    <w:rsid w:val="006C4C16"/>
    <w:rsid w:val="006C6F11"/>
    <w:rsid w:val="006D0B2E"/>
    <w:rsid w:val="006D1EA2"/>
    <w:rsid w:val="006D3539"/>
    <w:rsid w:val="006E66B7"/>
    <w:rsid w:val="006F1D4F"/>
    <w:rsid w:val="006F233B"/>
    <w:rsid w:val="006F3589"/>
    <w:rsid w:val="006F3971"/>
    <w:rsid w:val="006F6D95"/>
    <w:rsid w:val="00704B35"/>
    <w:rsid w:val="0070567F"/>
    <w:rsid w:val="00707F4D"/>
    <w:rsid w:val="00727393"/>
    <w:rsid w:val="0073240D"/>
    <w:rsid w:val="007339F9"/>
    <w:rsid w:val="007368CC"/>
    <w:rsid w:val="00747F6B"/>
    <w:rsid w:val="0075193B"/>
    <w:rsid w:val="0075347A"/>
    <w:rsid w:val="00756006"/>
    <w:rsid w:val="00756727"/>
    <w:rsid w:val="0076572E"/>
    <w:rsid w:val="00771B82"/>
    <w:rsid w:val="007763A1"/>
    <w:rsid w:val="00786B7F"/>
    <w:rsid w:val="007B01BF"/>
    <w:rsid w:val="007B3D31"/>
    <w:rsid w:val="007B5EA3"/>
    <w:rsid w:val="007B7A14"/>
    <w:rsid w:val="007B7E36"/>
    <w:rsid w:val="007C7D3B"/>
    <w:rsid w:val="007D0E35"/>
    <w:rsid w:val="007D53F1"/>
    <w:rsid w:val="007E0E28"/>
    <w:rsid w:val="007E1C48"/>
    <w:rsid w:val="007F564A"/>
    <w:rsid w:val="007F7B92"/>
    <w:rsid w:val="00810F39"/>
    <w:rsid w:val="00810FCA"/>
    <w:rsid w:val="00814C9B"/>
    <w:rsid w:val="008203AA"/>
    <w:rsid w:val="00830131"/>
    <w:rsid w:val="008372D9"/>
    <w:rsid w:val="00837694"/>
    <w:rsid w:val="00840A50"/>
    <w:rsid w:val="00846A77"/>
    <w:rsid w:val="00851A1C"/>
    <w:rsid w:val="008654FC"/>
    <w:rsid w:val="0087037A"/>
    <w:rsid w:val="00871F21"/>
    <w:rsid w:val="008763D1"/>
    <w:rsid w:val="00882CB7"/>
    <w:rsid w:val="00882FFD"/>
    <w:rsid w:val="00884822"/>
    <w:rsid w:val="00885968"/>
    <w:rsid w:val="0088633A"/>
    <w:rsid w:val="00891F3E"/>
    <w:rsid w:val="00895D9D"/>
    <w:rsid w:val="008A49E3"/>
    <w:rsid w:val="008A680D"/>
    <w:rsid w:val="008B129A"/>
    <w:rsid w:val="008C1B8B"/>
    <w:rsid w:val="008C2E4F"/>
    <w:rsid w:val="008D6A4C"/>
    <w:rsid w:val="008E2544"/>
    <w:rsid w:val="008F5925"/>
    <w:rsid w:val="008F6F9D"/>
    <w:rsid w:val="008F7F03"/>
    <w:rsid w:val="009001D7"/>
    <w:rsid w:val="009054FC"/>
    <w:rsid w:val="00913269"/>
    <w:rsid w:val="009144AE"/>
    <w:rsid w:val="00923018"/>
    <w:rsid w:val="0092457C"/>
    <w:rsid w:val="009277AB"/>
    <w:rsid w:val="00931BF2"/>
    <w:rsid w:val="00933D7B"/>
    <w:rsid w:val="00936FE2"/>
    <w:rsid w:val="00945E42"/>
    <w:rsid w:val="00953814"/>
    <w:rsid w:val="0095513D"/>
    <w:rsid w:val="00955A83"/>
    <w:rsid w:val="00956009"/>
    <w:rsid w:val="00962A40"/>
    <w:rsid w:val="0096657A"/>
    <w:rsid w:val="0098062B"/>
    <w:rsid w:val="009813BB"/>
    <w:rsid w:val="00982446"/>
    <w:rsid w:val="00992AED"/>
    <w:rsid w:val="009933BC"/>
    <w:rsid w:val="009A5507"/>
    <w:rsid w:val="009B3A20"/>
    <w:rsid w:val="009C3C2D"/>
    <w:rsid w:val="009D31EF"/>
    <w:rsid w:val="009E47CA"/>
    <w:rsid w:val="009F128C"/>
    <w:rsid w:val="00A2055E"/>
    <w:rsid w:val="00A22469"/>
    <w:rsid w:val="00A25386"/>
    <w:rsid w:val="00A26B73"/>
    <w:rsid w:val="00A31A18"/>
    <w:rsid w:val="00A31F08"/>
    <w:rsid w:val="00A356B5"/>
    <w:rsid w:val="00A46203"/>
    <w:rsid w:val="00A47D89"/>
    <w:rsid w:val="00A52759"/>
    <w:rsid w:val="00A531B3"/>
    <w:rsid w:val="00A55256"/>
    <w:rsid w:val="00A62EB1"/>
    <w:rsid w:val="00A66C8B"/>
    <w:rsid w:val="00A670C2"/>
    <w:rsid w:val="00A735B0"/>
    <w:rsid w:val="00A77491"/>
    <w:rsid w:val="00A7797E"/>
    <w:rsid w:val="00A856AB"/>
    <w:rsid w:val="00A91662"/>
    <w:rsid w:val="00A933DA"/>
    <w:rsid w:val="00AA3DF3"/>
    <w:rsid w:val="00AB2801"/>
    <w:rsid w:val="00AB2F9A"/>
    <w:rsid w:val="00AB340B"/>
    <w:rsid w:val="00AB445E"/>
    <w:rsid w:val="00AB4ADE"/>
    <w:rsid w:val="00AC78A9"/>
    <w:rsid w:val="00AD1A8F"/>
    <w:rsid w:val="00AD22FF"/>
    <w:rsid w:val="00AD5263"/>
    <w:rsid w:val="00AE1E20"/>
    <w:rsid w:val="00AE38CB"/>
    <w:rsid w:val="00AE7FF9"/>
    <w:rsid w:val="00AF0D50"/>
    <w:rsid w:val="00AF319E"/>
    <w:rsid w:val="00AF39CC"/>
    <w:rsid w:val="00B002FC"/>
    <w:rsid w:val="00B02862"/>
    <w:rsid w:val="00B041BD"/>
    <w:rsid w:val="00B044AC"/>
    <w:rsid w:val="00B04F7F"/>
    <w:rsid w:val="00B05D21"/>
    <w:rsid w:val="00B1092A"/>
    <w:rsid w:val="00B15D6E"/>
    <w:rsid w:val="00B16014"/>
    <w:rsid w:val="00B23F96"/>
    <w:rsid w:val="00B2745C"/>
    <w:rsid w:val="00B324B5"/>
    <w:rsid w:val="00B51F58"/>
    <w:rsid w:val="00B606F2"/>
    <w:rsid w:val="00B63BAF"/>
    <w:rsid w:val="00B64B45"/>
    <w:rsid w:val="00B7310E"/>
    <w:rsid w:val="00B77DE4"/>
    <w:rsid w:val="00B81BDF"/>
    <w:rsid w:val="00B910CD"/>
    <w:rsid w:val="00B939DE"/>
    <w:rsid w:val="00BA62CC"/>
    <w:rsid w:val="00BB2176"/>
    <w:rsid w:val="00BC1CF6"/>
    <w:rsid w:val="00BC3170"/>
    <w:rsid w:val="00BE51CF"/>
    <w:rsid w:val="00BF03BC"/>
    <w:rsid w:val="00BF54EC"/>
    <w:rsid w:val="00C024A8"/>
    <w:rsid w:val="00C140F4"/>
    <w:rsid w:val="00C16E8C"/>
    <w:rsid w:val="00C24C4C"/>
    <w:rsid w:val="00C30739"/>
    <w:rsid w:val="00C3339C"/>
    <w:rsid w:val="00C33F7C"/>
    <w:rsid w:val="00C40D40"/>
    <w:rsid w:val="00C447C6"/>
    <w:rsid w:val="00C456AF"/>
    <w:rsid w:val="00C45810"/>
    <w:rsid w:val="00C55619"/>
    <w:rsid w:val="00C67E56"/>
    <w:rsid w:val="00C7080B"/>
    <w:rsid w:val="00C71498"/>
    <w:rsid w:val="00C868B5"/>
    <w:rsid w:val="00C9673C"/>
    <w:rsid w:val="00C97280"/>
    <w:rsid w:val="00CA1F5C"/>
    <w:rsid w:val="00CA53F8"/>
    <w:rsid w:val="00CB434C"/>
    <w:rsid w:val="00CC47EA"/>
    <w:rsid w:val="00CC4F5A"/>
    <w:rsid w:val="00CC55A6"/>
    <w:rsid w:val="00CD0AC1"/>
    <w:rsid w:val="00CD25B9"/>
    <w:rsid w:val="00CD34F7"/>
    <w:rsid w:val="00CD6D5F"/>
    <w:rsid w:val="00CE6477"/>
    <w:rsid w:val="00D04A17"/>
    <w:rsid w:val="00D14A53"/>
    <w:rsid w:val="00D34396"/>
    <w:rsid w:val="00D36689"/>
    <w:rsid w:val="00D46B99"/>
    <w:rsid w:val="00D55DE5"/>
    <w:rsid w:val="00D56821"/>
    <w:rsid w:val="00D63441"/>
    <w:rsid w:val="00D71D81"/>
    <w:rsid w:val="00D77AC2"/>
    <w:rsid w:val="00D94C19"/>
    <w:rsid w:val="00D96429"/>
    <w:rsid w:val="00DA789E"/>
    <w:rsid w:val="00DB104C"/>
    <w:rsid w:val="00DB54FB"/>
    <w:rsid w:val="00DB6527"/>
    <w:rsid w:val="00DB6C12"/>
    <w:rsid w:val="00DC086F"/>
    <w:rsid w:val="00DC53F9"/>
    <w:rsid w:val="00DC67F3"/>
    <w:rsid w:val="00DE0651"/>
    <w:rsid w:val="00DE4A70"/>
    <w:rsid w:val="00DE5858"/>
    <w:rsid w:val="00DE6DAA"/>
    <w:rsid w:val="00DF0C81"/>
    <w:rsid w:val="00DF1333"/>
    <w:rsid w:val="00DF3BBF"/>
    <w:rsid w:val="00E04A90"/>
    <w:rsid w:val="00E10A5F"/>
    <w:rsid w:val="00E12C50"/>
    <w:rsid w:val="00E14136"/>
    <w:rsid w:val="00E16FEF"/>
    <w:rsid w:val="00E25A9D"/>
    <w:rsid w:val="00E25FA2"/>
    <w:rsid w:val="00E27428"/>
    <w:rsid w:val="00E34AF2"/>
    <w:rsid w:val="00E43B61"/>
    <w:rsid w:val="00E50DA8"/>
    <w:rsid w:val="00E51548"/>
    <w:rsid w:val="00E52D5C"/>
    <w:rsid w:val="00E57257"/>
    <w:rsid w:val="00E60321"/>
    <w:rsid w:val="00E659FD"/>
    <w:rsid w:val="00E669E1"/>
    <w:rsid w:val="00E736EA"/>
    <w:rsid w:val="00E77D87"/>
    <w:rsid w:val="00E80251"/>
    <w:rsid w:val="00E81BE7"/>
    <w:rsid w:val="00E82E87"/>
    <w:rsid w:val="00E87AC9"/>
    <w:rsid w:val="00E96CAD"/>
    <w:rsid w:val="00EA2032"/>
    <w:rsid w:val="00EA2133"/>
    <w:rsid w:val="00EC603E"/>
    <w:rsid w:val="00ED4B96"/>
    <w:rsid w:val="00EE478B"/>
    <w:rsid w:val="00EF757B"/>
    <w:rsid w:val="00F0230E"/>
    <w:rsid w:val="00F106AC"/>
    <w:rsid w:val="00F241DF"/>
    <w:rsid w:val="00F30B8B"/>
    <w:rsid w:val="00F333C9"/>
    <w:rsid w:val="00F33952"/>
    <w:rsid w:val="00F34C4A"/>
    <w:rsid w:val="00F352BD"/>
    <w:rsid w:val="00F358C1"/>
    <w:rsid w:val="00F4137F"/>
    <w:rsid w:val="00F46CDF"/>
    <w:rsid w:val="00F46CFC"/>
    <w:rsid w:val="00F54783"/>
    <w:rsid w:val="00F617B3"/>
    <w:rsid w:val="00F75078"/>
    <w:rsid w:val="00F75BAF"/>
    <w:rsid w:val="00F76B16"/>
    <w:rsid w:val="00F76F4F"/>
    <w:rsid w:val="00F77767"/>
    <w:rsid w:val="00F81C8B"/>
    <w:rsid w:val="00F84BD7"/>
    <w:rsid w:val="00F90A2D"/>
    <w:rsid w:val="00F90A43"/>
    <w:rsid w:val="00FA3C98"/>
    <w:rsid w:val="00FC19C8"/>
    <w:rsid w:val="00FC3404"/>
    <w:rsid w:val="00FC5671"/>
    <w:rsid w:val="00FE2054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51F95-D780-418D-87D7-BEC9A44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8823F619B821DE60121A98BD3022DBECEF4084C03AE3BA8CD9AF48E08D9A5588FCF8AA43094FF682DF30L0o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B5E57DB4F6189ECA8902736EAF53601CDA3CD16A825759CE01C397FD632FAC472BE0438E122E14FC30C339j8b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FC4DA27F6CD2E4A5EFD9393AA0E52133A193ED50BBDBEA9A429BEA267D9A64B6D5E1C936D3DA595A972003L81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4393F-FF90-4E31-A6D5-1FE14AD8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</Pages>
  <Words>5268</Words>
  <Characters>30032</Characters>
  <Application>Microsoft Office Word</Application>
  <DocSecurity>0</DocSecurity>
  <Lines>250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1. Общие положения</vt:lpstr>
      <vt:lpstr>    2. Подготовка и направление проекта муниципального </vt:lpstr>
      <vt:lpstr>    нормативного правового акта и сводного отчета о результатах проведения </vt:lpstr>
      <vt:lpstr>    оценки регулирующего воздействия проекта муниципального </vt:lpstr>
      <vt:lpstr>    нормативного правового акта в уполномоченный орган</vt:lpstr>
      <vt:lpstr>    3. Проведение публичных консультаций уполномоченным органом</vt:lpstr>
      <vt:lpstr>    4. Подготовка заключения об оценке регулирующего воздействия </vt:lpstr>
      <vt:lpstr>    проекта муниципального нормативного правового акта </vt:lpstr>
      <vt:lpstr>    уполномоченным органом</vt:lpstr>
      <vt:lpstr>    5. Оценка фактического воздействия муниципальных </vt:lpstr>
      <vt:lpstr>    нормативных правовых актов</vt:lpstr>
      <vt:lpstr>    6. Урегулирование разногласий, возникающих по результатам </vt:lpstr>
      <vt:lpstr>    проведения оценки регулирующего воздействия проекта</vt:lpstr>
      <vt:lpstr>    муниципального нормативного правового акта</vt:lpstr>
    </vt:vector>
  </TitlesOfParts>
  <Company/>
  <LinksUpToDate>false</LinksUpToDate>
  <CharactersWithSpaces>35230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Шаян Людмила</cp:lastModifiedBy>
  <cp:revision>473</cp:revision>
  <cp:lastPrinted>2018-12-21T05:51:00Z</cp:lastPrinted>
  <dcterms:created xsi:type="dcterms:W3CDTF">2015-03-03T07:14:00Z</dcterms:created>
  <dcterms:modified xsi:type="dcterms:W3CDTF">2022-07-15T09:35:00Z</dcterms:modified>
</cp:coreProperties>
</file>