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 № __________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«Приложение № 1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«Информационное обеспечение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населения Тимашевского района»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Тимашевский район</w:t>
      </w:r>
    </w:p>
    <w:p w:rsidR="005240A2" w:rsidRPr="00D74DF9" w:rsidRDefault="005240A2" w:rsidP="005240A2">
      <w:pPr>
        <w:widowControl w:val="0"/>
        <w:tabs>
          <w:tab w:val="left" w:pos="7470"/>
        </w:tabs>
        <w:spacing w:after="0" w:line="240" w:lineRule="auto"/>
        <w:ind w:left="10348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___________)</w:t>
      </w:r>
    </w:p>
    <w:p w:rsidR="005240A2" w:rsidRPr="00D74DF9" w:rsidRDefault="005240A2" w:rsidP="005240A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A2" w:rsidRPr="00D74DF9" w:rsidRDefault="005240A2" w:rsidP="005240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Тимашевский район </w:t>
      </w:r>
    </w:p>
    <w:p w:rsidR="005240A2" w:rsidRPr="00D74DF9" w:rsidRDefault="005240A2" w:rsidP="0052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обеспечение населения Тимашевского района» </w:t>
      </w:r>
    </w:p>
    <w:p w:rsidR="005240A2" w:rsidRPr="00D74DF9" w:rsidRDefault="005240A2" w:rsidP="00524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0A2" w:rsidRPr="00D74DF9" w:rsidRDefault="005240A2" w:rsidP="005240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1461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c>
          <w:tcPr>
            <w:tcW w:w="57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right="-97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№</w:t>
            </w:r>
            <w:r w:rsidRPr="00E70B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6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Значение показателей</w:t>
            </w:r>
          </w:p>
        </w:tc>
      </w:tr>
      <w:tr w:rsidR="005240A2" w:rsidRPr="00E70B5D" w:rsidTr="005240A2">
        <w:tc>
          <w:tcPr>
            <w:tcW w:w="57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43"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240A2" w:rsidRPr="00E70B5D" w:rsidRDefault="005240A2" w:rsidP="005240A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240A2" w:rsidRPr="00E70B5D" w:rsidRDefault="005240A2" w:rsidP="005240A2">
            <w:pPr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2026 год</w:t>
            </w:r>
          </w:p>
        </w:tc>
      </w:tr>
    </w:tbl>
    <w:p w:rsidR="005240A2" w:rsidRPr="00E70B5D" w:rsidRDefault="005240A2" w:rsidP="005240A2">
      <w:pPr>
        <w:tabs>
          <w:tab w:val="left" w:pos="7920"/>
        </w:tabs>
        <w:spacing w:after="0" w:line="1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7"/>
        <w:tblW w:w="1465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6"/>
        <w:gridCol w:w="5387"/>
        <w:gridCol w:w="1417"/>
        <w:gridCol w:w="1134"/>
        <w:gridCol w:w="1276"/>
        <w:gridCol w:w="1134"/>
        <w:gridCol w:w="1276"/>
        <w:gridCol w:w="1276"/>
        <w:gridCol w:w="1134"/>
      </w:tblGrid>
      <w:tr w:rsidR="005240A2" w:rsidRPr="00E70B5D" w:rsidTr="005240A2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</w:t>
            </w:r>
            <w:r w:rsidRPr="00E70B5D">
              <w:rPr>
                <w:sz w:val="24"/>
                <w:szCs w:val="24"/>
              </w:rPr>
              <w:lastRenderedPageBreak/>
              <w:t>обеспеченных лицензионными программными продуктами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и подведомственных учреждений, обеспеченных лицензионными программными продуктами и их технической поддержкой: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офисными пакетами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операционными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специализированного программного обеспечения на предмет истечения срока их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состояния защиты персональных данных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аттестованных рабочих мест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рабочее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криптографической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461007" w:rsidRDefault="00461007" w:rsidP="00E70B5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антивирусного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казанных услуг по </w:t>
            </w:r>
            <w:r w:rsidRPr="00E70B5D">
              <w:rPr>
                <w:bCs/>
                <w:sz w:val="24"/>
                <w:szCs w:val="24"/>
              </w:rPr>
              <w:t>анализу событий и выявлению инцидентов информационной безопасности</w:t>
            </w:r>
            <w:r w:rsidRPr="00E70B5D">
              <w:rPr>
                <w:sz w:val="24"/>
                <w:szCs w:val="24"/>
                <w:shd w:val="clear" w:color="auto" w:fill="FFFFFF"/>
              </w:rPr>
              <w:t xml:space="preserve">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приобретенной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49595C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85A19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697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приобретенной компьютерной техники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оборудования для видеоконференцсвязи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приобретенных: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серверов и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серверного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</w:t>
            </w:r>
            <w:r w:rsidRPr="00E70B5D">
              <w:rPr>
                <w:sz w:val="24"/>
                <w:szCs w:val="24"/>
                <w:shd w:val="clear" w:color="auto" w:fill="FFFFFF"/>
              </w:rPr>
              <w:t>казанных услуг по адаптации и модификации системы электронного документооборота в администрации муниципального образования Тимашевский район на базе единой межведомственной системы электронного документооборота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приобретенного программного обеспечения в сфере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обслуживаемого программного обеспечения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технического состояния компьютерной техники и оргтехники в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оказанных услуг по созданию официального сайта муниципального образования Тимашевский район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оказанных услуг по сопровождению официального сайта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100% освоение денежных средств на ремонт компьютерной и оргтехники, приобретение расходных и комплектующих материалов и заправку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автоматизированных рабочих мест органов местного самоуправления муниципального образования Тимашевский район обеспеченных лицензионным программным продуктом 1С «Зарплата и кадры государственного учреждения 8 ПРОФ»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rPr>
          <w:trHeight w:val="1152"/>
        </w:trPr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spacing w:after="0" w:line="240" w:lineRule="auto"/>
              <w:ind w:left="55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муниципальных услуг, предоставляемых в электронном виде, без необходимости личного посещения администрации муниципального образования Тимашевский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85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Доля муниципальных услуг, переведённых в электронный вид от общего количества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мониторингов функционирования (актуальности) переведенных в электронную форму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150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175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муниципальных правовых актов и иных официальных документов органов местного самоуправления муниципального образования Тимашевский район, размещенных на официальном сайте: </w:t>
            </w:r>
            <w:hyperlink r:id="rId7" w:history="1">
              <w:r w:rsidRPr="00E70B5D">
                <w:rPr>
                  <w:sz w:val="24"/>
                  <w:szCs w:val="24"/>
                </w:rPr>
                <w:t>https://тимрегион.рф/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1300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материалов в печатных изданиях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изготовленных буклетов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кв. см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80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70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271</w:t>
            </w: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CC19DA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 162</w:t>
            </w:r>
          </w:p>
          <w:p w:rsidR="005240A2" w:rsidRPr="003A2217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217">
              <w:rPr>
                <w:sz w:val="24"/>
                <w:szCs w:val="24"/>
              </w:rPr>
              <w:t>не менее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58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58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280</w:t>
            </w:r>
          </w:p>
        </w:tc>
      </w:tr>
      <w:tr w:rsidR="005240A2" w:rsidRPr="00E70B5D" w:rsidTr="005240A2">
        <w:tc>
          <w:tcPr>
            <w:tcW w:w="616" w:type="dxa"/>
          </w:tcPr>
          <w:p w:rsidR="005240A2" w:rsidRPr="00E70B5D" w:rsidRDefault="005240A2" w:rsidP="00E70B5D">
            <w:pPr>
              <w:tabs>
                <w:tab w:val="left" w:pos="792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E70B5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информационных сюжетов на телевидении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информационных сюжетов на радио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минута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тыс.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Количество информаций, размещенных в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900</w:t>
            </w:r>
          </w:p>
          <w:p w:rsidR="005240A2" w:rsidRPr="00E70B5D" w:rsidRDefault="005240A2" w:rsidP="00E7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информаций, размещенных на официальном сайте: </w:t>
            </w:r>
            <w:hyperlink r:id="rId8" w:history="1">
              <w:r w:rsidRPr="00E70B5D">
                <w:rPr>
                  <w:sz w:val="24"/>
                  <w:szCs w:val="24"/>
                </w:rPr>
                <w:t>https://тимрегион.рф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1350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организованных и проведенных «прямых линий», пресс-конференций с участием органов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не менее 25</w:t>
            </w:r>
          </w:p>
        </w:tc>
      </w:tr>
      <w:tr w:rsidR="00CC19DA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Количество приобретаемого  оборудования для фото и видеосъемки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D13398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13398">
              <w:rPr>
                <w:sz w:val="24"/>
                <w:szCs w:val="24"/>
                <w:highlight w:val="yellow"/>
              </w:rPr>
              <w:t xml:space="preserve">не менее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9DA" w:rsidRPr="00E70B5D" w:rsidRDefault="00CC19DA" w:rsidP="00CC19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 Количество информационных видеоматериалов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  <w:tr w:rsidR="005240A2" w:rsidRPr="00E70B5D" w:rsidTr="005240A2"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CC19DA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 xml:space="preserve">Количество изготовленных и размещенных информационных листовок 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widowControl w:val="0"/>
              <w:spacing w:after="0" w:line="240" w:lineRule="auto"/>
              <w:ind w:right="-110"/>
              <w:rPr>
                <w:rFonts w:eastAsia="Calibri"/>
                <w:sz w:val="24"/>
                <w:szCs w:val="24"/>
              </w:rPr>
            </w:pPr>
            <w:r w:rsidRPr="00E70B5D">
              <w:rPr>
                <w:rFonts w:eastAsia="Calibri"/>
                <w:sz w:val="24"/>
                <w:szCs w:val="24"/>
              </w:rPr>
              <w:t>Объем изготовленных и размещенных информационных баннеров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штук</w:t>
            </w: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70B5D">
              <w:rPr>
                <w:sz w:val="24"/>
                <w:szCs w:val="24"/>
              </w:rPr>
              <w:t>кв.м</w:t>
            </w:r>
            <w:proofErr w:type="spellEnd"/>
            <w:r w:rsidRPr="00E70B5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CC19DA" w:rsidRDefault="00D13398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 3</w:t>
            </w:r>
            <w:r w:rsidR="005240A2" w:rsidRPr="00CC19DA">
              <w:rPr>
                <w:sz w:val="24"/>
                <w:szCs w:val="24"/>
              </w:rPr>
              <w:t xml:space="preserve">0 000 </w:t>
            </w:r>
          </w:p>
          <w:p w:rsidR="005240A2" w:rsidRPr="00CC19DA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листовок</w:t>
            </w:r>
          </w:p>
          <w:p w:rsidR="005240A2" w:rsidRPr="00CC19DA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не менее</w:t>
            </w:r>
          </w:p>
          <w:p w:rsidR="005240A2" w:rsidRPr="00E70B5D" w:rsidRDefault="00D13398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9DA">
              <w:rPr>
                <w:sz w:val="24"/>
                <w:szCs w:val="24"/>
              </w:rPr>
              <w:t>1</w:t>
            </w:r>
            <w:r w:rsidR="005240A2" w:rsidRPr="00CC19DA">
              <w:rPr>
                <w:sz w:val="24"/>
                <w:szCs w:val="24"/>
              </w:rPr>
              <w:t>50</w:t>
            </w:r>
            <w:r w:rsidR="005240A2" w:rsidRPr="00E70B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0A2" w:rsidRPr="00E70B5D" w:rsidRDefault="005240A2" w:rsidP="00E7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B5D">
              <w:rPr>
                <w:sz w:val="24"/>
                <w:szCs w:val="24"/>
              </w:rPr>
              <w:t>0</w:t>
            </w:r>
          </w:p>
        </w:tc>
      </w:tr>
    </w:tbl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E70B5D" w:rsidRDefault="00E70B5D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A2" w:rsidRPr="00D74DF9" w:rsidRDefault="005240A2" w:rsidP="00524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240A2" w:rsidRPr="00D74DF9" w:rsidRDefault="005240A2" w:rsidP="005240A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73EC3" w:rsidRDefault="005240A2" w:rsidP="00E70B5D">
      <w:pPr>
        <w:widowControl w:val="0"/>
        <w:tabs>
          <w:tab w:val="left" w:pos="7470"/>
        </w:tabs>
        <w:spacing w:after="0" w:line="240" w:lineRule="auto"/>
        <w:ind w:right="-1"/>
      </w:pPr>
      <w:r w:rsidRPr="00D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                                                                                    </w:t>
      </w:r>
      <w:r w:rsidR="00E7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И.А. Скрипиль</w:t>
      </w:r>
    </w:p>
    <w:sectPr w:rsidR="00673EC3" w:rsidSect="005240A2">
      <w:headerReference w:type="default" r:id="rId9"/>
      <w:headerReference w:type="firs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04" w:rsidRDefault="003A2217">
      <w:pPr>
        <w:spacing w:after="0" w:line="240" w:lineRule="auto"/>
      </w:pPr>
      <w:r>
        <w:separator/>
      </w:r>
    </w:p>
  </w:endnote>
  <w:endnote w:type="continuationSeparator" w:id="0">
    <w:p w:rsidR="00057D04" w:rsidRDefault="003A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04" w:rsidRDefault="003A2217">
      <w:pPr>
        <w:spacing w:after="0" w:line="240" w:lineRule="auto"/>
      </w:pPr>
      <w:r>
        <w:separator/>
      </w:r>
    </w:p>
  </w:footnote>
  <w:footnote w:type="continuationSeparator" w:id="0">
    <w:p w:rsidR="00057D04" w:rsidRDefault="003A2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A2" w:rsidRDefault="00985A19">
    <w:pPr>
      <w:pStyle w:val="a6"/>
      <w:jc w:val="center"/>
    </w:pPr>
    <w:sdt>
      <w:sdtPr>
        <w:id w:val="-548541772"/>
        <w:docPartObj>
          <w:docPartGallery w:val="Page Numbers (Margins)"/>
          <w:docPartUnique/>
        </w:docPartObj>
      </w:sdtPr>
      <w:sdtEndPr/>
      <w:sdtContent>
        <w:r w:rsidR="005240A2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B0EEBB3" wp14:editId="66750C3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202096117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240A2" w:rsidRPr="00321B14" w:rsidRDefault="005240A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321B1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321B1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985A19" w:rsidRPr="00985A19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321B1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0EEBB3" id="Прямоугольник 3" o:spid="_x0000_s1026" style="position:absolute;left:0;text-align:left;margin-left:0;margin-top:0;width:39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202096117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240A2" w:rsidRPr="00321B14" w:rsidRDefault="005240A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21B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321B1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85A19" w:rsidRPr="00985A19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 w:rsidRPr="00321B1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5240A2" w:rsidRDefault="00524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3230"/>
      <w:docPartObj>
        <w:docPartGallery w:val="Page Numbers (Margins)"/>
        <w:docPartUnique/>
      </w:docPartObj>
    </w:sdtPr>
    <w:sdtEndPr/>
    <w:sdtContent>
      <w:p w:rsidR="005240A2" w:rsidRDefault="005240A2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6374AD" wp14:editId="097FD5A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47675" cy="895350"/>
                  <wp:effectExtent l="0" t="0" r="9525" b="0"/>
                  <wp:wrapNone/>
                  <wp:docPr id="8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0A2" w:rsidRPr="00321B14" w:rsidRDefault="005240A2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6374AD" id="Прямоугольник 8" o:spid="_x0000_s1027" style="position:absolute;margin-left:0;margin-top:0;width:35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" o:allowincell="f" stroked="f">
                  <v:textbox style="layout-flow:vertical">
                    <w:txbxContent>
                      <w:p w:rsidR="005240A2" w:rsidRPr="00321B14" w:rsidRDefault="005240A2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B200811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F7C458D"/>
    <w:multiLevelType w:val="hybridMultilevel"/>
    <w:tmpl w:val="74F42826"/>
    <w:lvl w:ilvl="0" w:tplc="86A2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E0129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3542A8B"/>
    <w:multiLevelType w:val="hybridMultilevel"/>
    <w:tmpl w:val="A426D71C"/>
    <w:lvl w:ilvl="0" w:tplc="27B6C016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3BE0DFD"/>
    <w:multiLevelType w:val="multilevel"/>
    <w:tmpl w:val="0F58DF1A"/>
    <w:lvl w:ilvl="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9" w15:restartNumberingAfterBreak="0">
    <w:nsid w:val="16740C9B"/>
    <w:multiLevelType w:val="hybridMultilevel"/>
    <w:tmpl w:val="C324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119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5C93"/>
    <w:multiLevelType w:val="hybridMultilevel"/>
    <w:tmpl w:val="7FC66094"/>
    <w:lvl w:ilvl="0" w:tplc="B2BE91F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1EF83746"/>
    <w:multiLevelType w:val="hybridMultilevel"/>
    <w:tmpl w:val="5610FD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03843C6"/>
    <w:multiLevelType w:val="multilevel"/>
    <w:tmpl w:val="971E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E94DDF"/>
    <w:multiLevelType w:val="hybridMultilevel"/>
    <w:tmpl w:val="5AD2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42767"/>
    <w:multiLevelType w:val="hybridMultilevel"/>
    <w:tmpl w:val="4192FDB6"/>
    <w:lvl w:ilvl="0" w:tplc="1FB023C2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85B7806"/>
    <w:multiLevelType w:val="hybridMultilevel"/>
    <w:tmpl w:val="CCEC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DE1"/>
    <w:multiLevelType w:val="hybridMultilevel"/>
    <w:tmpl w:val="6EB0A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03ED"/>
    <w:multiLevelType w:val="hybridMultilevel"/>
    <w:tmpl w:val="AF52723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7574F76"/>
    <w:multiLevelType w:val="multilevel"/>
    <w:tmpl w:val="5A8A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FD1628"/>
    <w:multiLevelType w:val="hybridMultilevel"/>
    <w:tmpl w:val="7DEEAC36"/>
    <w:lvl w:ilvl="0" w:tplc="C4E2C874">
      <w:start w:val="2009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241B8"/>
    <w:multiLevelType w:val="multilevel"/>
    <w:tmpl w:val="E70EC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abstractNum w:abstractNumId="22" w15:restartNumberingAfterBreak="0">
    <w:nsid w:val="44B51A14"/>
    <w:multiLevelType w:val="hybridMultilevel"/>
    <w:tmpl w:val="DA161120"/>
    <w:lvl w:ilvl="0" w:tplc="E4485C4A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D96D36"/>
    <w:multiLevelType w:val="singleLevel"/>
    <w:tmpl w:val="7C32EF0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5B27277B"/>
    <w:multiLevelType w:val="hybridMultilevel"/>
    <w:tmpl w:val="545003CE"/>
    <w:lvl w:ilvl="0" w:tplc="0F36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E27A7E"/>
    <w:multiLevelType w:val="hybridMultilevel"/>
    <w:tmpl w:val="8FAC4546"/>
    <w:lvl w:ilvl="0" w:tplc="A09E61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392587"/>
    <w:multiLevelType w:val="hybridMultilevel"/>
    <w:tmpl w:val="39DC3E8C"/>
    <w:lvl w:ilvl="0" w:tplc="70D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34DAC"/>
    <w:multiLevelType w:val="hybridMultilevel"/>
    <w:tmpl w:val="2ED2A4FA"/>
    <w:lvl w:ilvl="0" w:tplc="5126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1609F"/>
    <w:multiLevelType w:val="hybridMultilevel"/>
    <w:tmpl w:val="E4A2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57328"/>
    <w:multiLevelType w:val="hybridMultilevel"/>
    <w:tmpl w:val="9EA01034"/>
    <w:lvl w:ilvl="0" w:tplc="B894B06C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27"/>
  </w:num>
  <w:num w:numId="10">
    <w:abstractNumId w:val="26"/>
  </w:num>
  <w:num w:numId="11">
    <w:abstractNumId w:val="5"/>
  </w:num>
  <w:num w:numId="12">
    <w:abstractNumId w:val="1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3"/>
  </w:num>
  <w:num w:numId="21">
    <w:abstractNumId w:val="21"/>
  </w:num>
  <w:num w:numId="22">
    <w:abstractNumId w:val="8"/>
  </w:num>
  <w:num w:numId="23">
    <w:abstractNumId w:val="14"/>
  </w:num>
  <w:num w:numId="24">
    <w:abstractNumId w:val="28"/>
  </w:num>
  <w:num w:numId="25">
    <w:abstractNumId w:val="22"/>
  </w:num>
  <w:num w:numId="26">
    <w:abstractNumId w:val="15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8D"/>
    <w:rsid w:val="00057D04"/>
    <w:rsid w:val="0033398D"/>
    <w:rsid w:val="003A2217"/>
    <w:rsid w:val="00461007"/>
    <w:rsid w:val="0049595C"/>
    <w:rsid w:val="005240A2"/>
    <w:rsid w:val="00673EC3"/>
    <w:rsid w:val="00985A19"/>
    <w:rsid w:val="00BA67E4"/>
    <w:rsid w:val="00CC19DA"/>
    <w:rsid w:val="00D13398"/>
    <w:rsid w:val="00E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0F74A-DEC7-4DAD-9144-C4A3FA1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24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40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240A2"/>
  </w:style>
  <w:style w:type="table" w:styleId="a3">
    <w:name w:val="Table Grid"/>
    <w:basedOn w:val="a1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5240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5240A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header"/>
    <w:basedOn w:val="a"/>
    <w:link w:val="a7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40A2"/>
  </w:style>
  <w:style w:type="paragraph" w:customStyle="1" w:styleId="ConsPlusNormal">
    <w:name w:val="ConsPlusNormal"/>
    <w:link w:val="ConsPlusNormal0"/>
    <w:rsid w:val="0052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24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5240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4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52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24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5">
    <w:name w:val="Знак5 Знак Знак Знак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a0"/>
    <w:rsid w:val="005240A2"/>
  </w:style>
  <w:style w:type="character" w:styleId="ae">
    <w:name w:val="Emphasis"/>
    <w:qFormat/>
    <w:rsid w:val="005240A2"/>
    <w:rPr>
      <w:i/>
      <w:iCs/>
    </w:rPr>
  </w:style>
  <w:style w:type="paragraph" w:styleId="af">
    <w:name w:val="Body Text Indent"/>
    <w:basedOn w:val="a"/>
    <w:link w:val="af0"/>
    <w:rsid w:val="005240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24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240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5240A2"/>
    <w:rPr>
      <w:b/>
      <w:bCs/>
    </w:rPr>
  </w:style>
  <w:style w:type="paragraph" w:styleId="af2">
    <w:name w:val="Body Text"/>
    <w:basedOn w:val="a"/>
    <w:link w:val="af3"/>
    <w:rsid w:val="00524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24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5240A2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240A2"/>
    <w:pPr>
      <w:widowControl w:val="0"/>
      <w:shd w:val="clear" w:color="auto" w:fill="FFFFFF"/>
      <w:spacing w:after="600" w:line="322" w:lineRule="exact"/>
      <w:ind w:hanging="1120"/>
      <w:jc w:val="center"/>
      <w:outlineLvl w:val="0"/>
    </w:pPr>
    <w:rPr>
      <w:b/>
      <w:bCs/>
      <w:sz w:val="27"/>
      <w:szCs w:val="27"/>
    </w:rPr>
  </w:style>
  <w:style w:type="character" w:customStyle="1" w:styleId="23">
    <w:name w:val="Основной текст (2)_"/>
    <w:link w:val="24"/>
    <w:rsid w:val="005240A2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"/>
    <w:rsid w:val="005240A2"/>
    <w:rPr>
      <w:sz w:val="23"/>
      <w:szCs w:val="23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5240A2"/>
    <w:pPr>
      <w:widowControl w:val="0"/>
      <w:shd w:val="clear" w:color="auto" w:fill="FFFFFF"/>
      <w:spacing w:before="600" w:after="0" w:line="322" w:lineRule="exact"/>
      <w:ind w:hanging="1120"/>
      <w:jc w:val="center"/>
    </w:pPr>
    <w:rPr>
      <w:b/>
      <w:bCs/>
      <w:sz w:val="27"/>
      <w:szCs w:val="27"/>
    </w:rPr>
  </w:style>
  <w:style w:type="character" w:customStyle="1" w:styleId="af4">
    <w:name w:val="Колонтитул_"/>
    <w:link w:val="14"/>
    <w:rsid w:val="005240A2"/>
    <w:rPr>
      <w:noProof/>
      <w:shd w:val="clear" w:color="auto" w:fill="FFFFFF"/>
    </w:rPr>
  </w:style>
  <w:style w:type="character" w:customStyle="1" w:styleId="af5">
    <w:name w:val="Колонтитул"/>
    <w:basedOn w:val="af4"/>
    <w:rsid w:val="005240A2"/>
    <w:rPr>
      <w:noProof/>
      <w:shd w:val="clear" w:color="auto" w:fill="FFFFFF"/>
    </w:rPr>
  </w:style>
  <w:style w:type="character" w:customStyle="1" w:styleId="111">
    <w:name w:val="Основной текст + 111"/>
    <w:aliases w:val="5 pt1,Полужирный"/>
    <w:rsid w:val="005240A2"/>
    <w:rPr>
      <w:b/>
      <w:bCs/>
      <w:sz w:val="23"/>
      <w:szCs w:val="23"/>
      <w:lang w:val="ru-RU" w:eastAsia="ru-RU" w:bidi="ar-SA"/>
    </w:rPr>
  </w:style>
  <w:style w:type="character" w:customStyle="1" w:styleId="af6">
    <w:name w:val="Подпись к таблице_"/>
    <w:link w:val="15"/>
    <w:rsid w:val="005240A2"/>
    <w:rPr>
      <w:sz w:val="27"/>
      <w:szCs w:val="27"/>
      <w:shd w:val="clear" w:color="auto" w:fill="FFFFFF"/>
    </w:rPr>
  </w:style>
  <w:style w:type="character" w:customStyle="1" w:styleId="af7">
    <w:name w:val="Подпись к таблице"/>
    <w:rsid w:val="005240A2"/>
    <w:rPr>
      <w:sz w:val="27"/>
      <w:szCs w:val="27"/>
      <w:u w:val="single"/>
      <w:lang w:bidi="ar-SA"/>
    </w:rPr>
  </w:style>
  <w:style w:type="character" w:customStyle="1" w:styleId="25">
    <w:name w:val="Подпись к таблице (2)_"/>
    <w:link w:val="26"/>
    <w:rsid w:val="005240A2"/>
    <w:rPr>
      <w:b/>
      <w:bCs/>
      <w:sz w:val="27"/>
      <w:szCs w:val="27"/>
      <w:shd w:val="clear" w:color="auto" w:fill="FFFFFF"/>
    </w:rPr>
  </w:style>
  <w:style w:type="paragraph" w:customStyle="1" w:styleId="14">
    <w:name w:val="Колонтитул1"/>
    <w:basedOn w:val="a"/>
    <w:link w:val="af4"/>
    <w:rsid w:val="005240A2"/>
    <w:pPr>
      <w:widowControl w:val="0"/>
      <w:shd w:val="clear" w:color="auto" w:fill="FFFFFF"/>
      <w:spacing w:after="0" w:line="240" w:lineRule="atLeast"/>
    </w:pPr>
    <w:rPr>
      <w:noProof/>
    </w:rPr>
  </w:style>
  <w:style w:type="paragraph" w:customStyle="1" w:styleId="15">
    <w:name w:val="Подпись к таблице1"/>
    <w:basedOn w:val="a"/>
    <w:link w:val="af6"/>
    <w:rsid w:val="005240A2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26">
    <w:name w:val="Подпись к таблице (2)"/>
    <w:basedOn w:val="a"/>
    <w:link w:val="25"/>
    <w:rsid w:val="005240A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8">
    <w:name w:val="Основной текст_"/>
    <w:basedOn w:val="a0"/>
    <w:link w:val="50"/>
    <w:rsid w:val="005240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f8"/>
    <w:rsid w:val="005240A2"/>
    <w:pPr>
      <w:widowControl w:val="0"/>
      <w:shd w:val="clear" w:color="auto" w:fill="FFFFFF"/>
      <w:spacing w:after="300" w:line="322" w:lineRule="exact"/>
      <w:ind w:hanging="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f8"/>
    <w:rsid w:val="005240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5240A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5240A2"/>
    <w:pPr>
      <w:ind w:left="720"/>
      <w:contextualSpacing/>
    </w:pPr>
  </w:style>
  <w:style w:type="paragraph" w:customStyle="1" w:styleId="16">
    <w:name w:val="Знак1"/>
    <w:basedOn w:val="a"/>
    <w:uiPriority w:val="99"/>
    <w:rsid w:val="005240A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b">
    <w:name w:val="Normal (Web)"/>
    <w:basedOn w:val="a"/>
    <w:rsid w:val="005240A2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524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240A2"/>
  </w:style>
  <w:style w:type="numbering" w:customStyle="1" w:styleId="112">
    <w:name w:val="Нет списка11"/>
    <w:next w:val="a2"/>
    <w:semiHidden/>
    <w:rsid w:val="005240A2"/>
  </w:style>
  <w:style w:type="table" w:customStyle="1" w:styleId="17">
    <w:name w:val="Сетка таблицы1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Знак5 Знак Знак Знак3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2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1"/>
    <w:basedOn w:val="a"/>
    <w:rsid w:val="005240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2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5240A2"/>
  </w:style>
  <w:style w:type="numbering" w:customStyle="1" w:styleId="1110">
    <w:name w:val="Нет списка111"/>
    <w:next w:val="a2"/>
    <w:semiHidden/>
    <w:rsid w:val="005240A2"/>
  </w:style>
  <w:style w:type="table" w:customStyle="1" w:styleId="28">
    <w:name w:val="Сетка таблицы2"/>
    <w:basedOn w:val="a1"/>
    <w:next w:val="a3"/>
    <w:uiPriority w:val="39"/>
    <w:rsid w:val="0052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2024-10-25T06:28:00Z</cp:lastPrinted>
  <dcterms:created xsi:type="dcterms:W3CDTF">2024-09-02T07:50:00Z</dcterms:created>
  <dcterms:modified xsi:type="dcterms:W3CDTF">2024-10-25T06:28:00Z</dcterms:modified>
</cp:coreProperties>
</file>