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2E6" w:rsidRPr="000E22E6" w:rsidRDefault="000E22E6" w:rsidP="000E22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E22E6">
        <w:rPr>
          <w:rFonts w:ascii="Times New Roman" w:eastAsia="Calibri" w:hAnsi="Times New Roman" w:cs="Times New Roman"/>
          <w:sz w:val="28"/>
          <w:szCs w:val="28"/>
        </w:rPr>
        <w:t>Извещение</w:t>
      </w:r>
    </w:p>
    <w:p w:rsidR="000E22E6" w:rsidRPr="000E22E6" w:rsidRDefault="00366477" w:rsidP="000E22E6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размещен</w:t>
      </w:r>
      <w:r w:rsidR="002B6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ии проекта отчета об итогах государственной кадастровой оценки земельных участков на территории Краснодарского края в 2022 году, 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также о</w:t>
      </w:r>
      <w:r w:rsidR="002B6D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порядке и сроках предоставления замечаний к нему</w:t>
      </w:r>
      <w:r w:rsidR="000E22E6" w:rsidRPr="000E22E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E22E6" w:rsidRPr="000E22E6" w:rsidRDefault="000E22E6" w:rsidP="000E22E6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E22E6" w:rsidRPr="000E22E6" w:rsidRDefault="002B6D36" w:rsidP="000E2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приказом департамента от 27.04.2021</w:t>
      </w:r>
      <w:r w:rsidR="002F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845                     </w:t>
      </w:r>
      <w:r w:rsidR="00366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государственной кадастровой оценки земельных участков на территории Краснодарского края </w:t>
      </w:r>
      <w:r w:rsidR="002F0E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проводится государственная кадастровая оценка в отношении всех учтенных в Едином государственном реестре недвижимости земельных участков</w:t>
      </w:r>
      <w:r w:rsidR="000E22E6" w:rsidRPr="000E22E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3F90" w:rsidRDefault="002B6D36" w:rsidP="000E2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итогам определения кадастровой стоимости ГБУ КК «Край- техинвентаризация – Краевое БТИ» (далее – Краевое БТИ) составлен проект отчета в форме электронного документа</w:t>
      </w:r>
      <w:r w:rsidR="00EC3F90" w:rsidRPr="00EC3F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59F7" w:rsidRDefault="003F59F7" w:rsidP="003F59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9F7">
        <w:rPr>
          <w:rFonts w:ascii="Times New Roman" w:eastAsia="Times New Roman" w:hAnsi="Times New Roman" w:cs="Times New Roman"/>
          <w:sz w:val="28"/>
          <w:szCs w:val="28"/>
          <w:lang w:eastAsia="ru-RU"/>
        </w:rPr>
        <w:t>06.07.2022 сведения и материалы, содержащиеся в проекте отчета,              в объеме, предусмотренном порядком ведения фонда данных государственной кадастровой оценки, а также сведения о месте размещения проекта отчета на официальном сайте Краевого БТИ в информационно-телекоммуникационной сети «Интернет» размещены в фонде данных государственной кадастровой оценки на официальном сайте Федеральной службы государственной регистрации, кадастра и картографии в информационно-телекоммуникационной сети «Интернет» на тридцать календарных дней.</w:t>
      </w:r>
    </w:p>
    <w:p w:rsidR="00EC3F90" w:rsidRPr="003F59F7" w:rsidRDefault="003F59F7" w:rsidP="00EC3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отчета также размещен на официальном сайте Краевого БТИ в Информационно-телекоммуникационной сети «Интернет» по адресу: </w:t>
      </w:r>
      <w:hyperlink r:id="rId7" w:history="1">
        <w:r w:rsidR="00366477" w:rsidRPr="0091447B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366477" w:rsidRPr="0091447B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366477" w:rsidRPr="0091447B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ocenka</w:t>
        </w:r>
        <w:r w:rsidR="00366477" w:rsidRPr="0091447B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66477" w:rsidRPr="0091447B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kubbti</w:t>
        </w:r>
        <w:r w:rsidR="00366477" w:rsidRPr="0091447B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r w:rsidR="00366477" w:rsidRPr="0091447B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r w:rsidR="00366477" w:rsidRPr="0091447B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/</w:t>
        </w:r>
        <w:r w:rsidR="00366477" w:rsidRPr="0091447B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promezhutochnyye</w:t>
        </w:r>
        <w:r w:rsidR="00366477" w:rsidRPr="0091447B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-</w:t>
        </w:r>
        <w:r w:rsidR="00366477" w:rsidRPr="0091447B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otchety</w:t>
        </w:r>
      </w:hyperlink>
      <w:r w:rsidRPr="003F59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3F90" w:rsidRPr="00D66887" w:rsidRDefault="00D82AFB" w:rsidP="00EC3F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Замечания к проекту отчета могут быть представлены в течении срока его размещения для представления замечаний к нему (дата окончания срока ознакомления с проектом отчетом 04.08.2022) любыми лицами в Краевое БТИ лично, регистрируемым почтовым отправлением с уведомлени</w:t>
      </w:r>
      <w:r w:rsidR="008901CA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о вручении или на официальном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по адресу:</w:t>
      </w:r>
      <w:r w:rsidRPr="00D82AFB">
        <w:t xml:space="preserve"> </w:t>
      </w:r>
      <w:hyperlink r:id="rId8" w:history="1">
        <w:r w:rsidRPr="0091447B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http://ocenka.kubbti.ru/</w:t>
        </w:r>
        <w:r w:rsidRPr="0091447B">
          <w:rPr>
            <w:rStyle w:val="aa"/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zamechanie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 использованием информационно-телекоммуникационной сети «Интернет»</w:t>
      </w:r>
      <w:r w:rsidR="00EC3F90" w:rsidRPr="00D6688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C3F90" w:rsidRPr="00366477" w:rsidRDefault="00D82AFB" w:rsidP="00EC3F90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6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Днем представления замечаний к проекту отчета считается день их представления в Краевое БТИ, день, указанный на оттиске календарного </w:t>
      </w:r>
      <w:r w:rsidR="00DB5E31" w:rsidRPr="003664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36647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почтового штемпеля уведомления о вручении), либо день его подачи с использованием информационно-телекоммуникационной сети «Интернет».</w:t>
      </w:r>
    </w:p>
    <w:p w:rsidR="00DE6A2B" w:rsidRDefault="00DB5E31" w:rsidP="00DE6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Замечание к проекту отчета наряду с изложением его сути должно содержать:</w:t>
      </w:r>
      <w:bookmarkStart w:id="0" w:name="_GoBack"/>
      <w:bookmarkEnd w:id="0"/>
    </w:p>
    <w:p w:rsidR="00DB5E31" w:rsidRDefault="00FA784F" w:rsidP="00DB5E31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фамилию</w:t>
      </w:r>
      <w:r w:rsidR="00DB5E31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имя и отчество (последнее-при наличии) физического лица, полное наименование юридического лица, номер контактного телефона, адрес электронной почты (при наличии) лица, представившего замечание к проекту отчета;</w:t>
      </w:r>
    </w:p>
    <w:p w:rsidR="00DB5E31" w:rsidRDefault="00FA784F" w:rsidP="00DB5E31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кадастровый</w:t>
      </w:r>
      <w:r w:rsidR="00DB5E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 объекта недвижимости, в отношении определения кадастровой стоимости которого представляется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замечание к проекту отчета, если замечание относится к конкретному объекту недвижимости;</w:t>
      </w:r>
    </w:p>
    <w:p w:rsidR="00FA784F" w:rsidRDefault="00FA784F" w:rsidP="00FA784F">
      <w:pPr>
        <w:pStyle w:val="ab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 на номера станиц (разделов) проекта отчета, к которым представляется замечание (при необходимости).</w:t>
      </w:r>
    </w:p>
    <w:p w:rsidR="00305E7B" w:rsidRDefault="00FA784F" w:rsidP="00DE6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84F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замечанию к проекту отчета могут быть приложены документы, подтверждающие наличие ошибок, допущенных при определении кадастровой стоимости, а также иные документы, содержащие сведения о характеристиках объектов недвижимости, которые не были учтены при определении их кадастровой стоимости.</w:t>
      </w:r>
    </w:p>
    <w:p w:rsidR="00FA784F" w:rsidRDefault="00FA784F" w:rsidP="00DE6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к проекту отчета, не соответствующие требованиям, установленным статьей 14 Федерального закона от 03.07.2016 № 237-ФЗ «О государственной </w:t>
      </w:r>
      <w:r w:rsidR="008901C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кадастровой оценке», не подлежат рассмотрению.</w:t>
      </w:r>
    </w:p>
    <w:p w:rsidR="008901CA" w:rsidRDefault="008901CA" w:rsidP="00DE6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Замечания к проекту отчета принимаются по адресам:</w:t>
      </w:r>
    </w:p>
    <w:p w:rsidR="008901CA" w:rsidRPr="00305E7B" w:rsidRDefault="008901CA" w:rsidP="00DE6A2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3480"/>
        <w:gridCol w:w="5340"/>
      </w:tblGrid>
      <w:tr w:rsidR="00305E7B" w:rsidRPr="00305E7B" w:rsidTr="00305E7B">
        <w:trPr>
          <w:trHeight w:val="31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отдела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305E7B" w:rsidRPr="00305E7B" w:rsidTr="00305E7B">
        <w:trPr>
          <w:trHeight w:val="31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Абинскому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Комсомольский пр-т., д. 81, г. Абинск, Краснодарский край, 353320</w:t>
            </w:r>
          </w:p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городу-курорту Анапе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Крымская ул., д.177, г. Анапа, Краснодарский край, 353445</w:t>
            </w: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Революции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6D54"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проспект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д.3, МФЦ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EC6D54">
              <w:t xml:space="preserve"> </w:t>
            </w:r>
            <w:r w:rsidR="00EC6D54" w:rsidRP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Анапа</w:t>
            </w: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EC6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Апшеронскому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Кооперативная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 А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C6D54"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Апшеронск</w:t>
            </w:r>
            <w:r w:rsidR="00EC6D54" w:rsidRP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Краснодарский край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EC6D54" w:rsidRP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352690</w:t>
            </w:r>
          </w:p>
        </w:tc>
      </w:tr>
      <w:tr w:rsidR="00305E7B" w:rsidRPr="00305E7B" w:rsidTr="00305E7B">
        <w:trPr>
          <w:trHeight w:val="322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городу Армавиру</w:t>
            </w:r>
          </w:p>
        </w:tc>
        <w:tc>
          <w:tcPr>
            <w:tcW w:w="5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Кирова ул., д. 48, г. Армавир, Краснодарский край, 352900</w:t>
            </w: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Белоглинскому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Крупской ул., д. 7, с. Белая Глина, Краснодарский край, 353040</w:t>
            </w:r>
          </w:p>
        </w:tc>
      </w:tr>
      <w:tr w:rsidR="00305E7B" w:rsidRPr="00305E7B" w:rsidTr="00305E7B">
        <w:trPr>
          <w:trHeight w:val="73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Белореченскому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ул., д. 85,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Краснодарский край, 352630</w:t>
            </w:r>
          </w:p>
        </w:tc>
      </w:tr>
      <w:tr w:rsidR="00305E7B" w:rsidRPr="00305E7B" w:rsidTr="00305E7B">
        <w:trPr>
          <w:trHeight w:val="73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Брюховецкому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 ул., д. 56, а, ст-ца Брюховецкая, Краснодарский край, 352750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Выселковскому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ул., д. 41, ст-ца Выселки, Краснодарский край, 353100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городу-курорту Геленджику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Севастопольская ул., д. 29, г. Геленджик, Краснодарский край, 353475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городу Горячий Ключ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Революции ул., д. 3, г. Горячий Ключ, Краснодарский край, 353290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Гулькевичскому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Д. Сорокиной ул., д. 29, г. Гулькевичи, Краснодарский край, 352190</w:t>
            </w:r>
          </w:p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7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Динскому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ул., д. 30, ст-ца Динская, Краснодарский край, 353204</w:t>
            </w:r>
            <w:r w:rsidR="000A6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A6ACB" w:rsidRDefault="000A6AC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ул., 72 Б, ст-ца Динская,353204;</w:t>
            </w:r>
          </w:p>
          <w:p w:rsidR="000A6ACB" w:rsidRPr="00305E7B" w:rsidRDefault="000A6AC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ул., 147 ст-ца Новотитаровская, 352210</w:t>
            </w:r>
          </w:p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Ейскому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Карла Маркса ул., д. 41, г. Ейск, Краснодарский край, 353680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Калининскому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</w:t>
            </w:r>
            <w:r w:rsidR="000A6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офис </w:t>
            </w:r>
            <w:r w:rsidR="000A6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ст-ца Калининская, Краснодарский край, 353780</w:t>
            </w:r>
          </w:p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Каневскому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Коммунаров ул., д. 21, ст-ца Каневская, Краснодарский край, 353730</w:t>
            </w:r>
          </w:p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Горького ул., д. 58, ст. Каневская, Краснодарский край, 353730 окно 21, МФЦ</w:t>
            </w:r>
          </w:p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Кореновскому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 ул., д. 79, а, г. Кореновск, Краснодарский край, 353180</w:t>
            </w:r>
          </w:p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945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Красноармейскому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Ковтюха ул., д. 100/1, ст-ца Полтавская, Красноармейский район,  Краснодарский край, 353800</w:t>
            </w: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городу Краснодару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Леваневского ул., д. 16, г. Краснодар, 350000</w:t>
            </w:r>
          </w:p>
        </w:tc>
      </w:tr>
      <w:tr w:rsidR="00305E7B" w:rsidRPr="00305E7B" w:rsidTr="00305E7B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Гагарина ул, д.135/1, г. Краснодар, 350912, кабинет № 111</w:t>
            </w:r>
          </w:p>
        </w:tc>
      </w:tr>
      <w:tr w:rsidR="00305E7B" w:rsidRPr="00305E7B" w:rsidTr="00305E7B">
        <w:trPr>
          <w:trHeight w:val="31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Красная ул., д. 176, г. </w:t>
            </w:r>
            <w:r w:rsidR="000A6A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Краснодар,350075, окно № 50, МФЦ</w:t>
            </w: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Крылатая ул., д.2, окно № 34, МФЦ</w:t>
            </w: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31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0A6AC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Уральская ул., д. 79/1, г. Краснодар, 350089 (Мое БТИ), МФЦ</w:t>
            </w:r>
          </w:p>
        </w:tc>
      </w:tr>
      <w:tr w:rsidR="00305E7B" w:rsidRPr="00305E7B" w:rsidTr="00BC28D7">
        <w:trPr>
          <w:trHeight w:val="744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Кавказскому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Коммунальный пер., д. 4, г. Кропоткин, Кавказский район, Краснодарский край, 352380</w:t>
            </w:r>
          </w:p>
          <w:p w:rsidR="00087E36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 пер., д. 8, ст. Кавказская, 352140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BC2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Крыловскому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BC28D7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Орджоникидзе, 159</w:t>
            </w:r>
            <w:r w:rsidR="00305E7B"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ст. Крыловская, </w:t>
            </w:r>
            <w:r w:rsidRPr="00BC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Крыловский район</w:t>
            </w:r>
            <w:r w:rsidR="00EC6D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C28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Краснодарский край, 352080,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Крымскому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Комсомольская ул., д. 20, г. Крымск,  Краснодарский край, 353380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Курганинскому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Шаповалова пер., д.19, г. Курганинск, Краснодарский край, 352430</w:t>
            </w:r>
          </w:p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Кущевскому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Б.Е.Москвича пер., д. 70 А, ст-ца Кущевская, Краснодарский край, 352030</w:t>
            </w:r>
          </w:p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 пер., д.55, окно б/н, МФЦ</w:t>
            </w:r>
          </w:p>
        </w:tc>
      </w:tr>
      <w:tr w:rsidR="00305E7B" w:rsidRPr="00305E7B" w:rsidTr="00305E7B">
        <w:trPr>
          <w:trHeight w:val="458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BC2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Лабинскому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8</w:t>
            </w:r>
            <w:r w:rsidR="006B2A8C"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Лабинск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6B2A8C"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Краснодарский край,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B2A8C"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352500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Ленинградскому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Набережная ул., д. 64, ст-ца Ленинградская, Краснодарский край, 353740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Мостовскому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ул., д. 12 оф. 5, пос. Мостовской,  Краснодарский край, 352570</w:t>
            </w:r>
          </w:p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Новокубанскому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ул., д. 32, г. Новокубанск, Краснодарский край, 352240</w:t>
            </w:r>
          </w:p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Новопокровскому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Советская ул., д. 47, ст-ца Новопокровская, Краснодарский край,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353020</w:t>
            </w: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городу  Новороссийску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Шевченко ул., д. 7,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Новороссийск, Краснодарский край, 353905</w:t>
            </w:r>
          </w:p>
        </w:tc>
      </w:tr>
      <w:tr w:rsidR="00305E7B" w:rsidRPr="00305E7B" w:rsidTr="00305E7B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ул..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д.1(ТЦ "Красная площадь" 1 этаж) МФЦ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6B2A8C"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Новороссийск,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Отрадненскому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ул., д. 89, ст-ца Отрадная, Отрадненский р-он, Краснодарский край, 352290</w:t>
            </w: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Павловскому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Горького ул., д. 292, т2-ой этаж, ст-ца Павловская, Павловский р-он, Краснодарский край, 352040</w:t>
            </w:r>
          </w:p>
        </w:tc>
      </w:tr>
      <w:tr w:rsidR="00305E7B" w:rsidRPr="00305E7B" w:rsidTr="00305E7B">
        <w:trPr>
          <w:trHeight w:val="315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Гладкова ул., д.11, окно б/н, МФЦ</w:t>
            </w:r>
          </w:p>
        </w:tc>
      </w:tr>
      <w:tr w:rsidR="00305E7B" w:rsidRPr="00305E7B" w:rsidTr="00305E7B"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Приморско-Ахтарскому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ул., д. 50,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Приморско-Ахтарск, Краснодарский край, 353860</w:t>
            </w:r>
          </w:p>
        </w:tc>
      </w:tr>
      <w:tr w:rsidR="00305E7B" w:rsidRPr="00305E7B" w:rsidTr="00305E7B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Островского</w:t>
            </w:r>
            <w:r w:rsid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ул.,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75/1, г. Приморско-Ахтарск, Краснодарский край, 353862 окно № 14, МФЦ</w:t>
            </w:r>
          </w:p>
        </w:tc>
      </w:tr>
      <w:tr w:rsidR="00087E36" w:rsidRPr="00305E7B" w:rsidTr="00B72433">
        <w:trPr>
          <w:trHeight w:val="765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87E36" w:rsidRPr="00305E7B" w:rsidRDefault="00087E36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87E36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Северскому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87E36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Базарная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</w:t>
            </w: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15/1</w:t>
            </w: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ст. Северская, </w:t>
            </w: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353240</w:t>
            </w:r>
          </w:p>
        </w:tc>
      </w:tr>
      <w:tr w:rsidR="00087E36" w:rsidRPr="00305E7B" w:rsidTr="00B72433">
        <w:trPr>
          <w:trHeight w:val="177"/>
        </w:trPr>
        <w:tc>
          <w:tcPr>
            <w:tcW w:w="9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Pr="00305E7B" w:rsidRDefault="00087E36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Pr="006B2A8C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353236, Северский р-н, п. Афипский, ул. 50 лет Октября, 30, пом. 69- МФЦ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Славянскому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Школьная ул., д. 304, г. Славянск-на-Кубани, Краснодарский край, 353560</w:t>
            </w:r>
          </w:p>
        </w:tc>
      </w:tr>
      <w:tr w:rsidR="00087E36" w:rsidRPr="00305E7B" w:rsidTr="00FC3024">
        <w:trPr>
          <w:trHeight w:val="660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87E36" w:rsidRPr="00305E7B" w:rsidRDefault="00087E36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87E36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городу-курорту Сочи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087E36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Сочи- 354065, г. Сочи, Центральный район, улица Красноармейская, 19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87E36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Лазаревское-354217, г. Лазаревский район,п. Лазаревское, улица Павлова 40</w:t>
            </w:r>
          </w:p>
          <w:p w:rsidR="00087E36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E36" w:rsidRPr="00305E7B" w:rsidTr="002F2E9E">
        <w:trPr>
          <w:trHeight w:val="630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Default="00087E36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Адлер-354340, г. Сочи Адлерский район, улица Молокова, 18/78</w:t>
            </w:r>
          </w:p>
          <w:p w:rsidR="00087E36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E36" w:rsidRPr="00305E7B" w:rsidTr="00813719">
        <w:trPr>
          <w:trHeight w:val="945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Default="00087E36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поляна- 354392,г. Сочи, Адлерский район, пгт. Красная Поляна, улица Трудовой Славы, 4, офис 15</w:t>
            </w:r>
          </w:p>
          <w:p w:rsidR="00087E36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87E36" w:rsidRPr="00305E7B" w:rsidTr="002920A3">
        <w:trPr>
          <w:trHeight w:val="690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Default="00087E36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Pr="00305E7B" w:rsidRDefault="00087E36" w:rsidP="00087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7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Дагомыс- 354207, г. Сочи, Лазаревский район, п. Дагомыс, ул. Армавирская, 20А, корпус 3, первый этаж, помещение 3</w:t>
            </w:r>
          </w:p>
        </w:tc>
      </w:tr>
      <w:tr w:rsidR="00087E36" w:rsidRPr="00305E7B" w:rsidTr="00E721FC">
        <w:trPr>
          <w:trHeight w:val="1185"/>
        </w:trPr>
        <w:tc>
          <w:tcPr>
            <w:tcW w:w="0" w:type="auto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Default="00087E36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Pr="00305E7B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 город Сочи, Центральный район, ул. Юных Ленинцев. 10. Второй этаж. Окно 39 (МФЦ)</w:t>
            </w:r>
          </w:p>
        </w:tc>
      </w:tr>
      <w:tr w:rsidR="00087E36" w:rsidRPr="00305E7B" w:rsidTr="00087E36">
        <w:trPr>
          <w:trHeight w:val="240"/>
        </w:trPr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Default="00087E36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087E36" w:rsidRDefault="00087E36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край,город Сочи, Адлерский район, улица Кирова, 53. Второй этаж. (МФЦ)</w:t>
            </w:r>
          </w:p>
        </w:tc>
      </w:tr>
      <w:tr w:rsidR="00305E7B" w:rsidRPr="00305E7B" w:rsidTr="00087E36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Староминскому району</w:t>
            </w:r>
          </w:p>
        </w:tc>
        <w:tc>
          <w:tcPr>
            <w:tcW w:w="53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ул., д. 3 Б, ст. Староминская, Краснодарский край, 353600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6B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Тбилисскому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6B2A8C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Кривая ул., д. 18, ст-ца Тбилисская, Краснодарский край, 352360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6B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Темрюкскому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6B2A8C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Розы Люксембург/Гоголя ул., д. 65/90, г.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6B2A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Темрюк, Краснодарский край, 353500</w:t>
            </w:r>
          </w:p>
        </w:tc>
      </w:tr>
      <w:tr w:rsidR="006B2A8C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B2A8C" w:rsidRPr="00305E7B" w:rsidRDefault="006B2A8C" w:rsidP="006B2A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B2A8C" w:rsidRPr="00305E7B" w:rsidRDefault="006B2A8C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Тимашевскому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6B2A8C" w:rsidRPr="000E22E6" w:rsidRDefault="006B2A8C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2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ул., д. 86, г. Тимашевск, Краснодарский край, 352700</w:t>
            </w:r>
          </w:p>
        </w:tc>
      </w:tr>
      <w:tr w:rsidR="00305E7B" w:rsidRPr="00305E7B" w:rsidTr="00305E7B">
        <w:trPr>
          <w:trHeight w:val="600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Тихорецкому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Украинская ул., д. 5, г. Тихорецк, Краснодарский край, 352120</w:t>
            </w: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Энгельса ул., д. 76 Д-Е, г. Тихорецк, Краснодарский край, 352120 окно б/н, МФЦ</w:t>
            </w:r>
          </w:p>
        </w:tc>
      </w:tr>
      <w:tr w:rsidR="00305E7B" w:rsidRPr="00305E7B" w:rsidTr="008901CA">
        <w:trPr>
          <w:trHeight w:val="525"/>
        </w:trPr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4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Туапсинскому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Герцена ул., д. 10, г. Туапсе, Краснодарский край, 352800</w:t>
            </w:r>
          </w:p>
        </w:tc>
      </w:tr>
      <w:tr w:rsidR="008901CA" w:rsidRPr="00305E7B" w:rsidTr="008901CA">
        <w:trPr>
          <w:trHeight w:val="725"/>
        </w:trPr>
        <w:tc>
          <w:tcPr>
            <w:tcW w:w="90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901CA" w:rsidRPr="00305E7B" w:rsidRDefault="008901CA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01CA" w:rsidRPr="00305E7B" w:rsidRDefault="008901CA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8901CA" w:rsidRPr="00305E7B" w:rsidRDefault="008901CA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352855, пгт. Новомихайловский, ул. Ленина, 19</w:t>
            </w:r>
          </w:p>
        </w:tc>
      </w:tr>
      <w:tr w:rsidR="00305E7B" w:rsidRPr="00305E7B" w:rsidTr="008901CA">
        <w:trPr>
          <w:trHeight w:val="630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4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 Горького ул., 28, г. Туапсе, Краснодарский край, 352800 окно б/н, МФЦ</w:t>
            </w:r>
          </w:p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05E7B" w:rsidRPr="00305E7B" w:rsidTr="00305E7B">
        <w:trPr>
          <w:trHeight w:val="630"/>
        </w:trPr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5870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Успенскому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587097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70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 ул., д. 244, с. Успенское, Краснодарский край, 352450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Усть-Лабинскому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Пролетарская ул., д. 72, г. Усть-Лабинск, Краснодарский край, 352330</w:t>
            </w:r>
          </w:p>
        </w:tc>
      </w:tr>
      <w:tr w:rsidR="00305E7B" w:rsidRPr="00305E7B" w:rsidTr="00305E7B"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305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Щербиновскому району</w:t>
            </w:r>
          </w:p>
        </w:tc>
        <w:tc>
          <w:tcPr>
            <w:tcW w:w="53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05E7B" w:rsidRPr="00305E7B" w:rsidRDefault="00305E7B" w:rsidP="008901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5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Советов ул., д. 64, ст-ца Старощербиновская, Щербиновский район, Краснодарский край, 353620</w:t>
            </w:r>
          </w:p>
        </w:tc>
      </w:tr>
    </w:tbl>
    <w:p w:rsidR="000E22E6" w:rsidRPr="000E22E6" w:rsidRDefault="000E22E6" w:rsidP="000E22E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22E6" w:rsidRPr="000E22E6" w:rsidRDefault="000E22E6" w:rsidP="000E22E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75281" w:rsidRDefault="00675281"/>
    <w:sectPr w:rsidR="00675281" w:rsidSect="005A6FC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A81" w:rsidRDefault="00250A81" w:rsidP="005A6FC0">
      <w:pPr>
        <w:spacing w:after="0" w:line="240" w:lineRule="auto"/>
      </w:pPr>
      <w:r>
        <w:separator/>
      </w:r>
    </w:p>
  </w:endnote>
  <w:endnote w:type="continuationSeparator" w:id="0">
    <w:p w:rsidR="00250A81" w:rsidRDefault="00250A81" w:rsidP="005A6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A81" w:rsidRDefault="00250A81" w:rsidP="005A6FC0">
      <w:pPr>
        <w:spacing w:after="0" w:line="240" w:lineRule="auto"/>
      </w:pPr>
      <w:r>
        <w:separator/>
      </w:r>
    </w:p>
  </w:footnote>
  <w:footnote w:type="continuationSeparator" w:id="0">
    <w:p w:rsidR="00250A81" w:rsidRDefault="00250A81" w:rsidP="005A6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82201829"/>
      <w:docPartObj>
        <w:docPartGallery w:val="Page Numbers (Top of Page)"/>
        <w:docPartUnique/>
      </w:docPartObj>
    </w:sdtPr>
    <w:sdtEndPr/>
    <w:sdtContent>
      <w:p w:rsidR="005A6FC0" w:rsidRDefault="005A6FC0">
        <w:pPr>
          <w:pStyle w:val="a4"/>
          <w:jc w:val="center"/>
        </w:pPr>
        <w:r w:rsidRPr="005A6FC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A6FC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A6FC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66477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A6FC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A6FC0" w:rsidRDefault="005A6FC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D2672D"/>
    <w:multiLevelType w:val="hybridMultilevel"/>
    <w:tmpl w:val="BDB08C76"/>
    <w:lvl w:ilvl="0" w:tplc="2774F5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E6"/>
    <w:rsid w:val="00087E36"/>
    <w:rsid w:val="000A6ACB"/>
    <w:rsid w:val="000E22E6"/>
    <w:rsid w:val="00133334"/>
    <w:rsid w:val="00250A81"/>
    <w:rsid w:val="00282FEE"/>
    <w:rsid w:val="002B6D36"/>
    <w:rsid w:val="002F0ED4"/>
    <w:rsid w:val="00305E7B"/>
    <w:rsid w:val="00366477"/>
    <w:rsid w:val="003F59F7"/>
    <w:rsid w:val="00487426"/>
    <w:rsid w:val="004D5E14"/>
    <w:rsid w:val="005404D9"/>
    <w:rsid w:val="005831B9"/>
    <w:rsid w:val="00587097"/>
    <w:rsid w:val="005A6FC0"/>
    <w:rsid w:val="0060684B"/>
    <w:rsid w:val="00675281"/>
    <w:rsid w:val="006B2A8C"/>
    <w:rsid w:val="006B7E92"/>
    <w:rsid w:val="008901CA"/>
    <w:rsid w:val="00890F12"/>
    <w:rsid w:val="00A226C0"/>
    <w:rsid w:val="00BC28D7"/>
    <w:rsid w:val="00D82AFB"/>
    <w:rsid w:val="00DB5E31"/>
    <w:rsid w:val="00DE6A2B"/>
    <w:rsid w:val="00EC3F90"/>
    <w:rsid w:val="00EC6D54"/>
    <w:rsid w:val="00F56174"/>
    <w:rsid w:val="00FA784F"/>
    <w:rsid w:val="00FE2489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0A5BE"/>
  <w15:chartTrackingRefBased/>
  <w15:docId w15:val="{E4AC1E33-9BF9-4A42-A27C-7298D98DA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0E22E6"/>
    <w:pPr>
      <w:spacing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5A6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A6FC0"/>
  </w:style>
  <w:style w:type="paragraph" w:styleId="a6">
    <w:name w:val="footer"/>
    <w:basedOn w:val="a"/>
    <w:link w:val="a7"/>
    <w:uiPriority w:val="99"/>
    <w:unhideWhenUsed/>
    <w:rsid w:val="005A6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A6FC0"/>
  </w:style>
  <w:style w:type="paragraph" w:styleId="a8">
    <w:name w:val="Balloon Text"/>
    <w:basedOn w:val="a"/>
    <w:link w:val="a9"/>
    <w:uiPriority w:val="99"/>
    <w:semiHidden/>
    <w:unhideWhenUsed/>
    <w:rsid w:val="00EC3F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3F90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D82AFB"/>
    <w:rPr>
      <w:color w:val="0563C1" w:themeColor="hyperlink"/>
      <w:u w:val="single"/>
    </w:rPr>
  </w:style>
  <w:style w:type="paragraph" w:styleId="ab">
    <w:name w:val="List Paragraph"/>
    <w:basedOn w:val="a"/>
    <w:uiPriority w:val="34"/>
    <w:qFormat/>
    <w:rsid w:val="00DB5E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cenka.kubbti.ru/zamechani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cenka.kubbti.ru/promezhutochnyye-otchet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5</Pages>
  <Words>1414</Words>
  <Characters>8064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Елена Викторовна</dc:creator>
  <cp:keywords/>
  <dc:description/>
  <cp:lastModifiedBy>Dimon</cp:lastModifiedBy>
  <cp:revision>5</cp:revision>
  <cp:lastPrinted>2021-04-28T11:09:00Z</cp:lastPrinted>
  <dcterms:created xsi:type="dcterms:W3CDTF">2022-07-15T13:58:00Z</dcterms:created>
  <dcterms:modified xsi:type="dcterms:W3CDTF">2022-07-18T06:51:00Z</dcterms:modified>
</cp:coreProperties>
</file>