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2"/>
      </w:tblGrid>
      <w:tr w:rsidR="002410D2" w:rsidRPr="004C3739" w:rsidTr="000136BB">
        <w:trPr>
          <w:trHeight w:hRule="exact" w:val="902"/>
        </w:trPr>
        <w:tc>
          <w:tcPr>
            <w:tcW w:w="9692" w:type="dxa"/>
            <w:shd w:val="clear" w:color="auto" w:fill="auto"/>
          </w:tcPr>
          <w:p w:rsidR="002410D2" w:rsidRPr="004C3739" w:rsidRDefault="002410D2" w:rsidP="000136BB">
            <w:pPr>
              <w:rPr>
                <w:sz w:val="22"/>
                <w:szCs w:val="22"/>
                <w:lang w:eastAsia="en-US"/>
              </w:rPr>
            </w:pPr>
            <w:r w:rsidRPr="004C373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2901950</wp:posOffset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_GoBack"/>
            <w:bookmarkEnd w:id="0"/>
            <w:r w:rsidRPr="004C3739">
              <w:rPr>
                <w:i/>
                <w:sz w:val="20"/>
                <w:lang w:eastAsia="en-US"/>
              </w:rPr>
              <w:t xml:space="preserve">                                                                                          </w:t>
            </w:r>
            <w:r w:rsidRPr="004C3739">
              <w:rPr>
                <w:szCs w:val="28"/>
                <w:lang w:eastAsia="en-US"/>
              </w:rPr>
              <w:t xml:space="preserve">            ПР</w:t>
            </w:r>
            <w:r w:rsidRPr="004C3739">
              <w:rPr>
                <w:szCs w:val="28"/>
                <w:lang w:eastAsia="en-US"/>
              </w:rPr>
              <w:t>О</w:t>
            </w:r>
            <w:r w:rsidRPr="004C3739">
              <w:rPr>
                <w:szCs w:val="28"/>
                <w:lang w:eastAsia="en-US"/>
              </w:rPr>
              <w:t>ЕКТ</w:t>
            </w:r>
          </w:p>
        </w:tc>
      </w:tr>
      <w:tr w:rsidR="002410D2" w:rsidRPr="004C3739" w:rsidTr="00013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018"/>
        </w:trPr>
        <w:tc>
          <w:tcPr>
            <w:tcW w:w="9692" w:type="dxa"/>
            <w:shd w:val="clear" w:color="auto" w:fill="auto"/>
          </w:tcPr>
          <w:p w:rsidR="002410D2" w:rsidRPr="004C3739" w:rsidRDefault="002410D2" w:rsidP="000136BB">
            <w:pPr>
              <w:rPr>
                <w:b/>
                <w:szCs w:val="28"/>
                <w:lang w:eastAsia="en-US"/>
              </w:rPr>
            </w:pP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СОВЕТ МУНИЦИПАЛЬНОГО ОБРАЗОВАНИЯ</w:t>
            </w:r>
          </w:p>
          <w:p w:rsidR="002410D2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ТИМАШЕВСКИЙ РАЙОН</w:t>
            </w: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СЕССИЯ от____________________ №_________</w:t>
            </w: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Р Е Ш Е Н И Е</w:t>
            </w:r>
          </w:p>
          <w:p w:rsidR="002410D2" w:rsidRPr="004C3739" w:rsidRDefault="002410D2" w:rsidP="000136BB">
            <w:pPr>
              <w:jc w:val="center"/>
              <w:rPr>
                <w:szCs w:val="28"/>
                <w:lang w:eastAsia="en-US"/>
              </w:rPr>
            </w:pPr>
            <w:r w:rsidRPr="004C3739">
              <w:rPr>
                <w:szCs w:val="28"/>
                <w:lang w:eastAsia="en-US"/>
              </w:rPr>
              <w:t>от ______________</w:t>
            </w:r>
            <w:r w:rsidRPr="004C3739">
              <w:rPr>
                <w:szCs w:val="28"/>
                <w:lang w:eastAsia="en-US"/>
              </w:rPr>
              <w:tab/>
            </w:r>
            <w:r w:rsidRPr="004C3739">
              <w:rPr>
                <w:szCs w:val="28"/>
                <w:lang w:eastAsia="en-US"/>
              </w:rPr>
              <w:tab/>
            </w:r>
            <w:r w:rsidRPr="004C3739">
              <w:rPr>
                <w:szCs w:val="28"/>
                <w:lang w:eastAsia="en-US"/>
              </w:rPr>
              <w:tab/>
              <w:t xml:space="preserve">                            № ______________</w:t>
            </w:r>
          </w:p>
          <w:p w:rsidR="002410D2" w:rsidRPr="004C3739" w:rsidRDefault="002410D2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szCs w:val="28"/>
                <w:lang w:eastAsia="en-US"/>
              </w:rPr>
              <w:t>город Тимашевск</w:t>
            </w:r>
          </w:p>
        </w:tc>
      </w:tr>
    </w:tbl>
    <w:p w:rsidR="002410D2" w:rsidRDefault="002410D2" w:rsidP="002410D2">
      <w:pPr>
        <w:widowControl w:val="0"/>
        <w:tabs>
          <w:tab w:val="left" w:pos="709"/>
        </w:tabs>
        <w:suppressAutoHyphens/>
        <w:jc w:val="center"/>
        <w:rPr>
          <w:b/>
          <w:bCs/>
          <w:szCs w:val="28"/>
          <w:lang w:eastAsia="ar-SA"/>
        </w:rPr>
      </w:pPr>
    </w:p>
    <w:p w:rsidR="002410D2" w:rsidRPr="00D0376D" w:rsidRDefault="002410D2" w:rsidP="002410D2">
      <w:pPr>
        <w:jc w:val="center"/>
        <w:rPr>
          <w:b/>
          <w:color w:val="000000"/>
          <w:szCs w:val="28"/>
        </w:rPr>
      </w:pPr>
      <w:r w:rsidRPr="00D0376D">
        <w:rPr>
          <w:b/>
          <w:color w:val="000000"/>
          <w:szCs w:val="28"/>
        </w:rPr>
        <w:t xml:space="preserve">О внесении изменений в Устав </w:t>
      </w:r>
    </w:p>
    <w:p w:rsidR="002410D2" w:rsidRPr="00D0376D" w:rsidRDefault="002410D2" w:rsidP="002410D2">
      <w:pPr>
        <w:jc w:val="center"/>
        <w:rPr>
          <w:b/>
          <w:color w:val="000000"/>
          <w:szCs w:val="28"/>
        </w:rPr>
      </w:pPr>
      <w:r w:rsidRPr="00D0376D">
        <w:rPr>
          <w:b/>
          <w:color w:val="000000"/>
          <w:szCs w:val="28"/>
        </w:rPr>
        <w:t>муниципального образования Тимашевский район</w:t>
      </w:r>
    </w:p>
    <w:p w:rsidR="002410D2" w:rsidRPr="00D0376D" w:rsidRDefault="002410D2" w:rsidP="002410D2">
      <w:pPr>
        <w:tabs>
          <w:tab w:val="left" w:pos="1080"/>
        </w:tabs>
        <w:jc w:val="both"/>
        <w:rPr>
          <w:color w:val="000000"/>
          <w:szCs w:val="28"/>
          <w:lang w:eastAsia="x-none"/>
        </w:rPr>
      </w:pPr>
    </w:p>
    <w:p w:rsidR="002410D2" w:rsidRPr="00D0376D" w:rsidRDefault="002410D2" w:rsidP="002410D2">
      <w:pPr>
        <w:tabs>
          <w:tab w:val="left" w:pos="1080"/>
        </w:tabs>
        <w:jc w:val="both"/>
        <w:rPr>
          <w:color w:val="000000"/>
          <w:szCs w:val="28"/>
          <w:lang w:eastAsia="x-none"/>
        </w:rPr>
      </w:pPr>
    </w:p>
    <w:p w:rsidR="002410D2" w:rsidRPr="00D0376D" w:rsidRDefault="002410D2" w:rsidP="002410D2">
      <w:pPr>
        <w:tabs>
          <w:tab w:val="left" w:pos="709"/>
          <w:tab w:val="left" w:pos="1080"/>
          <w:tab w:val="left" w:pos="1418"/>
        </w:tabs>
        <w:jc w:val="both"/>
        <w:rPr>
          <w:color w:val="000000"/>
          <w:szCs w:val="28"/>
          <w:lang w:eastAsia="x-none"/>
        </w:rPr>
      </w:pPr>
      <w:r w:rsidRPr="00D0376D">
        <w:rPr>
          <w:color w:val="000000"/>
          <w:szCs w:val="28"/>
        </w:rPr>
        <w:tab/>
        <w:t>В соответствии со статьей 40 Федерального закона от 6 октября 2003 г.               № 131-ФЗ «Об общих принципах организации местного самоуправления в Российской Федерации», статьей 25 Устава муниципального</w:t>
      </w:r>
      <w:r w:rsidRPr="00D0376D">
        <w:rPr>
          <w:szCs w:val="28"/>
          <w:lang w:val="x-none" w:eastAsia="x-none"/>
        </w:rPr>
        <w:t xml:space="preserve"> образования </w:t>
      </w:r>
      <w:r w:rsidRPr="00D0376D">
        <w:rPr>
          <w:szCs w:val="28"/>
          <w:lang w:eastAsia="x-none"/>
        </w:rPr>
        <w:t>Тимашевский район</w:t>
      </w:r>
      <w:r w:rsidRPr="00D0376D">
        <w:rPr>
          <w:color w:val="000000"/>
          <w:szCs w:val="28"/>
        </w:rPr>
        <w:t xml:space="preserve"> Совет </w:t>
      </w:r>
      <w:r w:rsidRPr="00D0376D">
        <w:rPr>
          <w:color w:val="000000"/>
          <w:szCs w:val="28"/>
          <w:lang w:eastAsia="ar-SA"/>
        </w:rPr>
        <w:t>муниципального образования Тимашевский район</w:t>
      </w:r>
      <w:r w:rsidRPr="00D0376D">
        <w:rPr>
          <w:color w:val="000000"/>
          <w:szCs w:val="28"/>
        </w:rPr>
        <w:t xml:space="preserve"> р е ш и л:</w:t>
      </w:r>
    </w:p>
    <w:p w:rsidR="002410D2" w:rsidRPr="00D0376D" w:rsidRDefault="002410D2" w:rsidP="002410D2">
      <w:pPr>
        <w:widowControl w:val="0"/>
        <w:tabs>
          <w:tab w:val="left" w:pos="1134"/>
        </w:tabs>
        <w:ind w:firstLine="851"/>
        <w:jc w:val="both"/>
      </w:pPr>
      <w:r w:rsidRPr="00D0376D">
        <w:rPr>
          <w:szCs w:val="28"/>
        </w:rPr>
        <w:t xml:space="preserve">1. Внести в Устав муниципального образования Тимашевский район, принятый решением Совета муниципального образования Тимашевский район от 30 марта 2016 г. № 59 (в редакции решений от 19 апреля 2017 г. № </w:t>
      </w:r>
      <w:proofErr w:type="gramStart"/>
      <w:r w:rsidRPr="00D0376D">
        <w:rPr>
          <w:szCs w:val="28"/>
        </w:rPr>
        <w:t xml:space="preserve">174,   </w:t>
      </w:r>
      <w:proofErr w:type="gramEnd"/>
      <w:r w:rsidRPr="00D0376D">
        <w:rPr>
          <w:szCs w:val="28"/>
        </w:rPr>
        <w:t xml:space="preserve">           от 23 мая 2018 г. № 281, от 29 мая 2019 г. № 397, от 8 июля 2020 г. № 533), изменения</w:t>
      </w:r>
      <w:r w:rsidRPr="00D0376D">
        <w:t xml:space="preserve"> согласно приложению.</w:t>
      </w:r>
      <w:r w:rsidRPr="00D0376D">
        <w:rPr>
          <w:szCs w:val="28"/>
        </w:rPr>
        <w:t xml:space="preserve"> </w:t>
      </w:r>
    </w:p>
    <w:p w:rsidR="002410D2" w:rsidRPr="00D0376D" w:rsidRDefault="002410D2" w:rsidP="002410D2">
      <w:pPr>
        <w:ind w:firstLine="708"/>
        <w:jc w:val="both"/>
        <w:rPr>
          <w:rFonts w:eastAsia="Calibri"/>
          <w:color w:val="000000"/>
          <w:szCs w:val="28"/>
        </w:rPr>
      </w:pPr>
      <w:r w:rsidRPr="00D0376D">
        <w:rPr>
          <w:rFonts w:eastAsia="Calibri"/>
          <w:color w:val="000000"/>
          <w:szCs w:val="28"/>
        </w:rPr>
        <w:t>2. Контроль за выполнением настоящего решения возложить на главу муниципального образования Тимашевский район Палия А.В.</w:t>
      </w:r>
    </w:p>
    <w:p w:rsidR="002410D2" w:rsidRPr="00D0376D" w:rsidRDefault="002410D2" w:rsidP="002410D2">
      <w:pPr>
        <w:ind w:firstLine="708"/>
        <w:jc w:val="both"/>
        <w:rPr>
          <w:rFonts w:eastAsia="Calibri"/>
          <w:color w:val="000000"/>
          <w:szCs w:val="28"/>
        </w:rPr>
      </w:pPr>
      <w:r w:rsidRPr="00D0376D">
        <w:rPr>
          <w:rFonts w:eastAsia="Calibri"/>
          <w:color w:val="000000"/>
          <w:szCs w:val="28"/>
        </w:rPr>
        <w:t>3. Настоящее решение</w:t>
      </w:r>
      <w:r w:rsidRPr="00D0376D">
        <w:rPr>
          <w:rFonts w:eastAsia="Calibri"/>
          <w:color w:val="000000"/>
          <w:szCs w:val="28"/>
          <w:lang w:val="x-none"/>
        </w:rPr>
        <w:t xml:space="preserve"> вступает в силу </w:t>
      </w:r>
      <w:r w:rsidRPr="00D0376D">
        <w:rPr>
          <w:rFonts w:eastAsia="Calibri"/>
          <w:color w:val="000000"/>
          <w:szCs w:val="28"/>
        </w:rPr>
        <w:t>на</w:t>
      </w:r>
      <w:r w:rsidRPr="00D0376D">
        <w:rPr>
          <w:szCs w:val="28"/>
        </w:rPr>
        <w:t xml:space="preserve"> следующий день после </w:t>
      </w:r>
      <w:r w:rsidRPr="00D0376D">
        <w:rPr>
          <w:rFonts w:eastAsia="Calibri"/>
          <w:color w:val="000000"/>
          <w:szCs w:val="28"/>
        </w:rPr>
        <w:t xml:space="preserve">его </w:t>
      </w:r>
      <w:r w:rsidRPr="00D0376D">
        <w:rPr>
          <w:rFonts w:eastAsia="Calibri"/>
          <w:color w:val="000000"/>
          <w:szCs w:val="28"/>
          <w:lang w:val="x-none"/>
        </w:rPr>
        <w:t>официального</w:t>
      </w:r>
      <w:r w:rsidRPr="00D0376D">
        <w:rPr>
          <w:rFonts w:eastAsia="Calibri"/>
          <w:color w:val="000000"/>
          <w:szCs w:val="28"/>
        </w:rPr>
        <w:t xml:space="preserve"> опубликования, произведенного после государственной регистрации.</w:t>
      </w:r>
    </w:p>
    <w:p w:rsidR="002410D2" w:rsidRPr="00D0376D" w:rsidRDefault="002410D2" w:rsidP="002410D2">
      <w:pPr>
        <w:suppressAutoHyphens/>
        <w:rPr>
          <w:color w:val="000000"/>
          <w:szCs w:val="28"/>
          <w:lang w:eastAsia="ar-SA"/>
        </w:rPr>
      </w:pPr>
    </w:p>
    <w:p w:rsidR="002410D2" w:rsidRPr="00D0376D" w:rsidRDefault="002410D2" w:rsidP="002410D2">
      <w:pPr>
        <w:suppressAutoHyphens/>
        <w:rPr>
          <w:color w:val="000000"/>
          <w:szCs w:val="28"/>
          <w:lang w:eastAsia="ar-SA"/>
        </w:rPr>
      </w:pPr>
    </w:p>
    <w:p w:rsidR="002410D2" w:rsidRPr="00D0376D" w:rsidRDefault="002410D2" w:rsidP="002410D2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D0376D">
        <w:rPr>
          <w:color w:val="000000"/>
          <w:szCs w:val="28"/>
        </w:rPr>
        <w:t xml:space="preserve">Глава муниципального образования </w:t>
      </w:r>
    </w:p>
    <w:p w:rsidR="002410D2" w:rsidRPr="00D0376D" w:rsidRDefault="002410D2" w:rsidP="002410D2">
      <w:pPr>
        <w:widowControl w:val="0"/>
        <w:tabs>
          <w:tab w:val="left" w:pos="7230"/>
        </w:tabs>
        <w:autoSpaceDE w:val="0"/>
        <w:autoSpaceDN w:val="0"/>
        <w:adjustRightInd w:val="0"/>
        <w:rPr>
          <w:color w:val="000000"/>
          <w:szCs w:val="28"/>
        </w:rPr>
      </w:pPr>
      <w:r w:rsidRPr="00D0376D">
        <w:rPr>
          <w:color w:val="000000"/>
          <w:szCs w:val="28"/>
        </w:rPr>
        <w:t>Тимашевский район                                                                     А.В. Палий</w:t>
      </w:r>
    </w:p>
    <w:p w:rsidR="002410D2" w:rsidRPr="00D0376D" w:rsidRDefault="002410D2" w:rsidP="002410D2">
      <w:pPr>
        <w:widowControl w:val="0"/>
        <w:tabs>
          <w:tab w:val="left" w:pos="7230"/>
        </w:tabs>
        <w:autoSpaceDE w:val="0"/>
        <w:autoSpaceDN w:val="0"/>
        <w:adjustRightInd w:val="0"/>
        <w:rPr>
          <w:color w:val="000000"/>
          <w:szCs w:val="28"/>
        </w:rPr>
      </w:pPr>
    </w:p>
    <w:p w:rsidR="002410D2" w:rsidRPr="00D0376D" w:rsidRDefault="002410D2" w:rsidP="002410D2">
      <w:pPr>
        <w:rPr>
          <w:color w:val="000000"/>
          <w:szCs w:val="28"/>
        </w:rPr>
      </w:pPr>
      <w:r w:rsidRPr="00D0376D">
        <w:rPr>
          <w:color w:val="000000"/>
          <w:szCs w:val="28"/>
        </w:rPr>
        <w:t xml:space="preserve">Председатель Совета муниципального </w:t>
      </w:r>
    </w:p>
    <w:p w:rsidR="002410D2" w:rsidRPr="00D0376D" w:rsidRDefault="002410D2" w:rsidP="002410D2">
      <w:pPr>
        <w:jc w:val="both"/>
        <w:rPr>
          <w:sz w:val="24"/>
          <w:szCs w:val="24"/>
        </w:rPr>
      </w:pPr>
      <w:r w:rsidRPr="00D0376D">
        <w:rPr>
          <w:color w:val="000000"/>
          <w:szCs w:val="28"/>
        </w:rPr>
        <w:t>образования Тимашевский район                                               А.М. Устименко</w:t>
      </w:r>
    </w:p>
    <w:p w:rsidR="002410D2" w:rsidRPr="00E82591" w:rsidRDefault="002410D2" w:rsidP="002410D2">
      <w:pPr>
        <w:jc w:val="center"/>
        <w:rPr>
          <w:rFonts w:eastAsia="Calibri"/>
          <w:szCs w:val="28"/>
          <w:lang w:eastAsia="en-US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 xml:space="preserve">Приложение 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 xml:space="preserve">к решению Совета   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  <w:r w:rsidRPr="00C95366">
        <w:rPr>
          <w:szCs w:val="28"/>
          <w:lang w:val="x-none" w:eastAsia="x-none"/>
        </w:rPr>
        <w:t xml:space="preserve">муниципального </w:t>
      </w:r>
      <w:r w:rsidRPr="00C95366">
        <w:rPr>
          <w:szCs w:val="28"/>
          <w:lang w:eastAsia="x-none"/>
        </w:rPr>
        <w:t>образования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Тимашевский район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от __________№____________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jc w:val="both"/>
        <w:rPr>
          <w:szCs w:val="28"/>
          <w:lang w:eastAsia="x-none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jc w:val="center"/>
        <w:rPr>
          <w:szCs w:val="28"/>
          <w:lang w:eastAsia="x-none"/>
        </w:rPr>
      </w:pPr>
      <w:r w:rsidRPr="00C95366">
        <w:rPr>
          <w:szCs w:val="28"/>
          <w:lang w:eastAsia="x-none"/>
        </w:rPr>
        <w:t>Изменения</w:t>
      </w:r>
    </w:p>
    <w:p w:rsidR="002410D2" w:rsidRPr="00C95366" w:rsidRDefault="002410D2" w:rsidP="002410D2">
      <w:pPr>
        <w:widowControl w:val="0"/>
        <w:tabs>
          <w:tab w:val="left" w:pos="1134"/>
        </w:tabs>
        <w:jc w:val="center"/>
        <w:rPr>
          <w:szCs w:val="28"/>
          <w:lang w:val="x-none" w:eastAsia="x-none"/>
        </w:rPr>
      </w:pPr>
      <w:r w:rsidRPr="00C95366">
        <w:rPr>
          <w:szCs w:val="28"/>
          <w:lang w:eastAsia="x-none"/>
        </w:rPr>
        <w:t xml:space="preserve">в Устав </w:t>
      </w:r>
      <w:r w:rsidRPr="00C95366">
        <w:rPr>
          <w:szCs w:val="28"/>
          <w:lang w:val="x-none" w:eastAsia="x-none"/>
        </w:rPr>
        <w:t>муниципального образования</w:t>
      </w:r>
    </w:p>
    <w:p w:rsidR="002410D2" w:rsidRPr="00C95366" w:rsidRDefault="002410D2" w:rsidP="002410D2">
      <w:pPr>
        <w:widowControl w:val="0"/>
        <w:tabs>
          <w:tab w:val="left" w:pos="1134"/>
        </w:tabs>
        <w:jc w:val="center"/>
        <w:rPr>
          <w:szCs w:val="28"/>
          <w:lang w:eastAsia="x-none"/>
        </w:rPr>
      </w:pPr>
      <w:r w:rsidRPr="00C95366">
        <w:rPr>
          <w:szCs w:val="28"/>
          <w:lang w:eastAsia="x-none"/>
        </w:rPr>
        <w:t>Тимашевский район</w:t>
      </w:r>
    </w:p>
    <w:p w:rsidR="002410D2" w:rsidRPr="00C95366" w:rsidRDefault="002410D2" w:rsidP="002410D2">
      <w:pPr>
        <w:widowControl w:val="0"/>
        <w:tabs>
          <w:tab w:val="left" w:pos="1134"/>
        </w:tabs>
        <w:jc w:val="both"/>
        <w:rPr>
          <w:szCs w:val="28"/>
          <w:lang w:val="x-none" w:eastAsia="x-none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ind w:firstLine="851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1. Статью 24 Устава дополнить частями 10-12 следующего содержания: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Cs w:val="28"/>
          <w:lang w:eastAsia="en-US"/>
        </w:rPr>
      </w:pPr>
      <w:r w:rsidRPr="00C95366">
        <w:rPr>
          <w:rFonts w:eastAsia="Calibri"/>
          <w:bCs/>
          <w:szCs w:val="28"/>
          <w:lang w:eastAsia="en-US"/>
        </w:rPr>
        <w:t>«10. Депутат Совета, осуществляющий свои полномочия на постоянной основе, не вправе: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 xml:space="preserve">1) заниматься предпринимательской деятельностью лично или </w:t>
      </w:r>
      <w:proofErr w:type="gramStart"/>
      <w:r w:rsidRPr="00C95366">
        <w:rPr>
          <w:rFonts w:eastAsia="Calibri"/>
          <w:szCs w:val="28"/>
          <w:lang w:eastAsia="en-US"/>
        </w:rPr>
        <w:t xml:space="preserve">через </w:t>
      </w:r>
      <w:r>
        <w:rPr>
          <w:rFonts w:eastAsia="Calibri"/>
          <w:szCs w:val="28"/>
          <w:lang w:eastAsia="en-US"/>
        </w:rPr>
        <w:t xml:space="preserve"> </w:t>
      </w:r>
      <w:r w:rsidRPr="00C95366">
        <w:rPr>
          <w:rFonts w:eastAsia="Calibri"/>
          <w:szCs w:val="28"/>
          <w:lang w:eastAsia="en-US"/>
        </w:rPr>
        <w:t>доверенных</w:t>
      </w:r>
      <w:proofErr w:type="gramEnd"/>
      <w:r w:rsidRPr="00C95366">
        <w:rPr>
          <w:rFonts w:eastAsia="Calibri"/>
          <w:szCs w:val="28"/>
          <w:lang w:eastAsia="en-US"/>
        </w:rPr>
        <w:t xml:space="preserve"> лиц;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</w:t>
      </w:r>
      <w:proofErr w:type="gramStart"/>
      <w:r w:rsidRPr="00C95366">
        <w:rPr>
          <w:rFonts w:eastAsia="Calibri"/>
          <w:szCs w:val="28"/>
          <w:lang w:eastAsia="en-US"/>
        </w:rPr>
        <w:t xml:space="preserve">самоуправления, </w:t>
      </w:r>
      <w:r>
        <w:rPr>
          <w:rFonts w:eastAsia="Calibri"/>
          <w:szCs w:val="28"/>
          <w:lang w:eastAsia="en-US"/>
        </w:rPr>
        <w:t xml:space="preserve">  </w:t>
      </w:r>
      <w:proofErr w:type="gramEnd"/>
      <w:r>
        <w:rPr>
          <w:rFonts w:eastAsia="Calibri"/>
          <w:szCs w:val="28"/>
          <w:lang w:eastAsia="en-US"/>
        </w:rPr>
        <w:t xml:space="preserve">     </w:t>
      </w:r>
      <w:r w:rsidRPr="00C95366">
        <w:rPr>
          <w:rFonts w:eastAsia="Calibri"/>
          <w:szCs w:val="28"/>
          <w:lang w:eastAsia="en-US"/>
        </w:rPr>
        <w:t>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 администрации (губернатора) Краснодарского края;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в) представление на безвозмездной основе интересов муниципального образования Тимашевский район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 xml:space="preserve">г) представление на безвозмездной основе интересов муниципального образования Тимашевский район в органах управления и ревизионной комиссии организации, учредителем (акционером, участником) которой является </w:t>
      </w:r>
      <w:r>
        <w:rPr>
          <w:rFonts w:eastAsia="Calibri"/>
          <w:szCs w:val="28"/>
          <w:lang w:eastAsia="en-US"/>
        </w:rPr>
        <w:t xml:space="preserve"> </w:t>
      </w:r>
      <w:r w:rsidRPr="00C95366">
        <w:rPr>
          <w:rFonts w:eastAsia="Calibri"/>
          <w:szCs w:val="28"/>
          <w:lang w:eastAsia="en-US"/>
        </w:rPr>
        <w:t xml:space="preserve">муниципальное образование Тимашевский район, в соответствии с </w:t>
      </w:r>
      <w:r w:rsidRPr="00C95366">
        <w:rPr>
          <w:rFonts w:eastAsia="Calibri"/>
          <w:szCs w:val="28"/>
          <w:lang w:eastAsia="en-US"/>
        </w:rPr>
        <w:lastRenderedPageBreak/>
        <w:t xml:space="preserve">муниципальными правовыми актами, определяющими порядок осуществления от имени муниципального образования Тимашевский район полномочий учредителя </w:t>
      </w:r>
      <w:r>
        <w:rPr>
          <w:rFonts w:eastAsia="Calibri"/>
          <w:szCs w:val="28"/>
          <w:lang w:eastAsia="en-US"/>
        </w:rPr>
        <w:t xml:space="preserve">       </w:t>
      </w:r>
      <w:r w:rsidRPr="00C95366">
        <w:rPr>
          <w:rFonts w:eastAsia="Calibri"/>
          <w:szCs w:val="28"/>
          <w:lang w:eastAsia="en-US"/>
        </w:rPr>
        <w:t>организации либо порядок управления находящимися в муниципальной собственности акциями (долями в уставном капитале);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д) иные случаи, предусмотренные федеральными законами;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851"/>
        <w:jc w:val="both"/>
        <w:rPr>
          <w:szCs w:val="28"/>
          <w:lang w:val="x-none"/>
        </w:rPr>
      </w:pPr>
      <w:r w:rsidRPr="00C95366">
        <w:rPr>
          <w:szCs w:val="28"/>
          <w:lang w:val="x-none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11. Депутат Совета, осуществляющий полномочия на постоянной основе,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szCs w:val="28"/>
          <w:lang w:eastAsia="x-none"/>
        </w:rPr>
      </w:pPr>
      <w:r w:rsidRPr="00C95366">
        <w:rPr>
          <w:rFonts w:eastAsia="Calibri"/>
          <w:szCs w:val="28"/>
          <w:lang w:eastAsia="en-US"/>
        </w:rPr>
        <w:t>12. Полномочия депутата Совета, осуществляющего свои полномочия на постоянной основе, прекращаются досрочно в случае несоблюдения ограничений, установленных Федеральным законом от 06.10.2003 № 131-ФЗ «Об общих принципах организации местного самоуправления в Российской Федерации».».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851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2. Изложить часть 2 статьи 27 Устава в новой редакции:</w:t>
      </w:r>
    </w:p>
    <w:p w:rsidR="002410D2" w:rsidRPr="00C95366" w:rsidRDefault="002410D2" w:rsidP="002410D2">
      <w:pPr>
        <w:widowControl w:val="0"/>
        <w:tabs>
          <w:tab w:val="left" w:pos="851"/>
        </w:tabs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ab/>
        <w:t>«</w:t>
      </w:r>
      <w:r w:rsidRPr="00C95366">
        <w:rPr>
          <w:szCs w:val="28"/>
          <w:lang w:val="x-none" w:eastAsia="x-none"/>
        </w:rPr>
        <w:t>2. Председатель Совета осуществляет свои полномочия на</w:t>
      </w:r>
      <w:r w:rsidRPr="00C95366">
        <w:rPr>
          <w:szCs w:val="28"/>
          <w:lang w:eastAsia="x-none"/>
        </w:rPr>
        <w:t xml:space="preserve"> постоянной </w:t>
      </w:r>
      <w:r w:rsidRPr="00C95366">
        <w:rPr>
          <w:szCs w:val="28"/>
          <w:lang w:val="x-none" w:eastAsia="x-none"/>
        </w:rPr>
        <w:t>основе. Депутаты Совета осуществляют свои полномочия на непостоянной основе.</w:t>
      </w:r>
      <w:r w:rsidRPr="00C95366">
        <w:rPr>
          <w:szCs w:val="28"/>
          <w:lang w:eastAsia="x-none"/>
        </w:rPr>
        <w:t>».</w:t>
      </w:r>
    </w:p>
    <w:p w:rsidR="002410D2" w:rsidRPr="00C95366" w:rsidRDefault="002410D2" w:rsidP="002410D2">
      <w:pPr>
        <w:widowControl w:val="0"/>
        <w:tabs>
          <w:tab w:val="left" w:pos="1134"/>
        </w:tabs>
        <w:ind w:firstLine="851"/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3. Статью 33 Устава дополнить частью 3.1 следующего содержания: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«3.1. Депутат Совета, осуществляющий свои полномочия на постоянной основе, подлежит увольнению с прежнего места работы в порядке, установленном федеральным законодательством. Оплата труда депутата Совета, осуществляющего свои полномочия на постоянной основе, производится в виде ежемесячного денежного содержания, которое состоит из должностного оклада, а также из ежемесячных и иных дополнительных выплат. Размер должностного оклада, ежемесячных и иных дополнительных выплат, а также условия оплаты труда депутата, осуществляющего свои полномочия на постоянной основе, устанавливаются муниципальными правовыми актами Совета в соответствии с федеральным законодательством и законодательством Краснодарского края.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lastRenderedPageBreak/>
        <w:t>В области пенсионного обеспечения на депутата, осуществляющего полномочия на постоянной основе, в полном объеме распространяются права муниципального служащего, устанавливаемые федеральными законами, законами Краснодарского края и правовыми актами органов местного самоуправления муниципального образования Тимашевский район.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Депутату Совета, осуществляющему свои полномочия на постоянной основе, предоставляется ежегодный отпуск с сохранением денежного вознаграждения,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Ежегодный оплачиваемый отпуск депутата, осуществляющего полномочия на постоянной основе, состоит из основного оплачиваемого отпуска и дополнительного оплачиваемого отпуска за ненормированный рабочий день.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Ежегодный основной оплачиваемый отпуск предоставляется депутату, осуществляющему полномочия на постоянной основе, продолжительностью              30 календарных дней.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Ежегодный дополнительный оплачиваемый отпуск за ненормированный рабочий день предоставляется депутату, осуществляющему полномочия на постоянной основе, продолжительностью 15 календарных дней. Порядок и условия предоставления дополнительного оплачиваемого отпуска за ненормированный рабочий день депутату Совета, осуществляющему полномочия на постоянной основе, определяются решением Совета.».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4. Часть 5 статьи 33 Устава изложить в следующей редакции: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95366">
        <w:rPr>
          <w:rFonts w:eastAsia="Calibri"/>
          <w:szCs w:val="28"/>
          <w:lang w:eastAsia="en-US"/>
        </w:rPr>
        <w:t>«5. Депутат Совета, осуществляющий свою деятельность на непостоянной основе, освобождается от выполнения производственных или служебных обязанностей по месту основной работы на время осуществления депутатской деятельности.</w:t>
      </w:r>
    </w:p>
    <w:p w:rsidR="002410D2" w:rsidRPr="00C95366" w:rsidRDefault="002410D2" w:rsidP="002410D2">
      <w:pPr>
        <w:ind w:firstLine="851"/>
        <w:jc w:val="both"/>
        <w:rPr>
          <w:rFonts w:eastAsia="Calibri"/>
          <w:sz w:val="22"/>
          <w:szCs w:val="22"/>
          <w:lang w:eastAsia="fa-IR" w:bidi="fa-IR"/>
        </w:rPr>
      </w:pPr>
      <w:r w:rsidRPr="00C95366">
        <w:rPr>
          <w:rFonts w:eastAsia="Calibri"/>
          <w:bCs/>
          <w:color w:val="000000"/>
          <w:szCs w:val="28"/>
          <w:lang w:eastAsia="en-US"/>
        </w:rPr>
        <w:t>Депутату Совета для осуществления своих полномочий на непостоянной основе гарантируется сохранение места работы (должности) на период продолжительностью четыре рабочих дня в месяц.».</w:t>
      </w:r>
    </w:p>
    <w:p w:rsidR="002410D2" w:rsidRPr="00C95366" w:rsidRDefault="002410D2" w:rsidP="002410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ind w:firstLine="5103"/>
        <w:jc w:val="both"/>
        <w:rPr>
          <w:szCs w:val="28"/>
          <w:lang w:eastAsia="x-none"/>
        </w:rPr>
      </w:pPr>
    </w:p>
    <w:p w:rsidR="002410D2" w:rsidRPr="00C95366" w:rsidRDefault="002410D2" w:rsidP="002410D2">
      <w:pPr>
        <w:widowControl w:val="0"/>
        <w:tabs>
          <w:tab w:val="left" w:pos="1134"/>
        </w:tabs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 xml:space="preserve">Глава муниципального образования </w:t>
      </w:r>
    </w:p>
    <w:p w:rsidR="002410D2" w:rsidRPr="00C95366" w:rsidRDefault="002410D2" w:rsidP="002410D2">
      <w:pPr>
        <w:widowControl w:val="0"/>
        <w:tabs>
          <w:tab w:val="left" w:pos="1134"/>
        </w:tabs>
        <w:jc w:val="both"/>
        <w:rPr>
          <w:szCs w:val="28"/>
          <w:lang w:eastAsia="x-none"/>
        </w:rPr>
      </w:pPr>
      <w:r w:rsidRPr="00C95366">
        <w:rPr>
          <w:szCs w:val="28"/>
          <w:lang w:eastAsia="x-none"/>
        </w:rPr>
        <w:t>Тимашевский район                                                                              А.В. Палий</w:t>
      </w: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2410D2" w:rsidRDefault="002410D2" w:rsidP="002410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</w:p>
    <w:p w:rsidR="00110C6D" w:rsidRPr="002410D2" w:rsidRDefault="00110C6D" w:rsidP="002410D2"/>
    <w:sectPr w:rsidR="00110C6D" w:rsidRPr="0024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DB"/>
    <w:rsid w:val="00110C6D"/>
    <w:rsid w:val="002410D2"/>
    <w:rsid w:val="004F08DB"/>
    <w:rsid w:val="008A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1E05-5DC9-4798-A6C8-71A32D4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645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45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8A6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2</cp:revision>
  <cp:lastPrinted>2021-01-26T13:34:00Z</cp:lastPrinted>
  <dcterms:created xsi:type="dcterms:W3CDTF">2021-01-26T13:38:00Z</dcterms:created>
  <dcterms:modified xsi:type="dcterms:W3CDTF">2021-01-26T13:38:00Z</dcterms:modified>
</cp:coreProperties>
</file>