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9222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9222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A9222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92223" w:rsidRDefault="00340EBA" w:rsidP="00A9222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92223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октября 2019 г. № 1238 «Об утверждении Порядка оказания дополнительных мер социальной поддерж</w:t>
      </w:r>
      <w:r w:rsidR="00A92223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отдельным категориям граждан</w:t>
      </w:r>
      <w:r w:rsidR="00346901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1A98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A92223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</w:t>
      </w:r>
      <w:r w:rsidR="00F6508B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9222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9222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92223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92223">
        <w:rPr>
          <w:rFonts w:ascii="Times New Roman" w:hAnsi="Times New Roman" w:cs="Times New Roman"/>
          <w:sz w:val="26"/>
          <w:szCs w:val="26"/>
        </w:rPr>
        <w:t xml:space="preserve"> </w:t>
      </w:r>
      <w:r w:rsidR="00A92223" w:rsidRPr="00A92223">
        <w:rPr>
          <w:rFonts w:ascii="Times New Roman" w:hAnsi="Times New Roman" w:cs="Times New Roman"/>
          <w:sz w:val="26"/>
          <w:szCs w:val="26"/>
        </w:rPr>
        <w:t>часть 5 статьи 20 Федерального закона от 6 октября 2003 г. № 131-ФЗ «Об общих принципах организации местного самоуправления в Российской Федерации», Устав муниципального образовани Тимашевский район, муниципальная программа муниципального образования Тимашевский район «Социальная поддержка граждан Тимашевского     района», утвержденная постановлением администрации муниципального образования Тимашевский район от 9 августа 2022 г. № 1169</w:t>
      </w:r>
      <w:r w:rsidR="00A92223">
        <w:rPr>
          <w:rFonts w:ascii="Times New Roman" w:hAnsi="Times New Roman" w:cs="Times New Roman"/>
          <w:sz w:val="26"/>
          <w:szCs w:val="26"/>
        </w:rPr>
        <w:t>.</w:t>
      </w:r>
    </w:p>
    <w:p w:rsidR="00633E62" w:rsidRPr="00A9222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9222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A92223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A98" w:rsidRPr="00A92223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A98" w:rsidRPr="00A92223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92223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9222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A92223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254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Д.И. Харланов</w:t>
      </w:r>
    </w:p>
    <w:p w:rsidR="00DD7E8C" w:rsidRPr="00A92223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1A98" w:rsidRPr="00A9222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A98" w:rsidRPr="00A9222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A98" w:rsidRPr="00A9222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A92223" w:rsidRDefault="00A9222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D7E8C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="00CB42E5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A98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D0DD7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922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A92223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34" w:rsidRDefault="00641434" w:rsidP="00577DCA">
      <w:pPr>
        <w:spacing w:after="0" w:line="240" w:lineRule="auto"/>
      </w:pPr>
      <w:r>
        <w:separator/>
      </w:r>
    </w:p>
  </w:endnote>
  <w:endnote w:type="continuationSeparator" w:id="0">
    <w:p w:rsidR="00641434" w:rsidRDefault="0064143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34" w:rsidRDefault="00641434" w:rsidP="00577DCA">
      <w:pPr>
        <w:spacing w:after="0" w:line="240" w:lineRule="auto"/>
      </w:pPr>
      <w:r>
        <w:separator/>
      </w:r>
    </w:p>
  </w:footnote>
  <w:footnote w:type="continuationSeparator" w:id="0">
    <w:p w:rsidR="00641434" w:rsidRDefault="0064143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0A35-8CB9-48ED-8EF1-A094EDD6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150</cp:revision>
  <cp:lastPrinted>2024-02-26T11:10:00Z</cp:lastPrinted>
  <dcterms:created xsi:type="dcterms:W3CDTF">2016-02-16T12:51:00Z</dcterms:created>
  <dcterms:modified xsi:type="dcterms:W3CDTF">2024-02-26T11:10:00Z</dcterms:modified>
</cp:coreProperties>
</file>