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3E" w:rsidRPr="005D3846" w:rsidRDefault="00CA7158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>Н</w:t>
      </w:r>
      <w:r w:rsidR="00F9293E" w:rsidRPr="005D3846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="00F9293E" w:rsidRPr="005D3846">
        <w:rPr>
          <w:sz w:val="28"/>
          <w:szCs w:val="28"/>
        </w:rPr>
        <w:t xml:space="preserve"> отдела </w:t>
      </w:r>
    </w:p>
    <w:p w:rsidR="00CA7158" w:rsidRDefault="00CA7158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земельных и имущественных </w:t>
      </w:r>
    </w:p>
    <w:p w:rsidR="00F9293E" w:rsidRPr="005D3846" w:rsidRDefault="00CA7158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отношений </w:t>
      </w:r>
      <w:r w:rsidR="00F9293E" w:rsidRPr="005D3846">
        <w:rPr>
          <w:sz w:val="28"/>
          <w:szCs w:val="28"/>
        </w:rPr>
        <w:t>администрации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муниципального образования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 xml:space="preserve">Тимашевский </w:t>
      </w:r>
      <w:r w:rsidR="005D3846" w:rsidRPr="005D3846">
        <w:rPr>
          <w:sz w:val="28"/>
          <w:szCs w:val="28"/>
        </w:rPr>
        <w:t xml:space="preserve">муниципальный </w:t>
      </w:r>
      <w:r w:rsidRPr="005D3846">
        <w:rPr>
          <w:sz w:val="28"/>
          <w:szCs w:val="28"/>
        </w:rPr>
        <w:t>район</w:t>
      </w:r>
    </w:p>
    <w:p w:rsidR="005D3846" w:rsidRPr="005D3846" w:rsidRDefault="005D3846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Краснодарского края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</w:p>
    <w:p w:rsidR="0064668E" w:rsidRDefault="00CA7158" w:rsidP="00CA7158">
      <w:pPr>
        <w:ind w:left="5040"/>
        <w:rPr>
          <w:sz w:val="28"/>
          <w:szCs w:val="28"/>
        </w:rPr>
      </w:pPr>
      <w:r>
        <w:rPr>
          <w:sz w:val="28"/>
          <w:szCs w:val="28"/>
        </w:rPr>
        <w:t>Николаеву О.А.</w:t>
      </w:r>
    </w:p>
    <w:p w:rsidR="00CA7158" w:rsidRDefault="00CA7158" w:rsidP="00CA7158">
      <w:pPr>
        <w:ind w:left="5040"/>
        <w:rPr>
          <w:sz w:val="28"/>
          <w:szCs w:val="28"/>
        </w:rPr>
      </w:pPr>
    </w:p>
    <w:p w:rsidR="00F9293E" w:rsidRPr="005D3846" w:rsidRDefault="007167FE" w:rsidP="00156C86">
      <w:pPr>
        <w:ind w:right="94"/>
        <w:jc w:val="center"/>
        <w:rPr>
          <w:sz w:val="28"/>
          <w:szCs w:val="28"/>
        </w:rPr>
      </w:pPr>
      <w:r w:rsidRPr="005D3846">
        <w:rPr>
          <w:sz w:val="28"/>
          <w:szCs w:val="28"/>
        </w:rPr>
        <w:t xml:space="preserve">          </w:t>
      </w:r>
      <w:r w:rsidR="00156C86" w:rsidRPr="005D3846">
        <w:rPr>
          <w:sz w:val="28"/>
          <w:szCs w:val="28"/>
        </w:rPr>
        <w:t xml:space="preserve">               </w:t>
      </w:r>
    </w:p>
    <w:p w:rsidR="005D2611" w:rsidRPr="00E60DEE" w:rsidRDefault="00FE0CAC" w:rsidP="001659DA">
      <w:pPr>
        <w:ind w:right="94"/>
        <w:jc w:val="center"/>
        <w:rPr>
          <w:sz w:val="28"/>
          <w:szCs w:val="28"/>
        </w:rPr>
      </w:pPr>
      <w:r w:rsidRPr="00E60DEE">
        <w:rPr>
          <w:sz w:val="28"/>
          <w:szCs w:val="28"/>
        </w:rPr>
        <w:t>Заключение</w:t>
      </w:r>
      <w:r w:rsidR="00CB0376" w:rsidRPr="00E60DEE">
        <w:rPr>
          <w:sz w:val="28"/>
          <w:szCs w:val="28"/>
        </w:rPr>
        <w:t xml:space="preserve"> № </w:t>
      </w:r>
      <w:r w:rsidR="00E42F83">
        <w:rPr>
          <w:sz w:val="28"/>
          <w:szCs w:val="28"/>
        </w:rPr>
        <w:t>2</w:t>
      </w:r>
      <w:r w:rsidR="00F55524" w:rsidRPr="00E60DEE">
        <w:rPr>
          <w:sz w:val="28"/>
          <w:szCs w:val="28"/>
        </w:rPr>
        <w:t>/</w:t>
      </w:r>
      <w:r w:rsidR="006D2C49">
        <w:rPr>
          <w:sz w:val="28"/>
          <w:szCs w:val="28"/>
          <w:lang w:val="en-US"/>
        </w:rPr>
        <w:t>24</w:t>
      </w:r>
      <w:bookmarkStart w:id="0" w:name="_GoBack"/>
      <w:bookmarkEnd w:id="0"/>
      <w:r w:rsidR="00B725C8" w:rsidRPr="00E60DEE">
        <w:rPr>
          <w:sz w:val="28"/>
          <w:szCs w:val="28"/>
        </w:rPr>
        <w:t xml:space="preserve"> </w:t>
      </w:r>
      <w:r w:rsidR="00CB0376" w:rsidRPr="00E60DEE">
        <w:rPr>
          <w:sz w:val="28"/>
          <w:szCs w:val="28"/>
        </w:rPr>
        <w:t xml:space="preserve">от </w:t>
      </w:r>
      <w:r w:rsidR="00E42F83">
        <w:rPr>
          <w:sz w:val="28"/>
          <w:szCs w:val="28"/>
        </w:rPr>
        <w:t>18</w:t>
      </w:r>
      <w:r w:rsidR="00E60DEE" w:rsidRPr="00E60DEE">
        <w:rPr>
          <w:sz w:val="28"/>
          <w:szCs w:val="28"/>
        </w:rPr>
        <w:t xml:space="preserve"> февраля </w:t>
      </w:r>
      <w:r w:rsidR="00CB0376" w:rsidRPr="00E60DEE">
        <w:rPr>
          <w:sz w:val="28"/>
          <w:szCs w:val="28"/>
        </w:rPr>
        <w:t>20</w:t>
      </w:r>
      <w:r w:rsidR="002D1D94" w:rsidRPr="00E60DEE">
        <w:rPr>
          <w:sz w:val="28"/>
          <w:szCs w:val="28"/>
        </w:rPr>
        <w:t>2</w:t>
      </w:r>
      <w:r w:rsidR="00E60DEE" w:rsidRPr="00E60DEE">
        <w:rPr>
          <w:sz w:val="28"/>
          <w:szCs w:val="28"/>
        </w:rPr>
        <w:t>6</w:t>
      </w:r>
      <w:r w:rsidR="002D1D94" w:rsidRPr="00E60DEE">
        <w:rPr>
          <w:sz w:val="28"/>
          <w:szCs w:val="28"/>
        </w:rPr>
        <w:t xml:space="preserve"> </w:t>
      </w:r>
      <w:r w:rsidR="00CB0376" w:rsidRPr="00E60DEE">
        <w:rPr>
          <w:sz w:val="28"/>
          <w:szCs w:val="28"/>
        </w:rPr>
        <w:t>г</w:t>
      </w:r>
      <w:r w:rsidR="00211889" w:rsidRPr="00E60DEE">
        <w:rPr>
          <w:sz w:val="28"/>
          <w:szCs w:val="28"/>
        </w:rPr>
        <w:t>.</w:t>
      </w:r>
    </w:p>
    <w:p w:rsidR="00EB270E" w:rsidRPr="00E60DEE" w:rsidRDefault="009158FA" w:rsidP="001659DA">
      <w:pPr>
        <w:jc w:val="center"/>
        <w:rPr>
          <w:sz w:val="28"/>
          <w:szCs w:val="28"/>
        </w:rPr>
      </w:pPr>
      <w:r w:rsidRPr="00E60DEE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E60DEE">
        <w:rPr>
          <w:sz w:val="28"/>
          <w:szCs w:val="28"/>
        </w:rPr>
        <w:t>проекта</w:t>
      </w:r>
    </w:p>
    <w:p w:rsidR="005D3846" w:rsidRPr="00E60DEE" w:rsidRDefault="005D3846" w:rsidP="001659DA">
      <w:pPr>
        <w:jc w:val="center"/>
        <w:rPr>
          <w:sz w:val="28"/>
          <w:szCs w:val="28"/>
        </w:rPr>
      </w:pPr>
      <w:r w:rsidRPr="00E60DEE">
        <w:rPr>
          <w:sz w:val="28"/>
          <w:szCs w:val="28"/>
        </w:rPr>
        <w:t>постановления администрации муниципального образования</w:t>
      </w:r>
    </w:p>
    <w:p w:rsidR="00E60DEE" w:rsidRDefault="005D3846" w:rsidP="00E60DEE">
      <w:pPr>
        <w:jc w:val="center"/>
        <w:rPr>
          <w:sz w:val="28"/>
          <w:szCs w:val="28"/>
        </w:rPr>
      </w:pPr>
      <w:r w:rsidRPr="00E60DEE">
        <w:rPr>
          <w:sz w:val="28"/>
          <w:szCs w:val="28"/>
        </w:rPr>
        <w:t xml:space="preserve"> Тимашевский муниципальный район Краснодарского края </w:t>
      </w:r>
    </w:p>
    <w:p w:rsidR="00A70D8B" w:rsidRPr="00A70D8B" w:rsidRDefault="00A70D8B" w:rsidP="00E60DEE">
      <w:pPr>
        <w:jc w:val="center"/>
        <w:rPr>
          <w:color w:val="000000" w:themeColor="text1"/>
          <w:sz w:val="28"/>
          <w:szCs w:val="28"/>
        </w:rPr>
      </w:pPr>
      <w:r w:rsidRPr="00A70D8B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</w:t>
      </w:r>
    </w:p>
    <w:p w:rsidR="00A70D8B" w:rsidRPr="00A70D8B" w:rsidRDefault="00A70D8B" w:rsidP="00E60DEE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A70D8B">
        <w:rPr>
          <w:color w:val="000000" w:themeColor="text1"/>
          <w:sz w:val="28"/>
          <w:szCs w:val="28"/>
        </w:rPr>
        <w:t xml:space="preserve"> муниципальной услуги «</w:t>
      </w:r>
      <w:r w:rsidRPr="00A70D8B">
        <w:rPr>
          <w:color w:val="000000" w:themeColor="text1"/>
          <w:sz w:val="28"/>
          <w:szCs w:val="28"/>
          <w:shd w:val="clear" w:color="auto" w:fill="FFFFFF"/>
        </w:rPr>
        <w:t>Перераспределение земель и (или) земельных</w:t>
      </w:r>
    </w:p>
    <w:p w:rsidR="00A70D8B" w:rsidRPr="00A70D8B" w:rsidRDefault="00A70D8B" w:rsidP="00E60DEE">
      <w:pPr>
        <w:jc w:val="center"/>
        <w:rPr>
          <w:color w:val="000000" w:themeColor="text1"/>
          <w:sz w:val="28"/>
          <w:szCs w:val="28"/>
        </w:rPr>
      </w:pPr>
      <w:r w:rsidRPr="00A70D8B">
        <w:rPr>
          <w:color w:val="000000" w:themeColor="text1"/>
          <w:sz w:val="28"/>
          <w:szCs w:val="28"/>
          <w:shd w:val="clear" w:color="auto" w:fill="FFFFFF"/>
        </w:rPr>
        <w:t xml:space="preserve">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A70D8B">
        <w:rPr>
          <w:color w:val="000000" w:themeColor="text1"/>
          <w:sz w:val="28"/>
          <w:szCs w:val="28"/>
        </w:rPr>
        <w:t>»</w:t>
      </w:r>
    </w:p>
    <w:p w:rsidR="00BD17D5" w:rsidRPr="00E42F83" w:rsidRDefault="00BD17D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A70D8B" w:rsidRDefault="00BB0B10" w:rsidP="006C63F8">
      <w:pPr>
        <w:shd w:val="clear" w:color="auto" w:fill="FFFFFF"/>
        <w:tabs>
          <w:tab w:val="left" w:pos="7938"/>
        </w:tabs>
        <w:spacing w:line="317" w:lineRule="exact"/>
        <w:ind w:left="7" w:firstLine="560"/>
        <w:jc w:val="both"/>
        <w:rPr>
          <w:sz w:val="28"/>
          <w:szCs w:val="28"/>
        </w:rPr>
      </w:pPr>
      <w:r w:rsidRPr="00A70D8B">
        <w:rPr>
          <w:sz w:val="28"/>
          <w:szCs w:val="28"/>
        </w:rPr>
        <w:t xml:space="preserve">Отдел экономики и прогнозирования администрации муниципального образования Тимашевский </w:t>
      </w:r>
      <w:r w:rsidR="000A708A" w:rsidRPr="00A70D8B">
        <w:rPr>
          <w:sz w:val="28"/>
          <w:szCs w:val="28"/>
        </w:rPr>
        <w:t xml:space="preserve">муниципальный </w:t>
      </w:r>
      <w:r w:rsidRPr="00A70D8B">
        <w:rPr>
          <w:sz w:val="28"/>
          <w:szCs w:val="28"/>
        </w:rPr>
        <w:t>район</w:t>
      </w:r>
      <w:r w:rsidR="000A708A" w:rsidRPr="00A70D8B">
        <w:rPr>
          <w:sz w:val="28"/>
          <w:szCs w:val="28"/>
        </w:rPr>
        <w:t xml:space="preserve"> Краснодарского края</w:t>
      </w:r>
      <w:r w:rsidRPr="00A70D8B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</w:t>
      </w:r>
      <w:r w:rsidR="000A708A" w:rsidRPr="00A70D8B">
        <w:rPr>
          <w:sz w:val="28"/>
          <w:szCs w:val="28"/>
        </w:rPr>
        <w:t xml:space="preserve">муниципальный </w:t>
      </w:r>
      <w:r w:rsidRPr="00A70D8B">
        <w:rPr>
          <w:sz w:val="28"/>
          <w:szCs w:val="28"/>
        </w:rPr>
        <w:t>район</w:t>
      </w:r>
      <w:r w:rsidR="000A708A" w:rsidRPr="00A70D8B">
        <w:rPr>
          <w:sz w:val="28"/>
          <w:szCs w:val="28"/>
        </w:rPr>
        <w:t xml:space="preserve"> Краснодарского края</w:t>
      </w:r>
      <w:r w:rsidRPr="00A70D8B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A70D8B">
        <w:rPr>
          <w:sz w:val="28"/>
          <w:szCs w:val="28"/>
        </w:rPr>
        <w:t xml:space="preserve"> </w:t>
      </w:r>
      <w:r w:rsidR="005F5FA1" w:rsidRPr="00A70D8B">
        <w:rPr>
          <w:sz w:val="28"/>
          <w:szCs w:val="28"/>
        </w:rPr>
        <w:t>2</w:t>
      </w:r>
      <w:r w:rsidR="00A70D8B" w:rsidRPr="00A70D8B">
        <w:rPr>
          <w:sz w:val="28"/>
          <w:szCs w:val="28"/>
        </w:rPr>
        <w:t>9</w:t>
      </w:r>
      <w:r w:rsidR="005F5FA1" w:rsidRPr="00A70D8B">
        <w:rPr>
          <w:sz w:val="28"/>
          <w:szCs w:val="28"/>
        </w:rPr>
        <w:t xml:space="preserve"> января </w:t>
      </w:r>
      <w:r w:rsidR="00A757B0" w:rsidRPr="00A70D8B">
        <w:rPr>
          <w:sz w:val="28"/>
          <w:szCs w:val="28"/>
        </w:rPr>
        <w:t xml:space="preserve"> </w:t>
      </w:r>
      <w:r w:rsidR="00732488" w:rsidRPr="00A70D8B">
        <w:rPr>
          <w:sz w:val="28"/>
          <w:szCs w:val="28"/>
        </w:rPr>
        <w:t xml:space="preserve">  </w:t>
      </w:r>
      <w:r w:rsidR="00A757B0" w:rsidRPr="00A70D8B">
        <w:rPr>
          <w:sz w:val="28"/>
          <w:szCs w:val="28"/>
        </w:rPr>
        <w:t>2</w:t>
      </w:r>
      <w:r w:rsidRPr="00A70D8B">
        <w:rPr>
          <w:sz w:val="28"/>
          <w:szCs w:val="28"/>
        </w:rPr>
        <w:t>02</w:t>
      </w:r>
      <w:r w:rsidR="005F5FA1" w:rsidRPr="00A70D8B">
        <w:rPr>
          <w:sz w:val="28"/>
          <w:szCs w:val="28"/>
        </w:rPr>
        <w:t>6</w:t>
      </w:r>
      <w:r w:rsidRPr="00A70D8B">
        <w:rPr>
          <w:sz w:val="28"/>
          <w:szCs w:val="28"/>
        </w:rPr>
        <w:t xml:space="preserve"> г. </w:t>
      </w:r>
      <w:r w:rsidR="00D93377" w:rsidRPr="00A70D8B">
        <w:rPr>
          <w:sz w:val="28"/>
          <w:szCs w:val="28"/>
        </w:rPr>
        <w:t xml:space="preserve">проект </w:t>
      </w:r>
      <w:r w:rsidR="000A708A" w:rsidRPr="00A70D8B">
        <w:rPr>
          <w:sz w:val="28"/>
          <w:szCs w:val="28"/>
        </w:rPr>
        <w:t xml:space="preserve">постановления администрации муниципального образования Тимашевский муниципальный район Краснодарского края </w:t>
      </w:r>
      <w:r w:rsidR="00A70D8B" w:rsidRPr="00A70D8B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A70D8B" w:rsidRPr="00A70D8B">
        <w:rPr>
          <w:color w:val="2C2D2E"/>
          <w:sz w:val="28"/>
          <w:szCs w:val="28"/>
          <w:shd w:val="clear" w:color="auto" w:fill="FFFFFF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A70D8B" w:rsidRPr="00A70D8B">
        <w:rPr>
          <w:sz w:val="28"/>
          <w:szCs w:val="28"/>
        </w:rPr>
        <w:t>»</w:t>
      </w:r>
      <w:r w:rsidR="005F5FA1" w:rsidRPr="00A70D8B">
        <w:rPr>
          <w:sz w:val="28"/>
          <w:szCs w:val="28"/>
        </w:rPr>
        <w:t xml:space="preserve"> </w:t>
      </w:r>
      <w:r w:rsidR="006C63F8" w:rsidRPr="00A70D8B">
        <w:rPr>
          <w:sz w:val="28"/>
          <w:szCs w:val="28"/>
        </w:rPr>
        <w:t>(д</w:t>
      </w:r>
      <w:r w:rsidR="00653AEF" w:rsidRPr="00A70D8B">
        <w:rPr>
          <w:sz w:val="28"/>
          <w:szCs w:val="28"/>
        </w:rPr>
        <w:t xml:space="preserve">алее – </w:t>
      </w:r>
      <w:r w:rsidR="00710892" w:rsidRPr="00A70D8B">
        <w:rPr>
          <w:sz w:val="28"/>
          <w:szCs w:val="28"/>
        </w:rPr>
        <w:t>П</w:t>
      </w:r>
      <w:r w:rsidR="00516B94" w:rsidRPr="00A70D8B">
        <w:rPr>
          <w:sz w:val="28"/>
          <w:szCs w:val="28"/>
        </w:rPr>
        <w:t>роект</w:t>
      </w:r>
      <w:r w:rsidR="00FD0D20" w:rsidRPr="00A70D8B">
        <w:rPr>
          <w:sz w:val="28"/>
          <w:szCs w:val="28"/>
        </w:rPr>
        <w:t>, регламент</w:t>
      </w:r>
      <w:r w:rsidR="00653AEF" w:rsidRPr="00A70D8B">
        <w:rPr>
          <w:sz w:val="28"/>
          <w:szCs w:val="28"/>
        </w:rPr>
        <w:t>)</w:t>
      </w:r>
      <w:r w:rsidR="00710892" w:rsidRPr="00A70D8B">
        <w:rPr>
          <w:sz w:val="28"/>
          <w:szCs w:val="28"/>
        </w:rPr>
        <w:t>, направленный от</w:t>
      </w:r>
      <w:r w:rsidR="007C2540" w:rsidRPr="00A70D8B">
        <w:rPr>
          <w:sz w:val="28"/>
          <w:szCs w:val="28"/>
        </w:rPr>
        <w:t>делом</w:t>
      </w:r>
      <w:r w:rsidR="00AC3440" w:rsidRPr="00A70D8B">
        <w:rPr>
          <w:sz w:val="28"/>
          <w:szCs w:val="28"/>
        </w:rPr>
        <w:t xml:space="preserve"> </w:t>
      </w:r>
      <w:r w:rsidR="005F5FA1" w:rsidRPr="00A70D8B">
        <w:rPr>
          <w:sz w:val="28"/>
          <w:szCs w:val="28"/>
        </w:rPr>
        <w:t xml:space="preserve">земельных и имущественных отношений </w:t>
      </w:r>
      <w:r w:rsidR="00F15B10" w:rsidRPr="00A70D8B">
        <w:rPr>
          <w:sz w:val="28"/>
          <w:szCs w:val="28"/>
        </w:rPr>
        <w:t xml:space="preserve">администрации </w:t>
      </w:r>
      <w:r w:rsidR="00E42E22" w:rsidRPr="00A70D8B">
        <w:rPr>
          <w:sz w:val="28"/>
          <w:szCs w:val="28"/>
        </w:rPr>
        <w:t>муниципального образования Тимашевский</w:t>
      </w:r>
      <w:r w:rsidR="000A708A" w:rsidRPr="00A70D8B">
        <w:rPr>
          <w:sz w:val="28"/>
          <w:szCs w:val="28"/>
        </w:rPr>
        <w:t xml:space="preserve"> муниципальный </w:t>
      </w:r>
      <w:r w:rsidR="00E42E22" w:rsidRPr="00A70D8B">
        <w:rPr>
          <w:sz w:val="28"/>
          <w:szCs w:val="28"/>
        </w:rPr>
        <w:t>район</w:t>
      </w:r>
      <w:r w:rsidR="000A708A" w:rsidRPr="00A70D8B">
        <w:rPr>
          <w:sz w:val="28"/>
          <w:szCs w:val="28"/>
        </w:rPr>
        <w:t xml:space="preserve"> Краснодарского края</w:t>
      </w:r>
      <w:r w:rsidR="00E42E22" w:rsidRPr="00A70D8B">
        <w:rPr>
          <w:sz w:val="28"/>
          <w:szCs w:val="28"/>
        </w:rPr>
        <w:t xml:space="preserve"> </w:t>
      </w:r>
      <w:r w:rsidR="00710892" w:rsidRPr="00A70D8B">
        <w:rPr>
          <w:sz w:val="28"/>
          <w:szCs w:val="28"/>
        </w:rPr>
        <w:t>(далее - Разработчик)</w:t>
      </w:r>
      <w:r w:rsidR="00AC2A0D" w:rsidRPr="00A70D8B">
        <w:rPr>
          <w:sz w:val="28"/>
          <w:szCs w:val="28"/>
        </w:rPr>
        <w:t xml:space="preserve"> для подготовки настоящего Заключения</w:t>
      </w:r>
      <w:r w:rsidR="0062202A" w:rsidRPr="00A70D8B">
        <w:rPr>
          <w:sz w:val="28"/>
          <w:szCs w:val="28"/>
        </w:rPr>
        <w:t>,</w:t>
      </w:r>
      <w:r w:rsidR="00AC2A0D" w:rsidRPr="00A70D8B">
        <w:rPr>
          <w:sz w:val="28"/>
          <w:szCs w:val="28"/>
        </w:rPr>
        <w:t xml:space="preserve"> и сообщает следующее</w:t>
      </w:r>
      <w:r w:rsidR="00653AEF" w:rsidRPr="00A70D8B">
        <w:rPr>
          <w:sz w:val="28"/>
          <w:szCs w:val="28"/>
        </w:rPr>
        <w:t>.</w:t>
      </w:r>
    </w:p>
    <w:p w:rsidR="00BB0B10" w:rsidRPr="007E0A91" w:rsidRDefault="00BB0B10" w:rsidP="00BB0B10">
      <w:pPr>
        <w:ind w:firstLine="708"/>
        <w:jc w:val="both"/>
        <w:rPr>
          <w:sz w:val="28"/>
          <w:szCs w:val="28"/>
        </w:rPr>
      </w:pPr>
      <w:r w:rsidRPr="007E0A91">
        <w:rPr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правовых актов муниципального образования Тимашевский </w:t>
      </w:r>
      <w:r w:rsidR="00732488" w:rsidRPr="007E0A91">
        <w:rPr>
          <w:sz w:val="28"/>
          <w:szCs w:val="28"/>
        </w:rPr>
        <w:t xml:space="preserve">муниципальный </w:t>
      </w:r>
      <w:r w:rsidRPr="007E0A91">
        <w:rPr>
          <w:sz w:val="28"/>
          <w:szCs w:val="28"/>
        </w:rPr>
        <w:t>рай</w:t>
      </w:r>
      <w:r w:rsidRPr="007E0A91">
        <w:rPr>
          <w:sz w:val="28"/>
          <w:szCs w:val="28"/>
        </w:rPr>
        <w:softHyphen/>
        <w:t>он</w:t>
      </w:r>
      <w:r w:rsidR="00732488" w:rsidRPr="007E0A91">
        <w:rPr>
          <w:sz w:val="28"/>
          <w:szCs w:val="28"/>
        </w:rPr>
        <w:t xml:space="preserve"> Краснодарского края</w:t>
      </w:r>
      <w:r w:rsidRPr="007E0A91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</w:t>
      </w:r>
      <w:r w:rsidRPr="007E0A91">
        <w:rPr>
          <w:sz w:val="28"/>
          <w:szCs w:val="28"/>
        </w:rPr>
        <w:softHyphen/>
        <w:t>ципального об</w:t>
      </w:r>
      <w:r w:rsidRPr="007E0A91">
        <w:rPr>
          <w:sz w:val="28"/>
          <w:szCs w:val="28"/>
        </w:rPr>
        <w:lastRenderedPageBreak/>
        <w:t xml:space="preserve">разования Тимашевский </w:t>
      </w:r>
      <w:r w:rsidR="00732488" w:rsidRPr="007E0A91">
        <w:rPr>
          <w:sz w:val="28"/>
          <w:szCs w:val="28"/>
        </w:rPr>
        <w:t xml:space="preserve">муниципальный </w:t>
      </w:r>
      <w:r w:rsidRPr="007E0A91">
        <w:rPr>
          <w:sz w:val="28"/>
          <w:szCs w:val="28"/>
        </w:rPr>
        <w:t>район</w:t>
      </w:r>
      <w:r w:rsidR="00732488" w:rsidRPr="007E0A91">
        <w:rPr>
          <w:sz w:val="28"/>
          <w:szCs w:val="28"/>
        </w:rPr>
        <w:t xml:space="preserve"> Краснодарского края</w:t>
      </w:r>
      <w:r w:rsidRPr="007E0A91">
        <w:rPr>
          <w:sz w:val="28"/>
          <w:szCs w:val="28"/>
        </w:rPr>
        <w:t xml:space="preserve"> от </w:t>
      </w:r>
      <w:r w:rsidR="00732488" w:rsidRPr="007E0A91">
        <w:rPr>
          <w:sz w:val="28"/>
          <w:szCs w:val="28"/>
        </w:rPr>
        <w:t xml:space="preserve">22 октября </w:t>
      </w:r>
      <w:r w:rsidRPr="007E0A91">
        <w:rPr>
          <w:sz w:val="28"/>
          <w:szCs w:val="28"/>
        </w:rPr>
        <w:t>202</w:t>
      </w:r>
      <w:r w:rsidR="00732488" w:rsidRPr="007E0A91">
        <w:rPr>
          <w:sz w:val="28"/>
          <w:szCs w:val="28"/>
        </w:rPr>
        <w:t>5</w:t>
      </w:r>
      <w:r w:rsidRPr="007E0A91">
        <w:rPr>
          <w:sz w:val="28"/>
          <w:szCs w:val="28"/>
        </w:rPr>
        <w:t xml:space="preserve"> г. № 1</w:t>
      </w:r>
      <w:r w:rsidR="00732488" w:rsidRPr="007E0A91">
        <w:rPr>
          <w:sz w:val="28"/>
          <w:szCs w:val="28"/>
        </w:rPr>
        <w:t>491</w:t>
      </w:r>
      <w:r w:rsidR="00364EDE" w:rsidRPr="007E0A91">
        <w:rPr>
          <w:sz w:val="28"/>
          <w:szCs w:val="28"/>
        </w:rPr>
        <w:t xml:space="preserve"> </w:t>
      </w:r>
      <w:r w:rsidRPr="007E0A91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732488" w:rsidRPr="007E0A91" w:rsidRDefault="00FD25B4" w:rsidP="0073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A91"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 -  </w:t>
      </w:r>
      <w:r w:rsidR="00BE49CD" w:rsidRPr="007E0A91">
        <w:rPr>
          <w:rFonts w:ascii="Times New Roman" w:hAnsi="Times New Roman" w:cs="Times New Roman"/>
          <w:sz w:val="28"/>
          <w:szCs w:val="28"/>
        </w:rPr>
        <w:t>высокая</w:t>
      </w:r>
      <w:r w:rsidRPr="007E0A91">
        <w:rPr>
          <w:rFonts w:ascii="Times New Roman" w:hAnsi="Times New Roman" w:cs="Times New Roman"/>
          <w:sz w:val="28"/>
          <w:szCs w:val="28"/>
        </w:rPr>
        <w:t xml:space="preserve">.   </w:t>
      </w:r>
      <w:r w:rsidR="00732488" w:rsidRPr="007E0A91">
        <w:rPr>
          <w:rFonts w:ascii="Times New Roman" w:hAnsi="Times New Roman" w:cs="Times New Roman"/>
          <w:sz w:val="28"/>
          <w:szCs w:val="28"/>
        </w:rPr>
        <w:t>Проект муниципального правового акта содержит положения, устанавливающие новые обязанности для субъектов предпринимательской и иной экономической деятельности, для субъектов инвестиционной деятельности.</w:t>
      </w:r>
    </w:p>
    <w:p w:rsidR="00414B9A" w:rsidRPr="007E0A91" w:rsidRDefault="00414B9A" w:rsidP="00FD25B4">
      <w:pPr>
        <w:ind w:firstLine="540"/>
        <w:jc w:val="both"/>
        <w:outlineLvl w:val="0"/>
        <w:rPr>
          <w:sz w:val="28"/>
          <w:szCs w:val="28"/>
        </w:rPr>
      </w:pPr>
      <w:r w:rsidRPr="007E0A91">
        <w:rPr>
          <w:sz w:val="28"/>
          <w:szCs w:val="28"/>
        </w:rPr>
        <w:t>Обязательные требования отсутствуют.</w:t>
      </w:r>
    </w:p>
    <w:p w:rsidR="00242F28" w:rsidRPr="007E0A91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7E0A91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7E0A91">
        <w:rPr>
          <w:rFonts w:eastAsiaTheme="minorEastAsia"/>
          <w:sz w:val="28"/>
          <w:szCs w:val="28"/>
        </w:rPr>
        <w:t>П</w:t>
      </w:r>
      <w:r w:rsidRPr="007E0A91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7E0A91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7E0A91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7E0A91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7E0A91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7E0A91">
        <w:rPr>
          <w:rFonts w:eastAsiaTheme="minorEastAsia"/>
          <w:sz w:val="28"/>
          <w:szCs w:val="28"/>
        </w:rPr>
        <w:t xml:space="preserve"> </w:t>
      </w:r>
      <w:r w:rsidRPr="007E0A91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7E0A91">
        <w:rPr>
          <w:rFonts w:eastAsiaTheme="minorEastAsia"/>
          <w:sz w:val="28"/>
          <w:szCs w:val="28"/>
        </w:rPr>
        <w:t xml:space="preserve">регулирующим органом </w:t>
      </w:r>
      <w:r w:rsidRPr="007E0A91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C05DD" w:rsidRPr="007E0A91" w:rsidRDefault="0000722B" w:rsidP="003C05DD">
      <w:pPr>
        <w:jc w:val="both"/>
        <w:outlineLvl w:val="0"/>
        <w:rPr>
          <w:color w:val="000000" w:themeColor="text1"/>
          <w:sz w:val="28"/>
          <w:szCs w:val="28"/>
        </w:rPr>
      </w:pPr>
      <w:r w:rsidRPr="007E0A91">
        <w:rPr>
          <w:sz w:val="28"/>
          <w:szCs w:val="28"/>
        </w:rPr>
        <w:tab/>
      </w:r>
      <w:r w:rsidR="00B34005" w:rsidRPr="007E0A91">
        <w:rPr>
          <w:color w:val="000000" w:themeColor="text1"/>
          <w:sz w:val="28"/>
          <w:szCs w:val="28"/>
        </w:rPr>
        <w:t>Р</w:t>
      </w:r>
      <w:r w:rsidR="00722999" w:rsidRPr="007E0A91">
        <w:rPr>
          <w:color w:val="000000" w:themeColor="text1"/>
          <w:sz w:val="28"/>
          <w:szCs w:val="28"/>
        </w:rPr>
        <w:t>азработчиком предложен один вариант правового регулирования -</w:t>
      </w:r>
      <w:r w:rsidR="00C95A0C" w:rsidRPr="007E0A91">
        <w:rPr>
          <w:color w:val="000000" w:themeColor="text1"/>
          <w:sz w:val="28"/>
          <w:szCs w:val="28"/>
        </w:rPr>
        <w:t xml:space="preserve"> </w:t>
      </w:r>
      <w:r w:rsidR="008320BC" w:rsidRPr="007E0A91">
        <w:rPr>
          <w:color w:val="000000" w:themeColor="text1"/>
          <w:sz w:val="28"/>
          <w:szCs w:val="28"/>
        </w:rPr>
        <w:t xml:space="preserve">принятие </w:t>
      </w:r>
      <w:r w:rsidR="000A708A" w:rsidRPr="007E0A91">
        <w:rPr>
          <w:color w:val="000000" w:themeColor="text1"/>
          <w:sz w:val="28"/>
          <w:szCs w:val="28"/>
        </w:rPr>
        <w:t xml:space="preserve">постановления администрации муниципального образования Тимашевский муниципальный район Краснодарского края </w:t>
      </w:r>
      <w:r w:rsidR="007E0A91" w:rsidRPr="007E0A91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7E0A91" w:rsidRPr="007E0A91">
        <w:rPr>
          <w:color w:val="000000" w:themeColor="text1"/>
          <w:sz w:val="28"/>
          <w:szCs w:val="28"/>
          <w:shd w:val="clear" w:color="auto" w:fill="FFFFFF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7E0A91" w:rsidRPr="007E0A91">
        <w:rPr>
          <w:color w:val="000000" w:themeColor="text1"/>
          <w:sz w:val="28"/>
          <w:szCs w:val="28"/>
        </w:rPr>
        <w:t>»</w:t>
      </w:r>
      <w:r w:rsidR="0087083A" w:rsidRPr="007E0A91">
        <w:rPr>
          <w:color w:val="000000" w:themeColor="text1"/>
          <w:sz w:val="28"/>
          <w:szCs w:val="28"/>
        </w:rPr>
        <w:t>.</w:t>
      </w:r>
    </w:p>
    <w:p w:rsidR="00BD6D89" w:rsidRPr="007E0A91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A91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правового акта. </w:t>
      </w:r>
    </w:p>
    <w:p w:rsidR="00A513C3" w:rsidRPr="007E0A91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A91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7E0A91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7E0A91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7E0A91">
        <w:rPr>
          <w:rFonts w:ascii="Times New Roman" w:hAnsi="Times New Roman" w:cs="Times New Roman"/>
          <w:sz w:val="28"/>
          <w:szCs w:val="28"/>
        </w:rPr>
        <w:t>ой</w:t>
      </w:r>
      <w:r w:rsidR="005A6E6C" w:rsidRPr="007E0A91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7E0A91">
        <w:rPr>
          <w:rFonts w:ascii="Times New Roman" w:hAnsi="Times New Roman" w:cs="Times New Roman"/>
          <w:sz w:val="28"/>
          <w:szCs w:val="28"/>
        </w:rPr>
        <w:t>и</w:t>
      </w:r>
      <w:r w:rsidR="005A6E6C" w:rsidRPr="007E0A91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7E0A91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7E0A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7E0A91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7E0A91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7E0A91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7E0A91">
        <w:rPr>
          <w:rFonts w:eastAsiaTheme="minorEastAsia"/>
          <w:sz w:val="28"/>
          <w:szCs w:val="28"/>
        </w:rPr>
        <w:t>основанн</w:t>
      </w:r>
      <w:r w:rsidR="00FC22E3" w:rsidRPr="007E0A91">
        <w:rPr>
          <w:rFonts w:eastAsiaTheme="minorEastAsia"/>
          <w:sz w:val="28"/>
          <w:szCs w:val="28"/>
        </w:rPr>
        <w:t>ого</w:t>
      </w:r>
      <w:r w:rsidRPr="007E0A91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7E0A91" w:rsidRDefault="008A2C3F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A91">
        <w:rPr>
          <w:rFonts w:ascii="Times New Roman" w:hAnsi="Times New Roman" w:cs="Times New Roman"/>
          <w:sz w:val="28"/>
          <w:szCs w:val="28"/>
        </w:rPr>
        <w:t xml:space="preserve"> </w:t>
      </w:r>
      <w:r w:rsidR="007228B1" w:rsidRPr="007E0A91">
        <w:rPr>
          <w:rFonts w:ascii="Times New Roman" w:hAnsi="Times New Roman" w:cs="Times New Roman"/>
          <w:sz w:val="28"/>
          <w:szCs w:val="28"/>
        </w:rPr>
        <w:t>П</w:t>
      </w:r>
      <w:r w:rsidR="00A513C3" w:rsidRPr="007E0A91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7E0A91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</w:t>
      </w:r>
      <w:r w:rsidR="000359D3" w:rsidRPr="007E0A91">
        <w:rPr>
          <w:rFonts w:ascii="Times New Roman" w:hAnsi="Times New Roman" w:cs="Times New Roman"/>
          <w:sz w:val="28"/>
          <w:szCs w:val="28"/>
        </w:rPr>
        <w:t xml:space="preserve">улирована </w:t>
      </w:r>
      <w:r w:rsidR="00FC22E3" w:rsidRPr="007E0A91">
        <w:rPr>
          <w:rFonts w:ascii="Times New Roman" w:hAnsi="Times New Roman" w:cs="Times New Roman"/>
          <w:sz w:val="28"/>
          <w:szCs w:val="28"/>
        </w:rPr>
        <w:t>точно</w:t>
      </w:r>
      <w:r w:rsidR="007228B1" w:rsidRPr="007E0A91">
        <w:rPr>
          <w:rFonts w:ascii="Times New Roman" w:hAnsi="Times New Roman" w:cs="Times New Roman"/>
          <w:sz w:val="28"/>
          <w:szCs w:val="28"/>
        </w:rPr>
        <w:t>.</w:t>
      </w:r>
    </w:p>
    <w:p w:rsidR="007228B1" w:rsidRPr="007E0A91" w:rsidRDefault="007228B1" w:rsidP="00C61CC6">
      <w:pPr>
        <w:ind w:firstLine="709"/>
        <w:jc w:val="both"/>
        <w:outlineLvl w:val="0"/>
        <w:rPr>
          <w:sz w:val="28"/>
          <w:szCs w:val="28"/>
        </w:rPr>
      </w:pPr>
      <w:r w:rsidRPr="007E0A91">
        <w:rPr>
          <w:sz w:val="28"/>
          <w:szCs w:val="28"/>
        </w:rPr>
        <w:t xml:space="preserve">Разработчиком </w:t>
      </w:r>
      <w:r w:rsidR="00A513C3" w:rsidRPr="007E0A91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7E0A91">
        <w:rPr>
          <w:sz w:val="28"/>
          <w:szCs w:val="28"/>
        </w:rPr>
        <w:t>вания</w:t>
      </w:r>
      <w:r w:rsidRPr="007E0A91">
        <w:rPr>
          <w:sz w:val="28"/>
          <w:szCs w:val="28"/>
        </w:rPr>
        <w:t>, дана их количественная оценка.</w:t>
      </w:r>
    </w:p>
    <w:p w:rsidR="00B66716" w:rsidRPr="001F5F0F" w:rsidRDefault="00021DA3" w:rsidP="007228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0A91">
        <w:rPr>
          <w:rFonts w:ascii="Times New Roman" w:hAnsi="Times New Roman" w:cs="Times New Roman"/>
          <w:sz w:val="28"/>
          <w:szCs w:val="28"/>
        </w:rPr>
        <w:tab/>
      </w:r>
      <w:r w:rsidRPr="001F5F0F">
        <w:rPr>
          <w:rFonts w:ascii="Times New Roman" w:hAnsi="Times New Roman" w:cs="Times New Roman"/>
          <w:sz w:val="28"/>
          <w:szCs w:val="28"/>
        </w:rPr>
        <w:t>Ц</w:t>
      </w:r>
      <w:r w:rsidR="00B66716" w:rsidRPr="001F5F0F">
        <w:rPr>
          <w:rFonts w:ascii="Times New Roman" w:hAnsi="Times New Roman" w:cs="Times New Roman"/>
          <w:sz w:val="28"/>
          <w:szCs w:val="28"/>
        </w:rPr>
        <w:t>ел</w:t>
      </w:r>
      <w:r w:rsidR="00184E7E" w:rsidRPr="001F5F0F">
        <w:rPr>
          <w:rFonts w:ascii="Times New Roman" w:hAnsi="Times New Roman" w:cs="Times New Roman"/>
          <w:sz w:val="28"/>
          <w:szCs w:val="28"/>
        </w:rPr>
        <w:t>ь</w:t>
      </w:r>
      <w:r w:rsidR="00B66716" w:rsidRPr="001F5F0F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1F5F0F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7228B1" w:rsidRPr="001F5F0F">
        <w:rPr>
          <w:rFonts w:ascii="Times New Roman" w:hAnsi="Times New Roman" w:cs="Times New Roman"/>
          <w:sz w:val="28"/>
          <w:szCs w:val="28"/>
        </w:rPr>
        <w:t xml:space="preserve">, установлены срок и индикатор ее достижения: </w:t>
      </w:r>
    </w:p>
    <w:p w:rsidR="009528B8" w:rsidRPr="009528B8" w:rsidRDefault="00E26071" w:rsidP="009528B8">
      <w:pPr>
        <w:ind w:firstLine="720"/>
        <w:rPr>
          <w:sz w:val="28"/>
          <w:szCs w:val="28"/>
        </w:rPr>
      </w:pPr>
      <w:r w:rsidRPr="001F5F0F">
        <w:rPr>
          <w:sz w:val="28"/>
          <w:szCs w:val="28"/>
        </w:rPr>
        <w:t xml:space="preserve">1) Для цели обращения </w:t>
      </w:r>
      <w:r w:rsidR="009528B8" w:rsidRPr="001F5F0F">
        <w:rPr>
          <w:sz w:val="28"/>
          <w:szCs w:val="28"/>
        </w:rPr>
        <w:t>за образованием земельного участка для последующего перераспределения</w:t>
      </w:r>
      <w:r w:rsidR="009528B8" w:rsidRPr="009528B8">
        <w:rPr>
          <w:sz w:val="28"/>
          <w:szCs w:val="28"/>
        </w:rPr>
        <w:t>:</w:t>
      </w:r>
    </w:p>
    <w:p w:rsidR="009528B8" w:rsidRPr="009528B8" w:rsidRDefault="009528B8" w:rsidP="009528B8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28B8">
        <w:rPr>
          <w:sz w:val="28"/>
          <w:szCs w:val="28"/>
        </w:rPr>
        <w:t>количество согласий на заключение соглашения о перераспределении земельных участков в соответствии с утвержденным проектом межевания территории - 100% (без учета отказов в предоставлении муниципальной услуги);</w:t>
      </w:r>
    </w:p>
    <w:p w:rsidR="009528B8" w:rsidRDefault="009528B8" w:rsidP="009528B8">
      <w:pPr>
        <w:tabs>
          <w:tab w:val="left" w:pos="993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</w:t>
      </w:r>
      <w:r w:rsidRPr="009528B8">
        <w:rPr>
          <w:rFonts w:eastAsia="Calibri"/>
          <w:sz w:val="28"/>
          <w:szCs w:val="28"/>
        </w:rPr>
        <w:t xml:space="preserve">количество решений об утверждении схемы расположения земельного участка, в случае, если отсутствует проект межевания территории, в границах которой осуществляется перераспределение земельных участков, подготовленное в форме постановления администрации муниципального образования Тимашевский муниципальный район Краснодарского края - </w:t>
      </w:r>
      <w:r w:rsidRPr="009528B8">
        <w:rPr>
          <w:sz w:val="28"/>
          <w:szCs w:val="28"/>
        </w:rPr>
        <w:t>100% (без учета отказов в предо</w:t>
      </w:r>
      <w:r>
        <w:rPr>
          <w:sz w:val="28"/>
          <w:szCs w:val="28"/>
        </w:rPr>
        <w:t>ставлении муниципальной услуги).</w:t>
      </w:r>
    </w:p>
    <w:p w:rsidR="009528B8" w:rsidRDefault="009528B8" w:rsidP="001F5F0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528B8">
        <w:rPr>
          <w:sz w:val="28"/>
          <w:szCs w:val="28"/>
        </w:rPr>
        <w:t>2) Для цели обращения за внесением изменений в утвержденную схему расположения земельного участка:</w:t>
      </w:r>
      <w:r w:rsidR="001F5F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 </w:t>
      </w:r>
      <w:r w:rsidRPr="009528B8">
        <w:rPr>
          <w:sz w:val="28"/>
          <w:szCs w:val="28"/>
        </w:rPr>
        <w:t>решени</w:t>
      </w:r>
      <w:r>
        <w:rPr>
          <w:sz w:val="28"/>
          <w:szCs w:val="28"/>
        </w:rPr>
        <w:t>й</w:t>
      </w:r>
      <w:r w:rsidRPr="009528B8">
        <w:rPr>
          <w:sz w:val="28"/>
          <w:szCs w:val="28"/>
        </w:rPr>
        <w:t xml:space="preserve"> о внесении изменений в решение об утверждении схемы расположения земельного участка, подготовленное в форме постановления администрации муниципального образования Тимашевский муниципальный район Краснодарского края</w:t>
      </w:r>
      <w:r>
        <w:rPr>
          <w:sz w:val="28"/>
          <w:szCs w:val="28"/>
        </w:rPr>
        <w:t xml:space="preserve"> - </w:t>
      </w:r>
      <w:r w:rsidRPr="009528B8">
        <w:rPr>
          <w:sz w:val="28"/>
          <w:szCs w:val="28"/>
        </w:rPr>
        <w:t>100% (без учета отказов в предо</w:t>
      </w:r>
      <w:r>
        <w:rPr>
          <w:sz w:val="28"/>
          <w:szCs w:val="28"/>
        </w:rPr>
        <w:t>ставлении муниципальной услуги).</w:t>
      </w:r>
    </w:p>
    <w:p w:rsidR="001F5F0F" w:rsidRDefault="009528B8" w:rsidP="001F5F0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9528B8">
        <w:rPr>
          <w:sz w:val="28"/>
          <w:szCs w:val="28"/>
        </w:rPr>
        <w:t xml:space="preserve">) Для цели обращения за заключением соглашения о перераспределении земельного участка: </w:t>
      </w:r>
      <w:r w:rsidR="001F5F0F">
        <w:rPr>
          <w:sz w:val="28"/>
          <w:szCs w:val="28"/>
        </w:rPr>
        <w:t>количество эк</w:t>
      </w:r>
      <w:r w:rsidRPr="009528B8">
        <w:rPr>
          <w:sz w:val="28"/>
          <w:szCs w:val="28"/>
        </w:rPr>
        <w:t>земпляр</w:t>
      </w:r>
      <w:r w:rsidR="001F5F0F">
        <w:rPr>
          <w:sz w:val="28"/>
          <w:szCs w:val="28"/>
        </w:rPr>
        <w:t>ов</w:t>
      </w:r>
      <w:r w:rsidRPr="009528B8">
        <w:rPr>
          <w:sz w:val="28"/>
          <w:szCs w:val="28"/>
        </w:rPr>
        <w:t xml:space="preserve"> проекта соглашения о перераспределении земельных участков</w:t>
      </w:r>
      <w:r w:rsidR="001F5F0F">
        <w:rPr>
          <w:sz w:val="28"/>
          <w:szCs w:val="28"/>
        </w:rPr>
        <w:t xml:space="preserve"> - </w:t>
      </w:r>
      <w:r w:rsidR="001F5F0F" w:rsidRPr="009528B8">
        <w:rPr>
          <w:sz w:val="28"/>
          <w:szCs w:val="28"/>
        </w:rPr>
        <w:t>100% (без учета отказов в предо</w:t>
      </w:r>
      <w:r w:rsidR="001F5F0F">
        <w:rPr>
          <w:sz w:val="28"/>
          <w:szCs w:val="28"/>
        </w:rPr>
        <w:t>ставлении муниципальной услуги).</w:t>
      </w:r>
    </w:p>
    <w:p w:rsidR="00B66716" w:rsidRPr="001F5F0F" w:rsidRDefault="00A76849" w:rsidP="00E26071">
      <w:pPr>
        <w:ind w:firstLine="720"/>
        <w:jc w:val="both"/>
        <w:rPr>
          <w:sz w:val="28"/>
          <w:szCs w:val="28"/>
        </w:rPr>
      </w:pPr>
      <w:r w:rsidRPr="001F5F0F">
        <w:rPr>
          <w:sz w:val="28"/>
          <w:szCs w:val="28"/>
        </w:rPr>
        <w:t>С</w:t>
      </w:r>
      <w:r w:rsidR="00B66716" w:rsidRPr="001F5F0F">
        <w:rPr>
          <w:sz w:val="28"/>
          <w:szCs w:val="28"/>
        </w:rPr>
        <w:t>рок достижения заявленных целей: с даты вступления в силу постановления</w:t>
      </w:r>
      <w:r w:rsidR="00094EAB" w:rsidRPr="001F5F0F">
        <w:rPr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8A2C3F" w:rsidRPr="001F5F0F">
        <w:rPr>
          <w:sz w:val="28"/>
          <w:szCs w:val="28"/>
        </w:rPr>
        <w:t>.</w:t>
      </w:r>
    </w:p>
    <w:p w:rsidR="008A2C3F" w:rsidRPr="001F5F0F" w:rsidRDefault="008A2C3F" w:rsidP="008A2C3F">
      <w:pPr>
        <w:ind w:firstLine="567"/>
        <w:jc w:val="both"/>
        <w:rPr>
          <w:sz w:val="28"/>
          <w:szCs w:val="28"/>
        </w:rPr>
      </w:pPr>
      <w:r w:rsidRPr="001F5F0F">
        <w:rPr>
          <w:sz w:val="28"/>
          <w:szCs w:val="28"/>
        </w:rPr>
        <w:t>Дополнительные расходы потенциальных адресатов предлагаемого правового регулирования, связанные с введением предлагаемого регулирования, по мнению разработчика, предполагаются</w:t>
      </w:r>
      <w:r w:rsidRPr="001F5F0F">
        <w:rPr>
          <w:color w:val="000000" w:themeColor="text1"/>
          <w:sz w:val="28"/>
          <w:szCs w:val="28"/>
        </w:rPr>
        <w:t xml:space="preserve"> в виде информационных издержек, связанных с трудозатратами на предоставление </w:t>
      </w:r>
      <w:r w:rsidR="00DF5F09" w:rsidRPr="001F5F0F">
        <w:rPr>
          <w:color w:val="000000" w:themeColor="text1"/>
          <w:sz w:val="28"/>
          <w:szCs w:val="28"/>
        </w:rPr>
        <w:t xml:space="preserve">заявления о предоставлении муниципальной услуги </w:t>
      </w:r>
      <w:r w:rsidRPr="001F5F0F">
        <w:rPr>
          <w:color w:val="000000" w:themeColor="text1"/>
          <w:sz w:val="28"/>
          <w:szCs w:val="28"/>
        </w:rPr>
        <w:t xml:space="preserve">и документов в расчете на одного заявителя </w:t>
      </w:r>
      <w:r w:rsidRPr="001F5F0F">
        <w:rPr>
          <w:sz w:val="28"/>
          <w:szCs w:val="28"/>
        </w:rPr>
        <w:t>в</w:t>
      </w:r>
      <w:r w:rsidRPr="001F5F0F">
        <w:rPr>
          <w:color w:val="000000" w:themeColor="text1"/>
          <w:sz w:val="28"/>
          <w:szCs w:val="28"/>
        </w:rPr>
        <w:t xml:space="preserve"> размере </w:t>
      </w:r>
      <w:r w:rsidRPr="001F5F0F">
        <w:rPr>
          <w:sz w:val="28"/>
          <w:szCs w:val="28"/>
        </w:rPr>
        <w:t xml:space="preserve">примерно </w:t>
      </w:r>
      <w:r w:rsidR="00D81776" w:rsidRPr="001F5F0F">
        <w:rPr>
          <w:sz w:val="28"/>
          <w:szCs w:val="28"/>
        </w:rPr>
        <w:t>1491</w:t>
      </w:r>
      <w:r w:rsidR="00DF5F09" w:rsidRPr="001F5F0F">
        <w:rPr>
          <w:sz w:val="28"/>
          <w:szCs w:val="28"/>
        </w:rPr>
        <w:t>,</w:t>
      </w:r>
      <w:r w:rsidR="00D81776" w:rsidRPr="001F5F0F">
        <w:rPr>
          <w:sz w:val="28"/>
          <w:szCs w:val="28"/>
        </w:rPr>
        <w:t>85</w:t>
      </w:r>
      <w:r w:rsidRPr="001F5F0F">
        <w:rPr>
          <w:sz w:val="28"/>
          <w:szCs w:val="28"/>
        </w:rPr>
        <w:t xml:space="preserve"> руб.</w:t>
      </w:r>
      <w:r w:rsidR="00A76849" w:rsidRPr="001F5F0F">
        <w:rPr>
          <w:sz w:val="28"/>
          <w:szCs w:val="28"/>
        </w:rPr>
        <w:t xml:space="preserve"> или </w:t>
      </w:r>
      <w:r w:rsidR="001F5F0F" w:rsidRPr="001F5F0F">
        <w:rPr>
          <w:sz w:val="28"/>
          <w:szCs w:val="28"/>
        </w:rPr>
        <w:t>86527</w:t>
      </w:r>
      <w:r w:rsidR="00DF5F09" w:rsidRPr="001F5F0F">
        <w:rPr>
          <w:sz w:val="28"/>
          <w:szCs w:val="28"/>
        </w:rPr>
        <w:t>,</w:t>
      </w:r>
      <w:r w:rsidR="001F5F0F" w:rsidRPr="001F5F0F">
        <w:rPr>
          <w:sz w:val="28"/>
          <w:szCs w:val="28"/>
        </w:rPr>
        <w:t>30</w:t>
      </w:r>
      <w:r w:rsidR="00D81776" w:rsidRPr="001F5F0F">
        <w:rPr>
          <w:sz w:val="28"/>
          <w:szCs w:val="28"/>
        </w:rPr>
        <w:t xml:space="preserve"> </w:t>
      </w:r>
      <w:r w:rsidR="00A76849" w:rsidRPr="001F5F0F">
        <w:rPr>
          <w:sz w:val="28"/>
          <w:szCs w:val="28"/>
        </w:rPr>
        <w:t xml:space="preserve">руб. в расчете на </w:t>
      </w:r>
      <w:r w:rsidR="001F5F0F" w:rsidRPr="001F5F0F">
        <w:rPr>
          <w:sz w:val="28"/>
          <w:szCs w:val="28"/>
        </w:rPr>
        <w:t>58</w:t>
      </w:r>
      <w:r w:rsidR="00D81776" w:rsidRPr="001F5F0F">
        <w:rPr>
          <w:sz w:val="28"/>
          <w:szCs w:val="28"/>
        </w:rPr>
        <w:t xml:space="preserve"> </w:t>
      </w:r>
      <w:r w:rsidR="00A76849" w:rsidRPr="001F5F0F">
        <w:rPr>
          <w:sz w:val="28"/>
          <w:szCs w:val="28"/>
        </w:rPr>
        <w:t>заявител</w:t>
      </w:r>
      <w:r w:rsidR="00DF5F09" w:rsidRPr="001F5F0F">
        <w:rPr>
          <w:sz w:val="28"/>
          <w:szCs w:val="28"/>
        </w:rPr>
        <w:t>ей</w:t>
      </w:r>
      <w:r w:rsidR="00A76849" w:rsidRPr="001F5F0F">
        <w:rPr>
          <w:sz w:val="28"/>
          <w:szCs w:val="28"/>
        </w:rPr>
        <w:t>.</w:t>
      </w:r>
    </w:p>
    <w:p w:rsidR="00B03A55" w:rsidRPr="001F5F0F" w:rsidRDefault="00D64A7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F0F">
        <w:rPr>
          <w:rFonts w:ascii="Times New Roman" w:hAnsi="Times New Roman" w:cs="Times New Roman"/>
          <w:sz w:val="28"/>
          <w:szCs w:val="28"/>
        </w:rPr>
        <w:t>Д</w:t>
      </w:r>
      <w:r w:rsidR="00E27F1A" w:rsidRPr="001F5F0F">
        <w:rPr>
          <w:rFonts w:ascii="Times New Roman" w:hAnsi="Times New Roman" w:cs="Times New Roman"/>
          <w:sz w:val="28"/>
          <w:szCs w:val="28"/>
        </w:rPr>
        <w:t>ополнительны</w:t>
      </w:r>
      <w:r w:rsidRPr="001F5F0F">
        <w:rPr>
          <w:rFonts w:ascii="Times New Roman" w:hAnsi="Times New Roman" w:cs="Times New Roman"/>
          <w:sz w:val="28"/>
          <w:szCs w:val="28"/>
        </w:rPr>
        <w:t>е</w:t>
      </w:r>
      <w:r w:rsidR="00E27F1A" w:rsidRPr="001F5F0F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1F5F0F">
        <w:rPr>
          <w:rFonts w:ascii="Times New Roman" w:hAnsi="Times New Roman" w:cs="Times New Roman"/>
          <w:sz w:val="28"/>
          <w:szCs w:val="28"/>
        </w:rPr>
        <w:t xml:space="preserve">ы </w:t>
      </w:r>
      <w:r w:rsidR="00E27F1A" w:rsidRPr="001F5F0F">
        <w:rPr>
          <w:rFonts w:ascii="Times New Roman" w:hAnsi="Times New Roman" w:cs="Times New Roman"/>
          <w:sz w:val="28"/>
          <w:szCs w:val="28"/>
        </w:rPr>
        <w:t>местного бюджета (бюджета муниципального образования Тимашевский район), связанны</w:t>
      </w:r>
      <w:r w:rsidRPr="001F5F0F">
        <w:rPr>
          <w:rFonts w:ascii="Times New Roman" w:hAnsi="Times New Roman" w:cs="Times New Roman"/>
          <w:sz w:val="28"/>
          <w:szCs w:val="28"/>
        </w:rPr>
        <w:t>е</w:t>
      </w:r>
      <w:r w:rsidR="00B03A55" w:rsidRPr="001F5F0F">
        <w:rPr>
          <w:rFonts w:ascii="Times New Roman" w:hAnsi="Times New Roman" w:cs="Times New Roman"/>
          <w:sz w:val="28"/>
          <w:szCs w:val="28"/>
        </w:rPr>
        <w:t xml:space="preserve"> с введением предлагаемого регулирования, </w:t>
      </w:r>
      <w:r w:rsidRPr="001F5F0F">
        <w:rPr>
          <w:rFonts w:ascii="Times New Roman" w:hAnsi="Times New Roman" w:cs="Times New Roman"/>
          <w:sz w:val="28"/>
          <w:szCs w:val="28"/>
        </w:rPr>
        <w:t>по мнению разработчика, не предполагаются.</w:t>
      </w:r>
    </w:p>
    <w:p w:rsidR="00B03A55" w:rsidRPr="001F5F0F" w:rsidRDefault="00521004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F0F">
        <w:rPr>
          <w:rFonts w:ascii="Times New Roman" w:hAnsi="Times New Roman" w:cs="Times New Roman"/>
          <w:sz w:val="28"/>
          <w:szCs w:val="28"/>
        </w:rPr>
        <w:t>Р</w:t>
      </w:r>
      <w:r w:rsidR="00B03A55" w:rsidRPr="001F5F0F"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 w:rsidRPr="001F5F0F">
        <w:rPr>
          <w:rFonts w:ascii="Times New Roman" w:hAnsi="Times New Roman" w:cs="Times New Roman"/>
          <w:sz w:val="28"/>
          <w:szCs w:val="28"/>
        </w:rPr>
        <w:t xml:space="preserve">, по мнению разработчика, </w:t>
      </w:r>
      <w:r w:rsidR="00D224C0" w:rsidRPr="001F5F0F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1F5F0F">
        <w:rPr>
          <w:rFonts w:ascii="Times New Roman" w:hAnsi="Times New Roman" w:cs="Times New Roman"/>
          <w:sz w:val="28"/>
          <w:szCs w:val="28"/>
        </w:rPr>
        <w:t>.</w:t>
      </w:r>
    </w:p>
    <w:p w:rsidR="0000722B" w:rsidRPr="001F5F0F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F0F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1F5F0F" w:rsidRPr="00177098" w:rsidRDefault="00B03A55" w:rsidP="001F5F0F">
      <w:pPr>
        <w:ind w:firstLine="709"/>
        <w:jc w:val="both"/>
        <w:rPr>
          <w:sz w:val="28"/>
          <w:szCs w:val="28"/>
        </w:rPr>
      </w:pPr>
      <w:r w:rsidRPr="001F5F0F">
        <w:rPr>
          <w:sz w:val="28"/>
          <w:szCs w:val="28"/>
        </w:rPr>
        <w:t>1</w:t>
      </w:r>
      <w:r w:rsidRPr="001F5F0F">
        <w:rPr>
          <w:color w:val="000000" w:themeColor="text1"/>
          <w:sz w:val="28"/>
          <w:szCs w:val="28"/>
        </w:rPr>
        <w:t>.</w:t>
      </w:r>
      <w:r w:rsidR="00206AB9" w:rsidRPr="001F5F0F">
        <w:rPr>
          <w:color w:val="000000"/>
          <w:sz w:val="28"/>
        </w:rPr>
        <w:t xml:space="preserve"> </w:t>
      </w:r>
      <w:r w:rsidR="00D81776" w:rsidRPr="001F5F0F">
        <w:rPr>
          <w:color w:val="000000"/>
          <w:sz w:val="28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являются: </w:t>
      </w:r>
      <w:r w:rsidR="001F5F0F" w:rsidRPr="001F5F0F">
        <w:rPr>
          <w:sz w:val="28"/>
          <w:szCs w:val="28"/>
        </w:rPr>
        <w:t>физическое лицо, в том числе зарегистрированное в качестве индивидуального</w:t>
      </w:r>
      <w:r w:rsidR="001F5F0F" w:rsidRPr="00FE5C39">
        <w:rPr>
          <w:sz w:val="28"/>
          <w:szCs w:val="28"/>
        </w:rPr>
        <w:t xml:space="preserve"> предпринимателя, юридическое лицо или их уполномоченный представитель, </w:t>
      </w:r>
      <w:r w:rsidR="001F5F0F" w:rsidRPr="00177098">
        <w:rPr>
          <w:sz w:val="28"/>
          <w:szCs w:val="28"/>
        </w:rPr>
        <w:t>указанные в таблице № 1 приложения к регламенту.</w:t>
      </w:r>
    </w:p>
    <w:p w:rsidR="001F5F0F" w:rsidRPr="00352A18" w:rsidRDefault="001F5F0F" w:rsidP="001F5F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098">
        <w:rPr>
          <w:rFonts w:ascii="Times New Roman" w:hAnsi="Times New Roman" w:cs="Times New Roman"/>
          <w:sz w:val="28"/>
          <w:szCs w:val="28"/>
        </w:rPr>
        <w:tab/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Вместе с тем, в среднем за 2023-2025 гг. ежегодно за предоставлением муниципальной услуги обращается 58 </w:t>
      </w:r>
      <w:r w:rsidRPr="00352A18">
        <w:rPr>
          <w:rFonts w:ascii="Times New Roman" w:hAnsi="Times New Roman" w:cs="Times New Roman"/>
          <w:sz w:val="28"/>
          <w:szCs w:val="28"/>
        </w:rPr>
        <w:t xml:space="preserve">заявителей. </w:t>
      </w:r>
    </w:p>
    <w:p w:rsidR="001F5F0F" w:rsidRDefault="00D81776" w:rsidP="00352A18">
      <w:pPr>
        <w:tabs>
          <w:tab w:val="left" w:pos="851"/>
          <w:tab w:val="left" w:pos="1134"/>
        </w:tabs>
        <w:jc w:val="both"/>
        <w:outlineLvl w:val="0"/>
        <w:rPr>
          <w:color w:val="000000" w:themeColor="text1"/>
          <w:sz w:val="28"/>
          <w:szCs w:val="28"/>
        </w:rPr>
      </w:pPr>
      <w:r w:rsidRPr="00352A18">
        <w:rPr>
          <w:sz w:val="28"/>
          <w:szCs w:val="28"/>
        </w:rPr>
        <w:tab/>
      </w:r>
      <w:r w:rsidR="00B03A55" w:rsidRPr="00352A18">
        <w:rPr>
          <w:sz w:val="28"/>
          <w:szCs w:val="28"/>
        </w:rPr>
        <w:t xml:space="preserve">2. Проблема, на решение которой направлено </w:t>
      </w:r>
      <w:r w:rsidR="00C30A0A" w:rsidRPr="00352A18">
        <w:rPr>
          <w:sz w:val="28"/>
          <w:szCs w:val="28"/>
        </w:rPr>
        <w:t xml:space="preserve">предлагаемое проектом </w:t>
      </w:r>
      <w:r w:rsidR="00B03A55" w:rsidRPr="00352A18">
        <w:rPr>
          <w:sz w:val="28"/>
          <w:szCs w:val="28"/>
        </w:rPr>
        <w:t xml:space="preserve">правовое регулирование, заключается </w:t>
      </w:r>
      <w:r w:rsidR="001F5F0F" w:rsidRPr="00352A18">
        <w:rPr>
          <w:sz w:val="28"/>
          <w:szCs w:val="28"/>
        </w:rPr>
        <w:t>в н</w:t>
      </w:r>
      <w:r w:rsidR="001F5F0F" w:rsidRPr="00352A18">
        <w:rPr>
          <w:rFonts w:eastAsia="Sylfaen"/>
          <w:color w:val="000000" w:themeColor="text1"/>
          <w:sz w:val="28"/>
          <w:szCs w:val="28"/>
        </w:rPr>
        <w:t>ецелесообразности (неудобстве) использования действующего административного регламента предоставления администрацией</w:t>
      </w:r>
      <w:r w:rsidR="001F5F0F" w:rsidRPr="00AE56A7">
        <w:rPr>
          <w:rFonts w:eastAsia="Sylfaen"/>
          <w:color w:val="000000" w:themeColor="text1"/>
          <w:sz w:val="28"/>
          <w:szCs w:val="28"/>
        </w:rPr>
        <w:t xml:space="preserve"> муниципального образования Тимашевский муниципальный район Краснодарского края муниципальной услуги </w:t>
      </w:r>
      <w:r w:rsidR="001F5F0F" w:rsidRPr="00AE56A7">
        <w:rPr>
          <w:color w:val="000000" w:themeColor="text1"/>
          <w:sz w:val="28"/>
          <w:szCs w:val="28"/>
        </w:rPr>
        <w:t>«</w:t>
      </w:r>
      <w:r w:rsidR="001F5F0F" w:rsidRPr="00AE56A7">
        <w:rPr>
          <w:color w:val="000000" w:themeColor="text1"/>
          <w:sz w:val="28"/>
          <w:szCs w:val="28"/>
          <w:shd w:val="clear" w:color="auto" w:fill="FFFFFF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1F5F0F" w:rsidRPr="00AE56A7">
        <w:rPr>
          <w:color w:val="000000" w:themeColor="text1"/>
          <w:sz w:val="28"/>
          <w:szCs w:val="28"/>
        </w:rPr>
        <w:t>», утвержденного постановлением администрации муниципального образования Тимашевский муниципальный район Краснодарского края от 4 июля 2023 г. № 1019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(с изменениями от 10 октября 2024 № 1388),  в связи с несоответствием его структуры и отдельных положений требованиям федерального законодательства, а именно Постановлению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569).  П</w:t>
      </w:r>
      <w:r w:rsidR="001F5F0F" w:rsidRPr="00AE56A7">
        <w:rPr>
          <w:sz w:val="28"/>
          <w:szCs w:val="28"/>
        </w:rPr>
        <w:t>остановлением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</w:t>
      </w:r>
      <w:r w:rsidR="001F5F0F" w:rsidRPr="00AE56A7">
        <w:rPr>
          <w:color w:val="000000"/>
          <w:sz w:val="28"/>
          <w:szCs w:val="28"/>
        </w:rPr>
        <w:t xml:space="preserve"> (далее – Постановление администрации № 1144) с</w:t>
      </w:r>
      <w:r w:rsidR="001F5F0F" w:rsidRPr="00AE56A7">
        <w:rPr>
          <w:color w:val="000000" w:themeColor="text1"/>
          <w:sz w:val="28"/>
          <w:szCs w:val="28"/>
        </w:rPr>
        <w:t xml:space="preserve"> 1 сентября 2025 г.</w:t>
      </w:r>
      <w:r w:rsidR="001F5F0F" w:rsidRPr="00AE56A7">
        <w:rPr>
          <w:color w:val="000000"/>
          <w:sz w:val="28"/>
          <w:szCs w:val="28"/>
        </w:rPr>
        <w:t xml:space="preserve"> п</w:t>
      </w:r>
      <w:r w:rsidR="001F5F0F" w:rsidRPr="00AE56A7">
        <w:rPr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1F5F0F" w:rsidRPr="0099755D" w:rsidRDefault="001F5F0F" w:rsidP="001F5F0F">
      <w:pPr>
        <w:pStyle w:val="aa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99755D">
        <w:rPr>
          <w:sz w:val="28"/>
          <w:szCs w:val="28"/>
        </w:rPr>
        <w:t xml:space="preserve">В целях решения указанной проблемы рассматриваемым проектом постановления предлагается привести административный регламент в соответствие с </w:t>
      </w:r>
      <w:r w:rsidRPr="0099755D">
        <w:rPr>
          <w:color w:val="000000" w:themeColor="text1"/>
          <w:sz w:val="28"/>
          <w:szCs w:val="28"/>
        </w:rPr>
        <w:t xml:space="preserve">требованиями федерального законодательства, именно Постановлением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569).  </w:t>
      </w:r>
    </w:p>
    <w:p w:rsidR="001F5F0F" w:rsidRPr="0099755D" w:rsidRDefault="001F5F0F" w:rsidP="001F5F0F">
      <w:pPr>
        <w:pStyle w:val="aa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99755D">
        <w:rPr>
          <w:color w:val="000000" w:themeColor="text1"/>
          <w:sz w:val="28"/>
          <w:szCs w:val="28"/>
        </w:rPr>
        <w:t xml:space="preserve">МНПА разработан в целях приведения </w:t>
      </w:r>
      <w:r w:rsidRPr="0099755D">
        <w:rPr>
          <w:sz w:val="28"/>
          <w:szCs w:val="28"/>
        </w:rPr>
        <w:t xml:space="preserve">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в соответствие с постановлением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услуг», которым </w:t>
      </w:r>
      <w:r w:rsidRPr="0099755D">
        <w:rPr>
          <w:color w:val="000000"/>
          <w:sz w:val="28"/>
          <w:szCs w:val="28"/>
        </w:rPr>
        <w:t>с</w:t>
      </w:r>
      <w:r w:rsidRPr="0099755D">
        <w:rPr>
          <w:color w:val="000000" w:themeColor="text1"/>
          <w:sz w:val="28"/>
          <w:szCs w:val="28"/>
        </w:rPr>
        <w:t xml:space="preserve"> 1 сентября 2025 г.</w:t>
      </w:r>
      <w:r w:rsidRPr="0099755D">
        <w:rPr>
          <w:color w:val="000000"/>
          <w:sz w:val="28"/>
          <w:szCs w:val="28"/>
        </w:rPr>
        <w:t xml:space="preserve"> п</w:t>
      </w:r>
      <w:r w:rsidRPr="0099755D">
        <w:rPr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1F5F0F" w:rsidRDefault="001F5F0F" w:rsidP="001F5F0F">
      <w:pPr>
        <w:jc w:val="both"/>
        <w:outlineLvl w:val="0"/>
        <w:rPr>
          <w:sz w:val="28"/>
          <w:szCs w:val="28"/>
        </w:rPr>
      </w:pPr>
      <w:r w:rsidRPr="0099755D">
        <w:rPr>
          <w:sz w:val="28"/>
          <w:szCs w:val="28"/>
        </w:rPr>
        <w:tab/>
        <w:t>Признание утратившими силу постановлени</w:t>
      </w:r>
      <w:r>
        <w:rPr>
          <w:sz w:val="28"/>
          <w:szCs w:val="28"/>
        </w:rPr>
        <w:t>й</w:t>
      </w:r>
      <w:r w:rsidRPr="0099755D">
        <w:rPr>
          <w:sz w:val="28"/>
          <w:szCs w:val="28"/>
        </w:rPr>
        <w:t xml:space="preserve"> администрации муниципального образования Тимашевский</w:t>
      </w:r>
      <w:r w:rsidRPr="00902D83">
        <w:rPr>
          <w:sz w:val="28"/>
          <w:szCs w:val="28"/>
        </w:rPr>
        <w:t xml:space="preserve"> район:</w:t>
      </w:r>
    </w:p>
    <w:p w:rsidR="001F5F0F" w:rsidRPr="00902D83" w:rsidRDefault="001F5F0F" w:rsidP="001F5F0F">
      <w:pPr>
        <w:pStyle w:val="aa"/>
        <w:numPr>
          <w:ilvl w:val="0"/>
          <w:numId w:val="19"/>
        </w:numPr>
        <w:tabs>
          <w:tab w:val="left" w:pos="993"/>
          <w:tab w:val="left" w:pos="1560"/>
        </w:tabs>
        <w:autoSpaceDE/>
        <w:autoSpaceDN/>
        <w:adjustRightInd/>
        <w:ind w:left="0" w:firstLine="709"/>
        <w:jc w:val="both"/>
        <w:outlineLvl w:val="0"/>
        <w:rPr>
          <w:sz w:val="28"/>
          <w:szCs w:val="28"/>
        </w:rPr>
      </w:pPr>
      <w:r w:rsidRPr="00902D83">
        <w:rPr>
          <w:sz w:val="28"/>
          <w:szCs w:val="28"/>
        </w:rPr>
        <w:t>от 4 июля 2023 г. № 1019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>
        <w:rPr>
          <w:sz w:val="28"/>
          <w:szCs w:val="28"/>
        </w:rPr>
        <w:t>;</w:t>
      </w:r>
    </w:p>
    <w:p w:rsidR="001F5F0F" w:rsidRDefault="001F5F0F" w:rsidP="001F5F0F">
      <w:pPr>
        <w:pStyle w:val="aa"/>
        <w:numPr>
          <w:ilvl w:val="0"/>
          <w:numId w:val="19"/>
        </w:numPr>
        <w:tabs>
          <w:tab w:val="left" w:pos="993"/>
          <w:tab w:val="left" w:pos="1560"/>
        </w:tabs>
        <w:autoSpaceDE/>
        <w:autoSpaceDN/>
        <w:adjustRightInd/>
        <w:ind w:left="0" w:firstLine="709"/>
        <w:jc w:val="both"/>
        <w:outlineLvl w:val="0"/>
        <w:rPr>
          <w:sz w:val="28"/>
          <w:szCs w:val="28"/>
        </w:rPr>
      </w:pPr>
      <w:r w:rsidRPr="00902D83">
        <w:rPr>
          <w:sz w:val="28"/>
          <w:szCs w:val="28"/>
        </w:rPr>
        <w:t>от 10 октября 2024 № 1388 «О внесении изменений в постановление администрации муниципального образования Тимашевский район от 4 июля 2023 г. № 1019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</w:t>
      </w:r>
      <w:r>
        <w:rPr>
          <w:sz w:val="28"/>
          <w:szCs w:val="28"/>
        </w:rPr>
        <w:t>ящихся в частной собственности».</w:t>
      </w:r>
    </w:p>
    <w:p w:rsidR="001F5F0F" w:rsidRPr="009F2F5A" w:rsidRDefault="001F5F0F" w:rsidP="001F5F0F">
      <w:pPr>
        <w:ind w:firstLine="708"/>
        <w:jc w:val="both"/>
        <w:rPr>
          <w:sz w:val="28"/>
          <w:szCs w:val="28"/>
        </w:rPr>
      </w:pPr>
      <w:r w:rsidRPr="009F2F5A">
        <w:rPr>
          <w:sz w:val="28"/>
          <w:szCs w:val="28"/>
        </w:rPr>
        <w:t>Административный регламент устанавливает порядок и стандарт предоставления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собственности».</w:t>
      </w:r>
    </w:p>
    <w:p w:rsidR="001F5F0F" w:rsidRPr="009F2F5A" w:rsidRDefault="001F5F0F" w:rsidP="001F5F0F">
      <w:pPr>
        <w:ind w:firstLine="720"/>
        <w:jc w:val="both"/>
        <w:rPr>
          <w:sz w:val="28"/>
          <w:szCs w:val="28"/>
        </w:rPr>
      </w:pPr>
      <w:r w:rsidRPr="009F2F5A">
        <w:rPr>
          <w:sz w:val="28"/>
          <w:szCs w:val="28"/>
        </w:rPr>
        <w:t>Муниципальная услуга предоставляется администрацией муниципального образования Тимашевский муниципальный район Краснодарского края через отраслевой (функциональный) орган – отдел земельных и имущественных отношений администрации муниципального образования Тимашевский муниципальный район Краснодарского края.</w:t>
      </w:r>
    </w:p>
    <w:p w:rsidR="001F5F0F" w:rsidRPr="009F2F5A" w:rsidRDefault="001F5F0F" w:rsidP="001F5F0F">
      <w:pPr>
        <w:tabs>
          <w:tab w:val="left" w:pos="142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2F5A">
        <w:rPr>
          <w:sz w:val="28"/>
          <w:szCs w:val="28"/>
        </w:rPr>
        <w:t>Услуга включает в себя 3 этапа (подуслуги):</w:t>
      </w:r>
    </w:p>
    <w:p w:rsidR="001F5F0F" w:rsidRPr="009F2F5A" w:rsidRDefault="001F5F0F" w:rsidP="001F5F0F">
      <w:pPr>
        <w:tabs>
          <w:tab w:val="left" w:pos="142"/>
          <w:tab w:val="left" w:pos="851"/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 w:rsidRPr="009F2F5A">
        <w:rPr>
          <w:sz w:val="28"/>
          <w:szCs w:val="28"/>
        </w:rPr>
        <w:t>1) образование земельного участка для последующего перераспределения (в случае, если предстоит образовать перераспределяемый земельный участок в соответствии со схемой расположения земельного участка на кадастровом плане территории или в соответствии с утвержденным проектом межевания территории по инициативе собственника земельного участка, находящегося в частной собственности);</w:t>
      </w:r>
    </w:p>
    <w:p w:rsidR="001F5F0F" w:rsidRPr="009F2F5A" w:rsidRDefault="001F5F0F" w:rsidP="001F5F0F">
      <w:pPr>
        <w:tabs>
          <w:tab w:val="left" w:pos="142"/>
          <w:tab w:val="left" w:pos="851"/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 w:rsidRPr="009F2F5A">
        <w:rPr>
          <w:sz w:val="28"/>
          <w:szCs w:val="28"/>
        </w:rPr>
        <w:t>2) внесение изменений в утвержденную схему расположения земельного участка на кадастровом плане территории (при необходимости, в целях устранения выявленных в ходе образования земельного участка нарушений требований, установленных статьей 11.9 Земельного кодекса Российской Федерации, до осуществления его государственного кадастрового учета);</w:t>
      </w:r>
    </w:p>
    <w:p w:rsidR="001F5F0F" w:rsidRPr="00352A18" w:rsidRDefault="001F5F0F" w:rsidP="001F5F0F">
      <w:pPr>
        <w:tabs>
          <w:tab w:val="left" w:pos="142"/>
          <w:tab w:val="left" w:pos="851"/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 w:rsidRPr="009F2F5A">
        <w:rPr>
          <w:sz w:val="28"/>
          <w:szCs w:val="28"/>
        </w:rPr>
        <w:t>3)</w:t>
      </w:r>
      <w:r w:rsidRPr="009F2F5A">
        <w:rPr>
          <w:sz w:val="28"/>
          <w:szCs w:val="28"/>
        </w:rPr>
        <w:tab/>
        <w:t xml:space="preserve">заключение соглашения о перераспределении земельных участков (в случае если после утверждения схемы расположения перераспределяемого земельного участка или выдачи согласия на образование земельного участка в соответствии с проектом межевания территории собственник земельного участка, находящегося в частной собственности, обеспечил проведение кадастровых работ и постановку перераспределяемого земельного участка на государственный </w:t>
      </w:r>
      <w:r w:rsidRPr="00352A18">
        <w:rPr>
          <w:sz w:val="28"/>
          <w:szCs w:val="28"/>
        </w:rPr>
        <w:t>кадастровый учет).</w:t>
      </w:r>
    </w:p>
    <w:p w:rsidR="00D24FAE" w:rsidRPr="00352A18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352A18">
        <w:rPr>
          <w:sz w:val="28"/>
          <w:szCs w:val="28"/>
        </w:rPr>
        <w:t xml:space="preserve">        </w:t>
      </w:r>
      <w:r w:rsidR="00D24FAE" w:rsidRPr="00352A18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352A18" w:rsidRPr="0099755D" w:rsidRDefault="00BB0B10" w:rsidP="00352A18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52A18">
        <w:rPr>
          <w:sz w:val="28"/>
          <w:szCs w:val="28"/>
        </w:rPr>
        <w:t>3</w:t>
      </w:r>
      <w:r w:rsidR="00D24FAE" w:rsidRPr="00352A18">
        <w:rPr>
          <w:sz w:val="28"/>
          <w:szCs w:val="28"/>
        </w:rPr>
        <w:t xml:space="preserve">. </w:t>
      </w:r>
      <w:r w:rsidR="0038783A" w:rsidRPr="00352A18">
        <w:rPr>
          <w:sz w:val="28"/>
          <w:szCs w:val="28"/>
        </w:rPr>
        <w:t xml:space="preserve">Цель </w:t>
      </w:r>
      <w:r w:rsidR="00E606FA" w:rsidRPr="00352A18">
        <w:rPr>
          <w:sz w:val="28"/>
          <w:szCs w:val="28"/>
        </w:rPr>
        <w:t xml:space="preserve">проекта отвечает принципам правового регулирования, установленным законодательством Российской Федерации, и заключается </w:t>
      </w:r>
      <w:r w:rsidR="004903BB" w:rsidRPr="00352A18">
        <w:rPr>
          <w:sz w:val="28"/>
          <w:szCs w:val="28"/>
        </w:rPr>
        <w:t xml:space="preserve">в </w:t>
      </w:r>
      <w:r w:rsidR="004B5665" w:rsidRPr="00352A18">
        <w:rPr>
          <w:sz w:val="28"/>
          <w:szCs w:val="28"/>
        </w:rPr>
        <w:t xml:space="preserve">предоставлении </w:t>
      </w:r>
      <w:r w:rsidR="00352A18" w:rsidRPr="00352A18">
        <w:rPr>
          <w:sz w:val="28"/>
          <w:szCs w:val="28"/>
        </w:rPr>
        <w:t>администрацией муниципального образования Тимашевский муниципальный район</w:t>
      </w:r>
      <w:r w:rsidR="00352A18" w:rsidRPr="0099755D">
        <w:rPr>
          <w:sz w:val="28"/>
          <w:szCs w:val="28"/>
        </w:rPr>
        <w:t xml:space="preserve"> Краснодарского края </w:t>
      </w:r>
      <w:r w:rsidR="00352A18" w:rsidRPr="0099755D">
        <w:rPr>
          <w:color w:val="000000" w:themeColor="text1"/>
          <w:sz w:val="28"/>
          <w:szCs w:val="28"/>
        </w:rPr>
        <w:t xml:space="preserve">муниципальной услуги </w:t>
      </w:r>
      <w:r w:rsidR="00352A18" w:rsidRPr="0099755D">
        <w:rPr>
          <w:sz w:val="28"/>
          <w:szCs w:val="28"/>
        </w:rPr>
        <w:t>«</w:t>
      </w:r>
      <w:r w:rsidR="00352A18" w:rsidRPr="0099755D">
        <w:rPr>
          <w:color w:val="2C2D2E"/>
          <w:sz w:val="28"/>
          <w:szCs w:val="28"/>
          <w:shd w:val="clear" w:color="auto" w:fill="FFFFFF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352A18" w:rsidRPr="0099755D">
        <w:rPr>
          <w:sz w:val="28"/>
          <w:szCs w:val="28"/>
        </w:rPr>
        <w:t>» в</w:t>
      </w:r>
      <w:r w:rsidR="00352A18" w:rsidRPr="0099755D">
        <w:rPr>
          <w:color w:val="000000" w:themeColor="text1"/>
          <w:sz w:val="28"/>
          <w:szCs w:val="28"/>
        </w:rPr>
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 и п</w:t>
      </w:r>
      <w:r w:rsidR="00352A18" w:rsidRPr="0099755D">
        <w:rPr>
          <w:color w:val="000000"/>
          <w:sz w:val="28"/>
          <w:szCs w:val="28"/>
        </w:rPr>
        <w:t>остановлению администрации № 1144.</w:t>
      </w:r>
    </w:p>
    <w:p w:rsidR="002A5438" w:rsidRPr="00CA4524" w:rsidRDefault="002B7CCF" w:rsidP="002A5438">
      <w:pPr>
        <w:ind w:firstLine="540"/>
        <w:jc w:val="both"/>
        <w:rPr>
          <w:rFonts w:eastAsia="Calibri"/>
          <w:sz w:val="28"/>
          <w:szCs w:val="28"/>
        </w:rPr>
      </w:pPr>
      <w:r w:rsidRPr="00CA4524">
        <w:rPr>
          <w:rFonts w:eastAsiaTheme="minorEastAsia"/>
          <w:sz w:val="28"/>
          <w:szCs w:val="28"/>
        </w:rPr>
        <w:t xml:space="preserve">4. Проект </w:t>
      </w:r>
      <w:r w:rsidR="002A5438" w:rsidRPr="00CA4524">
        <w:rPr>
          <w:rFonts w:eastAsiaTheme="minorEastAsia"/>
          <w:sz w:val="28"/>
          <w:szCs w:val="28"/>
        </w:rPr>
        <w:t xml:space="preserve">предусматривает положения, которыми устанавливаются обязанности для заявителей, претендующих на получение муниципальной услуги </w:t>
      </w:r>
      <w:r w:rsidR="00701055" w:rsidRPr="00CA4524">
        <w:rPr>
          <w:rFonts w:eastAsiaTheme="minorEastAsia"/>
          <w:sz w:val="28"/>
          <w:szCs w:val="28"/>
        </w:rPr>
        <w:t>п</w:t>
      </w:r>
      <w:r w:rsidR="002A5438" w:rsidRPr="00CA4524">
        <w:rPr>
          <w:rFonts w:eastAsiaTheme="minorEastAsia"/>
          <w:sz w:val="28"/>
          <w:szCs w:val="28"/>
        </w:rPr>
        <w:t xml:space="preserve">о соблюдению установленной формы заявления о предоставлении муниципальной услуги и по предоставлению документов, прилагаемых к указанному заявлению, </w:t>
      </w:r>
      <w:r w:rsidR="0075487B" w:rsidRPr="00CA4524">
        <w:rPr>
          <w:rFonts w:eastAsiaTheme="minorEastAsia"/>
          <w:sz w:val="28"/>
          <w:szCs w:val="28"/>
        </w:rPr>
        <w:t>в соответствии с требованиями</w:t>
      </w:r>
      <w:r w:rsidR="002A5438" w:rsidRPr="00CA4524">
        <w:rPr>
          <w:rFonts w:eastAsiaTheme="minorEastAsia"/>
          <w:sz w:val="28"/>
          <w:szCs w:val="28"/>
        </w:rPr>
        <w:t>, установленн</w:t>
      </w:r>
      <w:r w:rsidR="0075487B" w:rsidRPr="00CA4524">
        <w:rPr>
          <w:rFonts w:eastAsiaTheme="minorEastAsia"/>
          <w:sz w:val="28"/>
          <w:szCs w:val="28"/>
        </w:rPr>
        <w:t xml:space="preserve">ыми </w:t>
      </w:r>
      <w:r w:rsidR="002A5438" w:rsidRPr="00CA4524">
        <w:rPr>
          <w:rFonts w:eastAsia="Calibri"/>
          <w:sz w:val="28"/>
          <w:szCs w:val="28"/>
        </w:rPr>
        <w:t>подраздел</w:t>
      </w:r>
      <w:r w:rsidR="007E35C0" w:rsidRPr="00CA4524">
        <w:rPr>
          <w:rFonts w:eastAsia="Calibri"/>
          <w:sz w:val="28"/>
          <w:szCs w:val="28"/>
        </w:rPr>
        <w:t xml:space="preserve">ом </w:t>
      </w:r>
      <w:r w:rsidR="002A5438" w:rsidRPr="00CA4524">
        <w:rPr>
          <w:rFonts w:eastAsia="Calibri"/>
          <w:sz w:val="28"/>
          <w:szCs w:val="28"/>
        </w:rPr>
        <w:t>2.</w:t>
      </w:r>
      <w:r w:rsidR="00385D51" w:rsidRPr="00CA4524">
        <w:rPr>
          <w:rFonts w:eastAsia="Calibri"/>
          <w:sz w:val="28"/>
          <w:szCs w:val="28"/>
        </w:rPr>
        <w:t>1</w:t>
      </w:r>
      <w:r w:rsidR="003365A3" w:rsidRPr="00CA4524">
        <w:rPr>
          <w:rFonts w:eastAsia="Calibri"/>
          <w:sz w:val="28"/>
          <w:szCs w:val="28"/>
        </w:rPr>
        <w:t>1</w:t>
      </w:r>
      <w:r w:rsidR="00385D51" w:rsidRPr="00CA4524">
        <w:rPr>
          <w:rFonts w:eastAsia="Calibri"/>
          <w:sz w:val="28"/>
          <w:szCs w:val="28"/>
        </w:rPr>
        <w:t xml:space="preserve"> раздела 2 </w:t>
      </w:r>
      <w:r w:rsidR="000447BD" w:rsidRPr="00CA4524">
        <w:rPr>
          <w:rFonts w:eastAsia="Calibri"/>
          <w:sz w:val="28"/>
          <w:szCs w:val="28"/>
        </w:rPr>
        <w:t xml:space="preserve">административного </w:t>
      </w:r>
      <w:r w:rsidR="002A5438" w:rsidRPr="00CA4524">
        <w:rPr>
          <w:rFonts w:eastAsia="Calibri"/>
          <w:sz w:val="28"/>
          <w:szCs w:val="28"/>
        </w:rPr>
        <w:t>регламента</w:t>
      </w:r>
      <w:r w:rsidR="000447BD" w:rsidRPr="00CA4524">
        <w:rPr>
          <w:rFonts w:eastAsia="Calibri"/>
          <w:sz w:val="28"/>
          <w:szCs w:val="28"/>
        </w:rPr>
        <w:t xml:space="preserve"> в редакции проекта</w:t>
      </w:r>
      <w:r w:rsidR="00A278C9" w:rsidRPr="00CA4524">
        <w:rPr>
          <w:rFonts w:eastAsia="Calibri"/>
          <w:sz w:val="28"/>
          <w:szCs w:val="28"/>
        </w:rPr>
        <w:t>.</w:t>
      </w:r>
    </w:p>
    <w:p w:rsidR="00E80B0B" w:rsidRPr="00CA4524" w:rsidRDefault="00E80B0B" w:rsidP="002A5438">
      <w:pPr>
        <w:ind w:firstLine="540"/>
        <w:jc w:val="both"/>
        <w:rPr>
          <w:rFonts w:eastAsia="Calibri"/>
          <w:sz w:val="28"/>
          <w:szCs w:val="28"/>
        </w:rPr>
      </w:pPr>
      <w:r w:rsidRPr="00CA4524">
        <w:rPr>
          <w:rFonts w:eastAsia="Calibri"/>
          <w:sz w:val="28"/>
          <w:szCs w:val="28"/>
        </w:rPr>
        <w:t>Проектом обязательные требования не установлены.</w:t>
      </w:r>
    </w:p>
    <w:p w:rsidR="00A34874" w:rsidRPr="00CA4524" w:rsidRDefault="00A34874" w:rsidP="00A34874">
      <w:pPr>
        <w:ind w:firstLine="540"/>
        <w:jc w:val="both"/>
        <w:rPr>
          <w:rFonts w:eastAsia="Calibri"/>
          <w:sz w:val="28"/>
          <w:szCs w:val="28"/>
        </w:rPr>
      </w:pPr>
      <w:r w:rsidRPr="00CA4524">
        <w:rPr>
          <w:sz w:val="28"/>
          <w:szCs w:val="28"/>
        </w:rPr>
        <w:t xml:space="preserve">Содержание и порядок реализации полномочий </w:t>
      </w:r>
      <w:r w:rsidR="00C17FC8" w:rsidRPr="00CA4524">
        <w:rPr>
          <w:sz w:val="28"/>
          <w:szCs w:val="28"/>
        </w:rPr>
        <w:t>администраци</w:t>
      </w:r>
      <w:r w:rsidRPr="00CA4524">
        <w:rPr>
          <w:sz w:val="28"/>
          <w:szCs w:val="28"/>
        </w:rPr>
        <w:t>и</w:t>
      </w:r>
      <w:r w:rsidR="00C17FC8" w:rsidRPr="00CA4524">
        <w:rPr>
          <w:sz w:val="28"/>
          <w:szCs w:val="28"/>
        </w:rPr>
        <w:t xml:space="preserve"> муниципального образования Тимашевский </w:t>
      </w:r>
      <w:r w:rsidR="00385D51" w:rsidRPr="00CA4524">
        <w:rPr>
          <w:sz w:val="28"/>
          <w:szCs w:val="28"/>
        </w:rPr>
        <w:t xml:space="preserve">муниципальный </w:t>
      </w:r>
      <w:r w:rsidR="00C17FC8" w:rsidRPr="00CA4524">
        <w:rPr>
          <w:sz w:val="28"/>
          <w:szCs w:val="28"/>
        </w:rPr>
        <w:t>район</w:t>
      </w:r>
      <w:r w:rsidR="00385D51" w:rsidRPr="00CA4524">
        <w:rPr>
          <w:sz w:val="28"/>
          <w:szCs w:val="28"/>
        </w:rPr>
        <w:t xml:space="preserve"> Краснодарского края</w:t>
      </w:r>
      <w:r w:rsidR="00C17FC8" w:rsidRPr="00CA4524">
        <w:rPr>
          <w:sz w:val="28"/>
          <w:szCs w:val="28"/>
        </w:rPr>
        <w:t xml:space="preserve"> </w:t>
      </w:r>
      <w:r w:rsidRPr="00CA4524">
        <w:rPr>
          <w:sz w:val="28"/>
          <w:szCs w:val="28"/>
        </w:rPr>
        <w:t xml:space="preserve">по предоставлению </w:t>
      </w:r>
      <w:r w:rsidRPr="00CA4524">
        <w:rPr>
          <w:rFonts w:eastAsia="Calibri"/>
          <w:sz w:val="28"/>
          <w:szCs w:val="28"/>
        </w:rPr>
        <w:t xml:space="preserve">муниципальной услуги </w:t>
      </w:r>
      <w:r w:rsidR="00CA4524" w:rsidRPr="00CA4524">
        <w:rPr>
          <w:sz w:val="28"/>
          <w:szCs w:val="28"/>
        </w:rPr>
        <w:t>«</w:t>
      </w:r>
      <w:r w:rsidR="00CA4524" w:rsidRPr="00CA4524">
        <w:rPr>
          <w:color w:val="2C2D2E"/>
          <w:sz w:val="28"/>
          <w:szCs w:val="28"/>
          <w:shd w:val="clear" w:color="auto" w:fill="FFFFFF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CA4524" w:rsidRPr="00CA4524">
        <w:rPr>
          <w:sz w:val="28"/>
          <w:szCs w:val="28"/>
        </w:rPr>
        <w:t xml:space="preserve">» </w:t>
      </w:r>
      <w:r w:rsidRPr="00CA4524">
        <w:rPr>
          <w:rFonts w:eastAsia="Calibri"/>
          <w:sz w:val="28"/>
          <w:szCs w:val="28"/>
        </w:rPr>
        <w:t>включает в себя следующие административные процедуры (действия):</w:t>
      </w:r>
    </w:p>
    <w:p w:rsidR="003365A3" w:rsidRPr="00CA4524" w:rsidRDefault="003365A3" w:rsidP="003365A3">
      <w:pPr>
        <w:tabs>
          <w:tab w:val="left" w:pos="567"/>
        </w:tabs>
        <w:jc w:val="both"/>
        <w:rPr>
          <w:sz w:val="28"/>
          <w:szCs w:val="28"/>
        </w:rPr>
      </w:pPr>
      <w:r w:rsidRPr="00CA4524">
        <w:rPr>
          <w:sz w:val="28"/>
          <w:szCs w:val="28"/>
        </w:rPr>
        <w:tab/>
        <w:t xml:space="preserve">  1) профилирование заявителя;</w:t>
      </w:r>
    </w:p>
    <w:p w:rsidR="003365A3" w:rsidRPr="00CA4524" w:rsidRDefault="003365A3" w:rsidP="003365A3">
      <w:pPr>
        <w:jc w:val="both"/>
        <w:rPr>
          <w:sz w:val="28"/>
          <w:szCs w:val="28"/>
        </w:rPr>
      </w:pPr>
      <w:r w:rsidRPr="00CA4524">
        <w:rPr>
          <w:sz w:val="28"/>
          <w:szCs w:val="28"/>
        </w:rPr>
        <w:tab/>
        <w:t>2) прием запроса и документов и (или) информации, необходимых для предоставления Услуги;</w:t>
      </w:r>
    </w:p>
    <w:p w:rsidR="003365A3" w:rsidRPr="00CA4524" w:rsidRDefault="003365A3" w:rsidP="003365A3">
      <w:pPr>
        <w:jc w:val="both"/>
        <w:rPr>
          <w:sz w:val="28"/>
          <w:szCs w:val="28"/>
        </w:rPr>
      </w:pPr>
      <w:r w:rsidRPr="00CA4524">
        <w:rPr>
          <w:sz w:val="28"/>
          <w:szCs w:val="28"/>
        </w:rPr>
        <w:tab/>
        <w:t>3) межведомственное информационное взаимодействие;</w:t>
      </w:r>
    </w:p>
    <w:p w:rsidR="003365A3" w:rsidRPr="00CA4524" w:rsidRDefault="003365A3" w:rsidP="003365A3">
      <w:pPr>
        <w:jc w:val="both"/>
        <w:rPr>
          <w:sz w:val="28"/>
          <w:szCs w:val="28"/>
        </w:rPr>
      </w:pPr>
      <w:r w:rsidRPr="00CA4524">
        <w:rPr>
          <w:sz w:val="28"/>
          <w:szCs w:val="28"/>
        </w:rPr>
        <w:tab/>
        <w:t>4) принятие решения о предоставлении (об отказе в предоставлении) Услуги;</w:t>
      </w:r>
    </w:p>
    <w:p w:rsidR="003365A3" w:rsidRPr="00CA4524" w:rsidRDefault="003365A3" w:rsidP="003365A3">
      <w:pPr>
        <w:ind w:firstLine="540"/>
        <w:jc w:val="both"/>
        <w:rPr>
          <w:rFonts w:eastAsia="Calibri"/>
          <w:sz w:val="28"/>
          <w:szCs w:val="28"/>
        </w:rPr>
      </w:pPr>
      <w:r w:rsidRPr="00CA4524">
        <w:rPr>
          <w:sz w:val="28"/>
          <w:szCs w:val="28"/>
        </w:rPr>
        <w:t xml:space="preserve">   </w:t>
      </w:r>
      <w:r w:rsidR="00CA4524" w:rsidRPr="00CA4524">
        <w:rPr>
          <w:sz w:val="28"/>
          <w:szCs w:val="28"/>
        </w:rPr>
        <w:t>5</w:t>
      </w:r>
      <w:r w:rsidRPr="00CA4524">
        <w:rPr>
          <w:sz w:val="28"/>
          <w:szCs w:val="28"/>
        </w:rPr>
        <w:t>) предоставление результата Услуги.</w:t>
      </w:r>
    </w:p>
    <w:p w:rsidR="002B7CCF" w:rsidRPr="00CA4524" w:rsidRDefault="00385D51" w:rsidP="003365A3">
      <w:pPr>
        <w:tabs>
          <w:tab w:val="left" w:pos="360"/>
          <w:tab w:val="left" w:pos="993"/>
        </w:tabs>
        <w:jc w:val="both"/>
        <w:rPr>
          <w:rFonts w:eastAsiaTheme="minorEastAsia"/>
          <w:sz w:val="28"/>
          <w:szCs w:val="28"/>
        </w:rPr>
      </w:pPr>
      <w:r w:rsidRPr="00CA4524">
        <w:rPr>
          <w:sz w:val="28"/>
          <w:szCs w:val="28"/>
        </w:rPr>
        <w:tab/>
      </w:r>
      <w:r w:rsidR="002B7CCF" w:rsidRPr="00CA4524">
        <w:rPr>
          <w:rFonts w:eastAsiaTheme="minorEastAsia"/>
          <w:sz w:val="28"/>
          <w:szCs w:val="28"/>
        </w:rPr>
        <w:t>5. 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район отсутствуют.</w:t>
      </w:r>
    </w:p>
    <w:p w:rsidR="002B7CCF" w:rsidRPr="00CA4524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CA4524">
        <w:rPr>
          <w:rFonts w:eastAsiaTheme="minorEastAsia"/>
          <w:sz w:val="28"/>
          <w:szCs w:val="28"/>
        </w:rPr>
        <w:t>6. 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правового акта, не предполагаются.</w:t>
      </w:r>
    </w:p>
    <w:p w:rsidR="002A34FA" w:rsidRPr="00A570B0" w:rsidRDefault="002A34FA" w:rsidP="002A34FA">
      <w:pPr>
        <w:ind w:firstLine="567"/>
        <w:jc w:val="both"/>
        <w:rPr>
          <w:sz w:val="28"/>
          <w:szCs w:val="28"/>
        </w:rPr>
      </w:pPr>
      <w:r w:rsidRPr="001F5F0F">
        <w:rPr>
          <w:sz w:val="28"/>
          <w:szCs w:val="28"/>
        </w:rPr>
        <w:t>Дополнительные расходы потенциальных адресатов предлагаемого правового регулирования, связанные с введением предлагаемого регулирования, по мнению разработчика, предполагаются</w:t>
      </w:r>
      <w:r w:rsidRPr="001F5F0F">
        <w:rPr>
          <w:color w:val="000000" w:themeColor="text1"/>
          <w:sz w:val="28"/>
          <w:szCs w:val="28"/>
        </w:rPr>
        <w:t xml:space="preserve"> в виде информационных издержек, связанных с </w:t>
      </w:r>
      <w:r w:rsidRPr="00A570B0">
        <w:rPr>
          <w:color w:val="000000" w:themeColor="text1"/>
          <w:sz w:val="28"/>
          <w:szCs w:val="28"/>
        </w:rPr>
        <w:t xml:space="preserve">трудозатратами на предоставление заявления о предоставлении муниципальной услуги и документов в расчете на одного заявителя </w:t>
      </w:r>
      <w:r w:rsidRPr="00A570B0">
        <w:rPr>
          <w:sz w:val="28"/>
          <w:szCs w:val="28"/>
        </w:rPr>
        <w:t>в</w:t>
      </w:r>
      <w:r w:rsidRPr="00A570B0">
        <w:rPr>
          <w:color w:val="000000" w:themeColor="text1"/>
          <w:sz w:val="28"/>
          <w:szCs w:val="28"/>
        </w:rPr>
        <w:t xml:space="preserve"> размере </w:t>
      </w:r>
      <w:r w:rsidRPr="00A570B0">
        <w:rPr>
          <w:sz w:val="28"/>
          <w:szCs w:val="28"/>
        </w:rPr>
        <w:t>примерно 149</w:t>
      </w:r>
      <w:r w:rsidR="00A570B0" w:rsidRPr="00A570B0">
        <w:rPr>
          <w:sz w:val="28"/>
          <w:szCs w:val="28"/>
        </w:rPr>
        <w:t>0</w:t>
      </w:r>
      <w:r w:rsidRPr="00A570B0">
        <w:rPr>
          <w:sz w:val="28"/>
          <w:szCs w:val="28"/>
        </w:rPr>
        <w:t>,</w:t>
      </w:r>
      <w:r w:rsidR="00A570B0" w:rsidRPr="00A570B0">
        <w:rPr>
          <w:sz w:val="28"/>
          <w:szCs w:val="28"/>
        </w:rPr>
        <w:t>23</w:t>
      </w:r>
      <w:r w:rsidRPr="00A570B0">
        <w:rPr>
          <w:sz w:val="28"/>
          <w:szCs w:val="28"/>
        </w:rPr>
        <w:t xml:space="preserve"> руб. или 86</w:t>
      </w:r>
      <w:r w:rsidR="00A570B0" w:rsidRPr="00A570B0">
        <w:rPr>
          <w:sz w:val="28"/>
          <w:szCs w:val="28"/>
        </w:rPr>
        <w:t>433</w:t>
      </w:r>
      <w:r w:rsidRPr="00A570B0">
        <w:rPr>
          <w:sz w:val="28"/>
          <w:szCs w:val="28"/>
        </w:rPr>
        <w:t>,3</w:t>
      </w:r>
      <w:r w:rsidR="00A570B0" w:rsidRPr="00A570B0">
        <w:rPr>
          <w:sz w:val="28"/>
          <w:szCs w:val="28"/>
        </w:rPr>
        <w:t>4</w:t>
      </w:r>
      <w:r w:rsidRPr="00A570B0">
        <w:rPr>
          <w:sz w:val="28"/>
          <w:szCs w:val="28"/>
        </w:rPr>
        <w:t xml:space="preserve"> руб. в расчете на 58 заявителей.</w:t>
      </w:r>
    </w:p>
    <w:p w:rsidR="000F2464" w:rsidRPr="00A570B0" w:rsidRDefault="000F2464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47105" w:rsidRPr="00E42F83" w:rsidTr="00320D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B" w:rsidRPr="0044391B" w:rsidRDefault="0044391B" w:rsidP="0044391B">
            <w:pPr>
              <w:ind w:firstLine="708"/>
              <w:jc w:val="both"/>
              <w:rPr>
                <w:sz w:val="24"/>
                <w:szCs w:val="24"/>
              </w:rPr>
            </w:pPr>
            <w:r w:rsidRPr="0044391B">
              <w:rPr>
                <w:sz w:val="24"/>
                <w:szCs w:val="24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      </w:r>
          </w:p>
          <w:p w:rsidR="0044391B" w:rsidRPr="0044391B" w:rsidRDefault="0044391B" w:rsidP="0044391B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1B">
              <w:rPr>
                <w:rFonts w:ascii="Times New Roman" w:hAnsi="Times New Roman" w:cs="Times New Roman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 w:rsidRPr="00443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443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3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443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3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4391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4391B" w:rsidRPr="0044391B" w:rsidRDefault="0044391B" w:rsidP="0044391B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1B">
              <w:rPr>
                <w:rFonts w:ascii="Times New Roman" w:hAnsi="Times New Roman" w:cs="Times New Roman"/>
                <w:sz w:val="24"/>
                <w:szCs w:val="24"/>
              </w:rPr>
              <w:t>Расчет издержек на подготовку и представление запроса и документов:</w:t>
            </w:r>
          </w:p>
          <w:p w:rsidR="0044391B" w:rsidRPr="0044391B" w:rsidRDefault="0044391B" w:rsidP="0044391B">
            <w:pPr>
              <w:jc w:val="both"/>
              <w:rPr>
                <w:sz w:val="24"/>
                <w:szCs w:val="24"/>
              </w:rPr>
            </w:pPr>
            <w:r w:rsidRPr="0044391B">
              <w:rPr>
                <w:sz w:val="24"/>
                <w:szCs w:val="24"/>
              </w:rPr>
              <w:t xml:space="preserve">        1) название требования: информационные издержки, связанные с предоставлением документов в органы власти;</w:t>
            </w:r>
          </w:p>
          <w:p w:rsidR="0044391B" w:rsidRPr="0044391B" w:rsidRDefault="0044391B" w:rsidP="0044391B">
            <w:pPr>
              <w:rPr>
                <w:sz w:val="24"/>
                <w:szCs w:val="24"/>
              </w:rPr>
            </w:pPr>
            <w:r w:rsidRPr="0044391B">
              <w:rPr>
                <w:sz w:val="24"/>
                <w:szCs w:val="24"/>
              </w:rPr>
              <w:t xml:space="preserve">        тип требования: предоставление информации (документы и их копии);</w:t>
            </w:r>
          </w:p>
          <w:p w:rsidR="0044391B" w:rsidRPr="0044391B" w:rsidRDefault="0044391B" w:rsidP="0044391B">
            <w:pPr>
              <w:rPr>
                <w:sz w:val="24"/>
                <w:szCs w:val="24"/>
              </w:rPr>
            </w:pPr>
            <w:r w:rsidRPr="0044391B">
              <w:rPr>
                <w:sz w:val="24"/>
                <w:szCs w:val="24"/>
              </w:rPr>
              <w:t xml:space="preserve">        раздел требования: информационное;</w:t>
            </w:r>
          </w:p>
          <w:p w:rsidR="0044391B" w:rsidRPr="0044391B" w:rsidRDefault="0044391B" w:rsidP="0044391B">
            <w:pPr>
              <w:rPr>
                <w:sz w:val="24"/>
                <w:szCs w:val="24"/>
              </w:rPr>
            </w:pPr>
            <w:r w:rsidRPr="0044391B">
              <w:rPr>
                <w:sz w:val="24"/>
                <w:szCs w:val="24"/>
              </w:rPr>
              <w:t xml:space="preserve">        информационный элемент: подача з</w:t>
            </w:r>
            <w:r w:rsidRPr="0044391B">
              <w:rPr>
                <w:rFonts w:eastAsia="Calibri"/>
                <w:bCs/>
                <w:sz w:val="24"/>
                <w:szCs w:val="24"/>
              </w:rPr>
              <w:t xml:space="preserve">аявления </w:t>
            </w:r>
            <w:r w:rsidRPr="0044391B">
              <w:rPr>
                <w:sz w:val="24"/>
                <w:szCs w:val="24"/>
              </w:rPr>
              <w:t>за образованием земельного участка для последующего перераспределения</w:t>
            </w:r>
            <w:r w:rsidRPr="0044391B">
              <w:rPr>
                <w:rFonts w:eastAsia="Calibri"/>
                <w:bCs/>
                <w:sz w:val="24"/>
                <w:szCs w:val="24"/>
              </w:rPr>
              <w:t>;</w:t>
            </w:r>
          </w:p>
          <w:p w:rsidR="0044391B" w:rsidRPr="0044391B" w:rsidRDefault="0044391B" w:rsidP="0044391B">
            <w:pPr>
              <w:ind w:firstLine="56"/>
              <w:jc w:val="both"/>
              <w:rPr>
                <w:sz w:val="24"/>
                <w:szCs w:val="24"/>
              </w:rPr>
            </w:pPr>
            <w:r w:rsidRPr="0044391B">
              <w:rPr>
                <w:sz w:val="24"/>
                <w:szCs w:val="24"/>
              </w:rPr>
              <w:tab/>
              <w:t>тип элемента: документы, составленные для передачи органам власти;</w:t>
            </w:r>
          </w:p>
          <w:p w:rsidR="0044391B" w:rsidRPr="0044391B" w:rsidRDefault="0044391B" w:rsidP="0044391B">
            <w:pPr>
              <w:rPr>
                <w:sz w:val="24"/>
                <w:szCs w:val="24"/>
              </w:rPr>
            </w:pPr>
            <w:r w:rsidRPr="0044391B">
              <w:rPr>
                <w:bCs/>
                <w:sz w:val="24"/>
                <w:szCs w:val="24"/>
              </w:rPr>
              <w:t xml:space="preserve">          масштаб:</w:t>
            </w:r>
            <w:r w:rsidRPr="0044391B">
              <w:rPr>
                <w:sz w:val="24"/>
                <w:szCs w:val="24"/>
              </w:rPr>
              <w:t xml:space="preserve"> число заявлений - 1 ед. или 58 ед.   </w:t>
            </w:r>
          </w:p>
          <w:p w:rsidR="0044391B" w:rsidRPr="0044391B" w:rsidRDefault="0044391B" w:rsidP="0044391B">
            <w:pPr>
              <w:ind w:firstLine="720"/>
              <w:rPr>
                <w:sz w:val="24"/>
                <w:szCs w:val="24"/>
              </w:rPr>
            </w:pPr>
            <w:r w:rsidRPr="0044391B">
              <w:rPr>
                <w:bCs/>
                <w:sz w:val="24"/>
                <w:szCs w:val="24"/>
              </w:rPr>
              <w:t>частота представления:</w:t>
            </w:r>
            <w:r w:rsidRPr="0044391B">
              <w:rPr>
                <w:sz w:val="24"/>
                <w:szCs w:val="24"/>
              </w:rPr>
              <w:t xml:space="preserve"> 1 ед.   </w:t>
            </w:r>
          </w:p>
          <w:p w:rsidR="0044391B" w:rsidRPr="0044391B" w:rsidRDefault="0044391B" w:rsidP="0044391B">
            <w:pPr>
              <w:ind w:firstLine="720"/>
              <w:rPr>
                <w:sz w:val="24"/>
                <w:szCs w:val="24"/>
              </w:rPr>
            </w:pPr>
            <w:r w:rsidRPr="0044391B">
              <w:rPr>
                <w:bCs/>
                <w:sz w:val="24"/>
                <w:szCs w:val="24"/>
              </w:rPr>
              <w:t>Действия:</w:t>
            </w:r>
            <w:r w:rsidRPr="0044391B">
              <w:rPr>
                <w:sz w:val="24"/>
                <w:szCs w:val="24"/>
              </w:rPr>
              <w:t xml:space="preserve"> </w:t>
            </w:r>
          </w:p>
          <w:p w:rsidR="0044391B" w:rsidRPr="0044391B" w:rsidRDefault="0044391B" w:rsidP="0044391B">
            <w:pPr>
              <w:rPr>
                <w:sz w:val="24"/>
                <w:szCs w:val="24"/>
              </w:rPr>
            </w:pPr>
            <w:r w:rsidRPr="0044391B">
              <w:rPr>
                <w:sz w:val="24"/>
                <w:szCs w:val="24"/>
              </w:rPr>
              <w:t xml:space="preserve">          Написание любого документа низкого уровня сложности (менее 5 стр. печатного текста) - 1 чел./часов.</w:t>
            </w:r>
          </w:p>
          <w:p w:rsidR="0044391B" w:rsidRPr="0044391B" w:rsidRDefault="0044391B" w:rsidP="0044391B">
            <w:pPr>
              <w:ind w:firstLine="720"/>
              <w:rPr>
                <w:sz w:val="24"/>
                <w:szCs w:val="24"/>
              </w:rPr>
            </w:pPr>
            <w:r w:rsidRPr="0044391B">
              <w:rPr>
                <w:sz w:val="24"/>
                <w:szCs w:val="24"/>
              </w:rPr>
              <w:t>Копирование документов – 1 ,00 чел./часов.</w:t>
            </w:r>
          </w:p>
          <w:p w:rsidR="0044391B" w:rsidRPr="0044391B" w:rsidRDefault="0044391B" w:rsidP="0044391B">
            <w:pPr>
              <w:ind w:firstLine="720"/>
              <w:rPr>
                <w:sz w:val="24"/>
                <w:szCs w:val="24"/>
              </w:rPr>
            </w:pPr>
            <w:r w:rsidRPr="0044391B">
              <w:rPr>
                <w:sz w:val="24"/>
                <w:szCs w:val="24"/>
              </w:rPr>
              <w:t>Подача заявления – 1 чел./час.</w:t>
            </w:r>
          </w:p>
          <w:p w:rsidR="0044391B" w:rsidRPr="0044391B" w:rsidRDefault="0044391B" w:rsidP="0044391B">
            <w:pPr>
              <w:ind w:firstLine="720"/>
              <w:rPr>
                <w:sz w:val="24"/>
                <w:szCs w:val="24"/>
              </w:rPr>
            </w:pPr>
            <w:r w:rsidRPr="0044391B">
              <w:rPr>
                <w:sz w:val="24"/>
                <w:szCs w:val="24"/>
              </w:rPr>
              <w:t>Тип требования: приобретение расходных материалов;</w:t>
            </w:r>
          </w:p>
          <w:p w:rsidR="0044391B" w:rsidRPr="0044391B" w:rsidRDefault="0044391B" w:rsidP="0044391B">
            <w:pPr>
              <w:ind w:firstLine="720"/>
              <w:rPr>
                <w:sz w:val="24"/>
                <w:szCs w:val="24"/>
              </w:rPr>
            </w:pPr>
            <w:r w:rsidRPr="0044391B">
              <w:rPr>
                <w:sz w:val="24"/>
                <w:szCs w:val="24"/>
              </w:rPr>
              <w:t>Раздел требования: содержательное;</w:t>
            </w:r>
          </w:p>
          <w:p w:rsidR="0044391B" w:rsidRPr="0044391B" w:rsidRDefault="0044391B" w:rsidP="0044391B">
            <w:pPr>
              <w:ind w:firstLine="720"/>
              <w:rPr>
                <w:sz w:val="24"/>
                <w:szCs w:val="24"/>
              </w:rPr>
            </w:pPr>
            <w:r w:rsidRPr="0044391B">
              <w:rPr>
                <w:bCs/>
                <w:sz w:val="24"/>
                <w:szCs w:val="24"/>
              </w:rPr>
              <w:t>Список приобретений:</w:t>
            </w:r>
          </w:p>
          <w:p w:rsidR="0044391B" w:rsidRPr="0044391B" w:rsidRDefault="0044391B" w:rsidP="0044391B">
            <w:pPr>
              <w:ind w:firstLine="720"/>
              <w:rPr>
                <w:sz w:val="24"/>
                <w:szCs w:val="24"/>
              </w:rPr>
            </w:pPr>
            <w:r w:rsidRPr="0044391B">
              <w:rPr>
                <w:sz w:val="24"/>
                <w:szCs w:val="24"/>
              </w:rPr>
              <w:t>Затраты на расходные материалы и канцелярские товары – 100 руб.</w:t>
            </w:r>
          </w:p>
          <w:p w:rsidR="0044391B" w:rsidRPr="0044391B" w:rsidRDefault="0044391B" w:rsidP="0044391B">
            <w:pPr>
              <w:shd w:val="clear" w:color="auto" w:fill="FFFFFF"/>
              <w:ind w:firstLine="720"/>
              <w:rPr>
                <w:color w:val="000000" w:themeColor="text1"/>
                <w:sz w:val="24"/>
                <w:szCs w:val="24"/>
              </w:rPr>
            </w:pPr>
            <w:r w:rsidRPr="0044391B">
              <w:rPr>
                <w:bCs/>
                <w:sz w:val="24"/>
                <w:szCs w:val="24"/>
              </w:rPr>
              <w:t xml:space="preserve">Среднемесячная заработная плата работников крупных и средних организаций муниципального образования Тимашевский район по состоянию на 1 </w:t>
            </w:r>
            <w:r>
              <w:rPr>
                <w:bCs/>
                <w:sz w:val="24"/>
                <w:szCs w:val="24"/>
              </w:rPr>
              <w:t xml:space="preserve">декабря </w:t>
            </w:r>
            <w:r w:rsidRPr="0044391B">
              <w:rPr>
                <w:bCs/>
                <w:sz w:val="24"/>
                <w:szCs w:val="24"/>
              </w:rPr>
              <w:t>2025 г. согласно данным органов статистики:</w:t>
            </w:r>
            <w:r w:rsidRPr="0044391B">
              <w:rPr>
                <w:sz w:val="24"/>
                <w:szCs w:val="24"/>
              </w:rPr>
              <w:t xml:space="preserve"> 77</w:t>
            </w:r>
            <w:r>
              <w:rPr>
                <w:sz w:val="24"/>
                <w:szCs w:val="24"/>
              </w:rPr>
              <w:t>853</w:t>
            </w:r>
            <w:r w:rsidRPr="0044391B">
              <w:rPr>
                <w:sz w:val="24"/>
                <w:szCs w:val="24"/>
              </w:rPr>
              <w:t>,00 руб.</w:t>
            </w:r>
          </w:p>
          <w:p w:rsidR="000B15DE" w:rsidRDefault="0044391B" w:rsidP="0044391B">
            <w:pPr>
              <w:ind w:firstLine="720"/>
              <w:rPr>
                <w:sz w:val="24"/>
                <w:szCs w:val="24"/>
              </w:rPr>
            </w:pPr>
            <w:r w:rsidRPr="0044391B">
              <w:rPr>
                <w:bCs/>
                <w:sz w:val="24"/>
                <w:szCs w:val="24"/>
              </w:rPr>
              <w:t>Средняя стоимость часа работы:</w:t>
            </w:r>
            <w:r w:rsidRPr="0044391B">
              <w:rPr>
                <w:sz w:val="24"/>
                <w:szCs w:val="24"/>
              </w:rPr>
              <w:t xml:space="preserve"> 463,</w:t>
            </w:r>
            <w:r>
              <w:rPr>
                <w:sz w:val="24"/>
                <w:szCs w:val="24"/>
              </w:rPr>
              <w:t>41</w:t>
            </w:r>
            <w:r w:rsidRPr="0044391B">
              <w:rPr>
                <w:sz w:val="24"/>
                <w:szCs w:val="24"/>
              </w:rPr>
              <w:t xml:space="preserve"> руб.</w:t>
            </w:r>
          </w:p>
          <w:p w:rsidR="0044391B" w:rsidRDefault="0044391B" w:rsidP="0044391B">
            <w:pPr>
              <w:rPr>
                <w:sz w:val="24"/>
                <w:szCs w:val="24"/>
                <w:highlight w:val="yellow"/>
              </w:rPr>
            </w:pPr>
            <w:r w:rsidRPr="0044391B">
              <w:rPr>
                <w:sz w:val="24"/>
                <w:szCs w:val="24"/>
              </w:rPr>
              <w:t xml:space="preserve">          Стоимость требования: 149</w:t>
            </w:r>
            <w:r w:rsidR="00A570B0">
              <w:rPr>
                <w:sz w:val="24"/>
                <w:szCs w:val="24"/>
              </w:rPr>
              <w:t>0</w:t>
            </w:r>
            <w:r w:rsidRPr="0044391B">
              <w:rPr>
                <w:sz w:val="24"/>
                <w:szCs w:val="24"/>
              </w:rPr>
              <w:t>,</w:t>
            </w:r>
            <w:r w:rsidR="00A570B0">
              <w:rPr>
                <w:sz w:val="24"/>
                <w:szCs w:val="24"/>
              </w:rPr>
              <w:t>23</w:t>
            </w:r>
            <w:r w:rsidRPr="0044391B">
              <w:rPr>
                <w:sz w:val="24"/>
                <w:szCs w:val="24"/>
              </w:rPr>
              <w:t xml:space="preserve"> руб. ((463,</w:t>
            </w:r>
            <w:r w:rsidR="000B15DE">
              <w:rPr>
                <w:sz w:val="24"/>
                <w:szCs w:val="24"/>
              </w:rPr>
              <w:t>41</w:t>
            </w:r>
            <w:r w:rsidRPr="0044391B">
              <w:rPr>
                <w:sz w:val="24"/>
                <w:szCs w:val="24"/>
              </w:rPr>
              <w:t>*(1+1+1) +100) в расчете на 1 ед. или 86</w:t>
            </w:r>
            <w:r w:rsidR="00A570B0">
              <w:rPr>
                <w:sz w:val="24"/>
                <w:szCs w:val="24"/>
              </w:rPr>
              <w:t>433,34</w:t>
            </w:r>
            <w:r w:rsidRPr="0044391B">
              <w:rPr>
                <w:sz w:val="24"/>
                <w:szCs w:val="24"/>
              </w:rPr>
              <w:t xml:space="preserve"> руб. на 58 заявителей.</w:t>
            </w:r>
          </w:p>
          <w:p w:rsidR="00117021" w:rsidRPr="00E42F83" w:rsidRDefault="00117021" w:rsidP="000F2464">
            <w:pPr>
              <w:ind w:firstLine="708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2B7CCF" w:rsidRPr="00E85DC4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E85DC4">
        <w:rPr>
          <w:rFonts w:eastAsiaTheme="minorEastAsia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0F2464" w:rsidRPr="00E85DC4">
        <w:rPr>
          <w:rFonts w:eastAsiaTheme="minorEastAsia"/>
          <w:sz w:val="28"/>
          <w:szCs w:val="28"/>
        </w:rPr>
        <w:t>2</w:t>
      </w:r>
      <w:r w:rsidR="003913A5" w:rsidRPr="00E85DC4">
        <w:rPr>
          <w:rFonts w:eastAsiaTheme="minorEastAsia"/>
          <w:sz w:val="28"/>
          <w:szCs w:val="28"/>
        </w:rPr>
        <w:t>9</w:t>
      </w:r>
      <w:r w:rsidR="000F2464" w:rsidRPr="00E85DC4">
        <w:rPr>
          <w:rFonts w:eastAsiaTheme="minorEastAsia"/>
          <w:sz w:val="28"/>
          <w:szCs w:val="28"/>
        </w:rPr>
        <w:t xml:space="preserve"> января </w:t>
      </w:r>
      <w:r w:rsidRPr="00E85DC4">
        <w:rPr>
          <w:rFonts w:eastAsiaTheme="minorEastAsia"/>
          <w:sz w:val="28"/>
          <w:szCs w:val="28"/>
        </w:rPr>
        <w:t>202</w:t>
      </w:r>
      <w:r w:rsidR="000F2464" w:rsidRPr="00E85DC4">
        <w:rPr>
          <w:rFonts w:eastAsiaTheme="minorEastAsia"/>
          <w:sz w:val="28"/>
          <w:szCs w:val="28"/>
        </w:rPr>
        <w:t>6</w:t>
      </w:r>
      <w:r w:rsidRPr="00E85DC4">
        <w:rPr>
          <w:rFonts w:eastAsiaTheme="minorEastAsia"/>
          <w:sz w:val="28"/>
          <w:szCs w:val="28"/>
        </w:rPr>
        <w:t xml:space="preserve"> г. по </w:t>
      </w:r>
      <w:r w:rsidR="003913A5" w:rsidRPr="00E85DC4">
        <w:rPr>
          <w:rFonts w:eastAsiaTheme="minorEastAsia"/>
          <w:sz w:val="28"/>
          <w:szCs w:val="28"/>
        </w:rPr>
        <w:t xml:space="preserve">11 </w:t>
      </w:r>
      <w:r w:rsidR="000F2464" w:rsidRPr="00E85DC4">
        <w:rPr>
          <w:rFonts w:eastAsiaTheme="minorEastAsia"/>
          <w:sz w:val="28"/>
          <w:szCs w:val="28"/>
        </w:rPr>
        <w:t xml:space="preserve">февраля </w:t>
      </w:r>
      <w:r w:rsidRPr="00E85DC4">
        <w:rPr>
          <w:rFonts w:eastAsiaTheme="minorEastAsia"/>
          <w:sz w:val="28"/>
          <w:szCs w:val="28"/>
        </w:rPr>
        <w:t>202</w:t>
      </w:r>
      <w:r w:rsidR="000F2464" w:rsidRPr="00E85DC4">
        <w:rPr>
          <w:rFonts w:eastAsiaTheme="minorEastAsia"/>
          <w:sz w:val="28"/>
          <w:szCs w:val="28"/>
        </w:rPr>
        <w:t>6</w:t>
      </w:r>
      <w:r w:rsidRPr="00E85DC4">
        <w:rPr>
          <w:rFonts w:eastAsiaTheme="minorEastAsia"/>
          <w:sz w:val="28"/>
          <w:szCs w:val="28"/>
        </w:rPr>
        <w:t xml:space="preserve"> г.</w:t>
      </w:r>
    </w:p>
    <w:p w:rsidR="002B7CCF" w:rsidRPr="00E85DC4" w:rsidRDefault="002B7CCF" w:rsidP="002B7CCF">
      <w:pPr>
        <w:ind w:firstLine="708"/>
        <w:jc w:val="both"/>
        <w:rPr>
          <w:rFonts w:eastAsiaTheme="minorEastAsia"/>
          <w:sz w:val="28"/>
          <w:szCs w:val="28"/>
        </w:rPr>
      </w:pPr>
      <w:r w:rsidRPr="00E85DC4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Pr="00E85DC4">
        <w:rPr>
          <w:rFonts w:eastAsiaTheme="minorEastAsia"/>
          <w:sz w:val="28"/>
          <w:szCs w:val="28"/>
        </w:rPr>
        <w:t>в информационно-телекоммуникационной сети "Интернет" (полный электронный адрес):</w:t>
      </w:r>
      <w:r w:rsidRPr="00E85DC4">
        <w:t xml:space="preserve"> </w:t>
      </w:r>
      <w:r w:rsidRPr="00E85DC4">
        <w:rPr>
          <w:rFonts w:eastAsiaTheme="minorEastAsia"/>
          <w:sz w:val="28"/>
          <w:szCs w:val="28"/>
        </w:rPr>
        <w:t>https://тимрегион.рф/.</w:t>
      </w:r>
    </w:p>
    <w:p w:rsidR="002B7CCF" w:rsidRPr="00E85DC4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E85DC4">
        <w:rPr>
          <w:rFonts w:eastAsiaTheme="minorEastAsia"/>
          <w:sz w:val="28"/>
          <w:szCs w:val="28"/>
        </w:rPr>
        <w:t>Кроме того, проект направлялся индивидуальному предпринимателю Лукоянову Ю.В., председателю Союза «Тимашевская межрайонная торгово-промышленная палата» Шпыгарь Г.В., председателю Ассоциации крестьянских (фермерских) хозяйств и сельскохозяйственных кооперативов Тимашевского района Авдееву П.В., индивидуальному предпринимателю Горшковой Н.А., индивидуальному предпринимателю Озерову В.В., директору ООО Научно-производственное внедренческое пре</w:t>
      </w:r>
      <w:r w:rsidR="00D91486" w:rsidRPr="00E85DC4">
        <w:rPr>
          <w:rFonts w:eastAsiaTheme="minorEastAsia"/>
          <w:sz w:val="28"/>
          <w:szCs w:val="28"/>
        </w:rPr>
        <w:t>дприятие «Ветфарм» Трошину А.Н.</w:t>
      </w:r>
      <w:r w:rsidRPr="00E85DC4">
        <w:rPr>
          <w:rFonts w:eastAsiaTheme="minorEastAsia"/>
          <w:sz w:val="28"/>
          <w:szCs w:val="28"/>
        </w:rPr>
        <w:t>, генеральному директору ООО «Тойма» Ананьеву Д.А., генеральному директору ООО «Деловар» Тарануха А.В., директору ООО «Политон» Шпыгарь И.Ю., директору ООО «Клоссан» Клименко О.П. с которыми заключены соглашения о взаимодействии при проведении оценки регулирующего воздействия.</w:t>
      </w:r>
    </w:p>
    <w:p w:rsidR="002B7CCF" w:rsidRPr="00E85DC4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E85DC4">
        <w:rPr>
          <w:rFonts w:eastAsiaTheme="minorEastAsia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2B7CCF" w:rsidRPr="00D91486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E85DC4">
        <w:rPr>
          <w:rFonts w:eastAsiaTheme="minorEastAsia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E85DC4">
        <w:rPr>
          <w:rFonts w:eastAsiaTheme="minorEastAsia" w:cs="Courier New"/>
          <w:sz w:val="28"/>
          <w:szCs w:val="28"/>
        </w:rPr>
        <w:t xml:space="preserve">субъектов  предпринимательства </w:t>
      </w:r>
      <w:r w:rsidRPr="00E85DC4">
        <w:rPr>
          <w:rFonts w:eastAsiaTheme="minorEastAsia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</w:t>
      </w:r>
      <w:r w:rsidR="00FC3389" w:rsidRPr="00E85DC4">
        <w:rPr>
          <w:rFonts w:eastAsiaTheme="minorEastAsia"/>
          <w:sz w:val="28"/>
          <w:szCs w:val="28"/>
        </w:rPr>
        <w:t xml:space="preserve">муниципальный </w:t>
      </w:r>
      <w:r w:rsidRPr="00E85DC4">
        <w:rPr>
          <w:rFonts w:eastAsiaTheme="minorEastAsia"/>
          <w:sz w:val="28"/>
          <w:szCs w:val="28"/>
        </w:rPr>
        <w:t>район</w:t>
      </w:r>
      <w:r w:rsidR="00FC3389" w:rsidRPr="00E85DC4">
        <w:rPr>
          <w:rFonts w:eastAsiaTheme="minorEastAsia"/>
          <w:sz w:val="28"/>
          <w:szCs w:val="28"/>
        </w:rPr>
        <w:t xml:space="preserve"> Краснодарского края</w:t>
      </w:r>
      <w:r w:rsidRPr="00E85DC4">
        <w:rPr>
          <w:rFonts w:eastAsiaTheme="minorEastAsia"/>
          <w:sz w:val="28"/>
          <w:szCs w:val="28"/>
        </w:rPr>
        <w:t xml:space="preserve">, способствующих возникновению необоснованных расходов </w:t>
      </w:r>
      <w:r w:rsidRPr="00E85DC4">
        <w:rPr>
          <w:rFonts w:eastAsiaTheme="minorEastAsia" w:cs="Courier New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Тимашевский </w:t>
      </w:r>
      <w:r w:rsidR="00FC3389" w:rsidRPr="00E85DC4">
        <w:rPr>
          <w:rFonts w:eastAsiaTheme="minorEastAsia" w:cs="Courier New"/>
          <w:sz w:val="28"/>
          <w:szCs w:val="28"/>
        </w:rPr>
        <w:t xml:space="preserve">муниципальный </w:t>
      </w:r>
      <w:r w:rsidRPr="00E85DC4">
        <w:rPr>
          <w:rFonts w:eastAsiaTheme="minorEastAsia" w:cs="Courier New"/>
          <w:sz w:val="28"/>
          <w:szCs w:val="28"/>
        </w:rPr>
        <w:t>район</w:t>
      </w:r>
      <w:r w:rsidR="00FC3389" w:rsidRPr="00E85DC4">
        <w:rPr>
          <w:rFonts w:eastAsiaTheme="minorEastAsia" w:cs="Courier New"/>
          <w:sz w:val="28"/>
          <w:szCs w:val="28"/>
        </w:rPr>
        <w:t xml:space="preserve"> Краснодарского края</w:t>
      </w:r>
      <w:r w:rsidRPr="00E85DC4">
        <w:rPr>
          <w:rFonts w:eastAsiaTheme="minorEastAsia" w:cs="Courier New"/>
          <w:sz w:val="28"/>
          <w:szCs w:val="28"/>
        </w:rPr>
        <w:t>), и о возможности его дальнейшего согласования.</w:t>
      </w:r>
    </w:p>
    <w:p w:rsidR="002B7CCF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B86145" w:rsidRPr="00D91486" w:rsidRDefault="00B86145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B86145" w:rsidRDefault="00B86145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C56209" w:rsidRPr="005D3846" w:rsidRDefault="00B86145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0376" w:rsidRPr="005D384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0376" w:rsidRPr="005D3846">
        <w:rPr>
          <w:rFonts w:ascii="Times New Roman" w:hAnsi="Times New Roman" w:cs="Times New Roman"/>
          <w:sz w:val="28"/>
          <w:szCs w:val="28"/>
        </w:rPr>
        <w:t xml:space="preserve"> </w:t>
      </w:r>
      <w:r w:rsidR="00B60E53" w:rsidRPr="005D3846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566DC2" w:rsidRPr="005D3846" w:rsidRDefault="00B60E53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C56209" w:rsidRPr="005D384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D3846" w:rsidRPr="005D384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5D3846" w:rsidRPr="005D384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D3846">
        <w:rPr>
          <w:rFonts w:ascii="Times New Roman" w:hAnsi="Times New Roman" w:cs="Times New Roman"/>
          <w:sz w:val="28"/>
          <w:szCs w:val="28"/>
        </w:rPr>
        <w:t>район</w:t>
      </w:r>
    </w:p>
    <w:p w:rsidR="00413578" w:rsidRPr="00C56209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D0E45" w:rsidRPr="005D3846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5D384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D3846">
        <w:rPr>
          <w:rFonts w:ascii="Times New Roman" w:hAnsi="Times New Roman" w:cs="Times New Roman"/>
          <w:sz w:val="28"/>
          <w:szCs w:val="28"/>
        </w:rPr>
        <w:t xml:space="preserve"> </w:t>
      </w:r>
      <w:r w:rsidR="00C56209" w:rsidRPr="005D384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E45" w:rsidRPr="005D3846">
        <w:rPr>
          <w:rFonts w:ascii="Times New Roman" w:hAnsi="Times New Roman" w:cs="Times New Roman"/>
          <w:sz w:val="28"/>
          <w:szCs w:val="28"/>
        </w:rPr>
        <w:t xml:space="preserve">    </w:t>
      </w:r>
      <w:r w:rsidR="0093683A" w:rsidRPr="005D3846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5D3846">
        <w:rPr>
          <w:rFonts w:ascii="Times New Roman" w:hAnsi="Times New Roman" w:cs="Times New Roman"/>
          <w:sz w:val="28"/>
          <w:szCs w:val="28"/>
        </w:rPr>
        <w:t xml:space="preserve">   </w:t>
      </w:r>
      <w:r w:rsidR="002B7CCF" w:rsidRPr="005D3846">
        <w:rPr>
          <w:rFonts w:ascii="Times New Roman" w:hAnsi="Times New Roman" w:cs="Times New Roman"/>
          <w:sz w:val="28"/>
          <w:szCs w:val="28"/>
        </w:rPr>
        <w:t xml:space="preserve">  </w:t>
      </w:r>
      <w:r w:rsidR="00BD17D5" w:rsidRPr="005D3846">
        <w:rPr>
          <w:rFonts w:ascii="Times New Roman" w:hAnsi="Times New Roman" w:cs="Times New Roman"/>
          <w:sz w:val="28"/>
          <w:szCs w:val="28"/>
        </w:rPr>
        <w:t xml:space="preserve">   </w:t>
      </w:r>
      <w:r w:rsidR="00455147">
        <w:rPr>
          <w:rFonts w:ascii="Times New Roman" w:hAnsi="Times New Roman" w:cs="Times New Roman"/>
          <w:sz w:val="28"/>
          <w:szCs w:val="28"/>
        </w:rPr>
        <w:t xml:space="preserve">    </w:t>
      </w:r>
      <w:r w:rsidR="002B7CCF" w:rsidRPr="005D3846">
        <w:rPr>
          <w:rFonts w:ascii="Times New Roman" w:hAnsi="Times New Roman" w:cs="Times New Roman"/>
          <w:sz w:val="28"/>
          <w:szCs w:val="28"/>
        </w:rPr>
        <w:t xml:space="preserve">   </w:t>
      </w:r>
      <w:r w:rsidR="00B86145">
        <w:rPr>
          <w:rFonts w:ascii="Times New Roman" w:hAnsi="Times New Roman" w:cs="Times New Roman"/>
          <w:sz w:val="28"/>
          <w:szCs w:val="28"/>
        </w:rPr>
        <w:t>И.А. Прокопец</w:t>
      </w:r>
    </w:p>
    <w:sectPr w:rsidR="00413578" w:rsidRPr="00C56209" w:rsidSect="00566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B7" w:rsidRDefault="005263B7" w:rsidP="00EA4018">
      <w:r>
        <w:separator/>
      </w:r>
    </w:p>
  </w:endnote>
  <w:endnote w:type="continuationSeparator" w:id="0">
    <w:p w:rsidR="005263B7" w:rsidRDefault="005263B7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B7" w:rsidRDefault="005263B7" w:rsidP="00EA4018">
      <w:r>
        <w:separator/>
      </w:r>
    </w:p>
  </w:footnote>
  <w:footnote w:type="continuationSeparator" w:id="0">
    <w:p w:rsidR="005263B7" w:rsidRDefault="005263B7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469607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C49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715F2C"/>
    <w:multiLevelType w:val="hybridMultilevel"/>
    <w:tmpl w:val="2424FBE2"/>
    <w:lvl w:ilvl="0" w:tplc="AA646EC0">
      <w:start w:val="1"/>
      <w:numFmt w:val="decimal"/>
      <w:lvlText w:val="%1)"/>
      <w:lvlJc w:val="left"/>
      <w:pPr>
        <w:ind w:left="164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E4E08"/>
    <w:multiLevelType w:val="hybridMultilevel"/>
    <w:tmpl w:val="44E44E0A"/>
    <w:lvl w:ilvl="0" w:tplc="2B6A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E21BB2"/>
    <w:multiLevelType w:val="hybridMultilevel"/>
    <w:tmpl w:val="61A2FAEA"/>
    <w:lvl w:ilvl="0" w:tplc="531603E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2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9D3"/>
    <w:rsid w:val="00035A49"/>
    <w:rsid w:val="000400B6"/>
    <w:rsid w:val="000434B6"/>
    <w:rsid w:val="000447BD"/>
    <w:rsid w:val="00044B34"/>
    <w:rsid w:val="000457C7"/>
    <w:rsid w:val="00047105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200D"/>
    <w:rsid w:val="0007303A"/>
    <w:rsid w:val="0007478C"/>
    <w:rsid w:val="000826EB"/>
    <w:rsid w:val="00082FAD"/>
    <w:rsid w:val="0008435A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08A"/>
    <w:rsid w:val="000A787F"/>
    <w:rsid w:val="000B0203"/>
    <w:rsid w:val="000B1582"/>
    <w:rsid w:val="000B15DE"/>
    <w:rsid w:val="000B3D1A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464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021"/>
    <w:rsid w:val="00117CCF"/>
    <w:rsid w:val="00123DDD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C86"/>
    <w:rsid w:val="00160135"/>
    <w:rsid w:val="001659DA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870C7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496"/>
    <w:rsid w:val="001D395A"/>
    <w:rsid w:val="001D6A60"/>
    <w:rsid w:val="001E0907"/>
    <w:rsid w:val="001E0FA3"/>
    <w:rsid w:val="001E237A"/>
    <w:rsid w:val="001E33BF"/>
    <w:rsid w:val="001E54A3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5F0F"/>
    <w:rsid w:val="001F7020"/>
    <w:rsid w:val="001F7261"/>
    <w:rsid w:val="001F729C"/>
    <w:rsid w:val="001F7B8B"/>
    <w:rsid w:val="00202A69"/>
    <w:rsid w:val="00204279"/>
    <w:rsid w:val="00206AB9"/>
    <w:rsid w:val="00207E7D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58D"/>
    <w:rsid w:val="00244B2F"/>
    <w:rsid w:val="00245BD3"/>
    <w:rsid w:val="00246A5F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35C8"/>
    <w:rsid w:val="00283C09"/>
    <w:rsid w:val="00286B33"/>
    <w:rsid w:val="0028710B"/>
    <w:rsid w:val="0029430E"/>
    <w:rsid w:val="0029452C"/>
    <w:rsid w:val="00294C96"/>
    <w:rsid w:val="00294F56"/>
    <w:rsid w:val="002953D9"/>
    <w:rsid w:val="00296747"/>
    <w:rsid w:val="00297BD1"/>
    <w:rsid w:val="002A3190"/>
    <w:rsid w:val="002A34FA"/>
    <w:rsid w:val="002A37E7"/>
    <w:rsid w:val="002A3CCC"/>
    <w:rsid w:val="002A5438"/>
    <w:rsid w:val="002B02B3"/>
    <w:rsid w:val="002B107F"/>
    <w:rsid w:val="002B3A4C"/>
    <w:rsid w:val="002B48E7"/>
    <w:rsid w:val="002B70D8"/>
    <w:rsid w:val="002B7CCF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60A3"/>
    <w:rsid w:val="00327CE6"/>
    <w:rsid w:val="00330800"/>
    <w:rsid w:val="00331264"/>
    <w:rsid w:val="003323CC"/>
    <w:rsid w:val="00332C72"/>
    <w:rsid w:val="00333F70"/>
    <w:rsid w:val="00334CC7"/>
    <w:rsid w:val="00335DDB"/>
    <w:rsid w:val="00335F57"/>
    <w:rsid w:val="00336072"/>
    <w:rsid w:val="003365A3"/>
    <w:rsid w:val="0033695C"/>
    <w:rsid w:val="00341692"/>
    <w:rsid w:val="003423EE"/>
    <w:rsid w:val="003468F3"/>
    <w:rsid w:val="00347945"/>
    <w:rsid w:val="00350AF4"/>
    <w:rsid w:val="00352A18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0DB"/>
    <w:rsid w:val="003857AD"/>
    <w:rsid w:val="00385D51"/>
    <w:rsid w:val="0038783A"/>
    <w:rsid w:val="003900C7"/>
    <w:rsid w:val="003913A5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6735"/>
    <w:rsid w:val="003C77F2"/>
    <w:rsid w:val="003D024F"/>
    <w:rsid w:val="003D58CE"/>
    <w:rsid w:val="003D6D10"/>
    <w:rsid w:val="003D77B4"/>
    <w:rsid w:val="003E19F6"/>
    <w:rsid w:val="003E2BA3"/>
    <w:rsid w:val="003E2D1D"/>
    <w:rsid w:val="003E4996"/>
    <w:rsid w:val="003E5A3F"/>
    <w:rsid w:val="003E7B07"/>
    <w:rsid w:val="003F015B"/>
    <w:rsid w:val="003F1343"/>
    <w:rsid w:val="003F17C0"/>
    <w:rsid w:val="003F544A"/>
    <w:rsid w:val="003F7662"/>
    <w:rsid w:val="0040115A"/>
    <w:rsid w:val="00402DC4"/>
    <w:rsid w:val="00403A44"/>
    <w:rsid w:val="00403B1C"/>
    <w:rsid w:val="00406AEB"/>
    <w:rsid w:val="004075F5"/>
    <w:rsid w:val="00407729"/>
    <w:rsid w:val="0041090A"/>
    <w:rsid w:val="00411F68"/>
    <w:rsid w:val="0041252D"/>
    <w:rsid w:val="00412857"/>
    <w:rsid w:val="00413578"/>
    <w:rsid w:val="00414B9A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391B"/>
    <w:rsid w:val="0044451A"/>
    <w:rsid w:val="00447D82"/>
    <w:rsid w:val="004501D4"/>
    <w:rsid w:val="00455147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03BB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665"/>
    <w:rsid w:val="004B5BDD"/>
    <w:rsid w:val="004B5FFE"/>
    <w:rsid w:val="004B656A"/>
    <w:rsid w:val="004B6799"/>
    <w:rsid w:val="004C45AB"/>
    <w:rsid w:val="004C4730"/>
    <w:rsid w:val="004C70D7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6B94"/>
    <w:rsid w:val="005173CA"/>
    <w:rsid w:val="0052100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6DC2"/>
    <w:rsid w:val="00567BB7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E45"/>
    <w:rsid w:val="005D19A2"/>
    <w:rsid w:val="005D2611"/>
    <w:rsid w:val="005D3846"/>
    <w:rsid w:val="005D3E5E"/>
    <w:rsid w:val="005D6545"/>
    <w:rsid w:val="005D6735"/>
    <w:rsid w:val="005E1A26"/>
    <w:rsid w:val="005E3871"/>
    <w:rsid w:val="005E3AAC"/>
    <w:rsid w:val="005E5412"/>
    <w:rsid w:val="005E5A77"/>
    <w:rsid w:val="005F18E3"/>
    <w:rsid w:val="005F30FF"/>
    <w:rsid w:val="005F3231"/>
    <w:rsid w:val="005F5FA1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4E05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4668E"/>
    <w:rsid w:val="00651785"/>
    <w:rsid w:val="00651E08"/>
    <w:rsid w:val="00652772"/>
    <w:rsid w:val="00653AEF"/>
    <w:rsid w:val="00653E09"/>
    <w:rsid w:val="00655565"/>
    <w:rsid w:val="006565A0"/>
    <w:rsid w:val="00656790"/>
    <w:rsid w:val="006600AD"/>
    <w:rsid w:val="006625D0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3B2A"/>
    <w:rsid w:val="006C4844"/>
    <w:rsid w:val="006C4D59"/>
    <w:rsid w:val="006C4D81"/>
    <w:rsid w:val="006C5988"/>
    <w:rsid w:val="006C63F8"/>
    <w:rsid w:val="006C6400"/>
    <w:rsid w:val="006D17D9"/>
    <w:rsid w:val="006D1EDC"/>
    <w:rsid w:val="006D209D"/>
    <w:rsid w:val="006D2C49"/>
    <w:rsid w:val="006D2F4A"/>
    <w:rsid w:val="006D50E1"/>
    <w:rsid w:val="006D52D5"/>
    <w:rsid w:val="006D62C0"/>
    <w:rsid w:val="006D7A1D"/>
    <w:rsid w:val="006E00F6"/>
    <w:rsid w:val="006E1266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055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4AA3"/>
    <w:rsid w:val="007167FE"/>
    <w:rsid w:val="00716F4E"/>
    <w:rsid w:val="00717DD9"/>
    <w:rsid w:val="007219F8"/>
    <w:rsid w:val="007228B1"/>
    <w:rsid w:val="00722999"/>
    <w:rsid w:val="007230BC"/>
    <w:rsid w:val="00724907"/>
    <w:rsid w:val="00726F52"/>
    <w:rsid w:val="00730340"/>
    <w:rsid w:val="007307C5"/>
    <w:rsid w:val="00732488"/>
    <w:rsid w:val="00736B52"/>
    <w:rsid w:val="00737AC5"/>
    <w:rsid w:val="00737B7C"/>
    <w:rsid w:val="00740511"/>
    <w:rsid w:val="00741A5B"/>
    <w:rsid w:val="00742076"/>
    <w:rsid w:val="0074250B"/>
    <w:rsid w:val="00745C02"/>
    <w:rsid w:val="00746AF7"/>
    <w:rsid w:val="00750D0E"/>
    <w:rsid w:val="0075237A"/>
    <w:rsid w:val="007528A3"/>
    <w:rsid w:val="00752B46"/>
    <w:rsid w:val="00753C15"/>
    <w:rsid w:val="0075487B"/>
    <w:rsid w:val="00754B9F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1C7"/>
    <w:rsid w:val="007753E3"/>
    <w:rsid w:val="007754E8"/>
    <w:rsid w:val="0078100A"/>
    <w:rsid w:val="00781A56"/>
    <w:rsid w:val="00782337"/>
    <w:rsid w:val="00782540"/>
    <w:rsid w:val="00782CD3"/>
    <w:rsid w:val="00783221"/>
    <w:rsid w:val="00790727"/>
    <w:rsid w:val="00791E56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73F5"/>
    <w:rsid w:val="007E0A91"/>
    <w:rsid w:val="007E2453"/>
    <w:rsid w:val="007E35C0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052C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486D"/>
    <w:rsid w:val="00825FBF"/>
    <w:rsid w:val="00827578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83A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2C3F"/>
    <w:rsid w:val="008A3D4B"/>
    <w:rsid w:val="008A6CBD"/>
    <w:rsid w:val="008A7FED"/>
    <w:rsid w:val="008B1BA7"/>
    <w:rsid w:val="008B2C92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10DA"/>
    <w:rsid w:val="009528B8"/>
    <w:rsid w:val="009536A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3490"/>
    <w:rsid w:val="00984666"/>
    <w:rsid w:val="00985C63"/>
    <w:rsid w:val="00986417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A7902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13D4"/>
    <w:rsid w:val="009F63FA"/>
    <w:rsid w:val="009F7E33"/>
    <w:rsid w:val="00A001D1"/>
    <w:rsid w:val="00A032B0"/>
    <w:rsid w:val="00A054EA"/>
    <w:rsid w:val="00A05FE3"/>
    <w:rsid w:val="00A060AD"/>
    <w:rsid w:val="00A06228"/>
    <w:rsid w:val="00A07A3A"/>
    <w:rsid w:val="00A10613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278C9"/>
    <w:rsid w:val="00A3304F"/>
    <w:rsid w:val="00A34874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EAB"/>
    <w:rsid w:val="00A55D65"/>
    <w:rsid w:val="00A564B8"/>
    <w:rsid w:val="00A570B0"/>
    <w:rsid w:val="00A61ED7"/>
    <w:rsid w:val="00A63F22"/>
    <w:rsid w:val="00A65D26"/>
    <w:rsid w:val="00A65FEE"/>
    <w:rsid w:val="00A664F7"/>
    <w:rsid w:val="00A70D8B"/>
    <w:rsid w:val="00A7102A"/>
    <w:rsid w:val="00A747D7"/>
    <w:rsid w:val="00A75336"/>
    <w:rsid w:val="00A757B0"/>
    <w:rsid w:val="00A76849"/>
    <w:rsid w:val="00A768C9"/>
    <w:rsid w:val="00A76C45"/>
    <w:rsid w:val="00A76F7F"/>
    <w:rsid w:val="00A80CC1"/>
    <w:rsid w:val="00A829CE"/>
    <w:rsid w:val="00A84440"/>
    <w:rsid w:val="00A854EB"/>
    <w:rsid w:val="00A8585C"/>
    <w:rsid w:val="00A861FC"/>
    <w:rsid w:val="00A9134A"/>
    <w:rsid w:val="00A93C7D"/>
    <w:rsid w:val="00A93C95"/>
    <w:rsid w:val="00A95830"/>
    <w:rsid w:val="00A95AA6"/>
    <w:rsid w:val="00A97554"/>
    <w:rsid w:val="00A97D89"/>
    <w:rsid w:val="00AA0EBB"/>
    <w:rsid w:val="00AA292B"/>
    <w:rsid w:val="00AA63B0"/>
    <w:rsid w:val="00AA6BED"/>
    <w:rsid w:val="00AB3F4D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3E05"/>
    <w:rsid w:val="00AF7C3B"/>
    <w:rsid w:val="00B02715"/>
    <w:rsid w:val="00B03A55"/>
    <w:rsid w:val="00B05E19"/>
    <w:rsid w:val="00B10553"/>
    <w:rsid w:val="00B21B0B"/>
    <w:rsid w:val="00B225F3"/>
    <w:rsid w:val="00B25A48"/>
    <w:rsid w:val="00B25C3D"/>
    <w:rsid w:val="00B26BCA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56D8"/>
    <w:rsid w:val="00B66171"/>
    <w:rsid w:val="00B66716"/>
    <w:rsid w:val="00B669DE"/>
    <w:rsid w:val="00B6724A"/>
    <w:rsid w:val="00B70869"/>
    <w:rsid w:val="00B70AA0"/>
    <w:rsid w:val="00B725C8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145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17D5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17FC8"/>
    <w:rsid w:val="00C23A97"/>
    <w:rsid w:val="00C23D3C"/>
    <w:rsid w:val="00C258C1"/>
    <w:rsid w:val="00C30A0A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029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1CC6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A4524"/>
    <w:rsid w:val="00CA7158"/>
    <w:rsid w:val="00CB0376"/>
    <w:rsid w:val="00CB0CD3"/>
    <w:rsid w:val="00CB1527"/>
    <w:rsid w:val="00CB6339"/>
    <w:rsid w:val="00CB75B3"/>
    <w:rsid w:val="00CC0AD7"/>
    <w:rsid w:val="00CC538A"/>
    <w:rsid w:val="00CC663B"/>
    <w:rsid w:val="00CC7771"/>
    <w:rsid w:val="00CC7CB4"/>
    <w:rsid w:val="00CE017B"/>
    <w:rsid w:val="00CE7773"/>
    <w:rsid w:val="00CF0C2B"/>
    <w:rsid w:val="00CF4875"/>
    <w:rsid w:val="00CF4E1D"/>
    <w:rsid w:val="00D01521"/>
    <w:rsid w:val="00D021E3"/>
    <w:rsid w:val="00D03330"/>
    <w:rsid w:val="00D04A1E"/>
    <w:rsid w:val="00D06748"/>
    <w:rsid w:val="00D11C9C"/>
    <w:rsid w:val="00D11F66"/>
    <w:rsid w:val="00D124C1"/>
    <w:rsid w:val="00D13553"/>
    <w:rsid w:val="00D1463E"/>
    <w:rsid w:val="00D14C0D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3417"/>
    <w:rsid w:val="00D561CE"/>
    <w:rsid w:val="00D562E0"/>
    <w:rsid w:val="00D573B0"/>
    <w:rsid w:val="00D57CEE"/>
    <w:rsid w:val="00D632B5"/>
    <w:rsid w:val="00D63386"/>
    <w:rsid w:val="00D637B2"/>
    <w:rsid w:val="00D64A79"/>
    <w:rsid w:val="00D654FB"/>
    <w:rsid w:val="00D70513"/>
    <w:rsid w:val="00D75164"/>
    <w:rsid w:val="00D75633"/>
    <w:rsid w:val="00D81776"/>
    <w:rsid w:val="00D82780"/>
    <w:rsid w:val="00D839FB"/>
    <w:rsid w:val="00D8674E"/>
    <w:rsid w:val="00D91486"/>
    <w:rsid w:val="00D93377"/>
    <w:rsid w:val="00D936D7"/>
    <w:rsid w:val="00D95A77"/>
    <w:rsid w:val="00DA0ECA"/>
    <w:rsid w:val="00DA0FF9"/>
    <w:rsid w:val="00DA2886"/>
    <w:rsid w:val="00DA42BF"/>
    <w:rsid w:val="00DA5835"/>
    <w:rsid w:val="00DA667A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51F5"/>
    <w:rsid w:val="00DC6DC2"/>
    <w:rsid w:val="00DD059A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5F09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071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2F83"/>
    <w:rsid w:val="00E4425D"/>
    <w:rsid w:val="00E453CF"/>
    <w:rsid w:val="00E4712D"/>
    <w:rsid w:val="00E50F79"/>
    <w:rsid w:val="00E51060"/>
    <w:rsid w:val="00E5153F"/>
    <w:rsid w:val="00E5212D"/>
    <w:rsid w:val="00E556B1"/>
    <w:rsid w:val="00E5595D"/>
    <w:rsid w:val="00E5661A"/>
    <w:rsid w:val="00E606FA"/>
    <w:rsid w:val="00E60DEE"/>
    <w:rsid w:val="00E6456E"/>
    <w:rsid w:val="00E652C2"/>
    <w:rsid w:val="00E66E9B"/>
    <w:rsid w:val="00E71A45"/>
    <w:rsid w:val="00E765D3"/>
    <w:rsid w:val="00E7779A"/>
    <w:rsid w:val="00E8073D"/>
    <w:rsid w:val="00E80B0B"/>
    <w:rsid w:val="00E81C6F"/>
    <w:rsid w:val="00E85DC4"/>
    <w:rsid w:val="00E85E37"/>
    <w:rsid w:val="00E86935"/>
    <w:rsid w:val="00E87A5A"/>
    <w:rsid w:val="00E87B20"/>
    <w:rsid w:val="00E90274"/>
    <w:rsid w:val="00E909F5"/>
    <w:rsid w:val="00E93FB6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0616"/>
    <w:rsid w:val="00F1126D"/>
    <w:rsid w:val="00F128D6"/>
    <w:rsid w:val="00F13942"/>
    <w:rsid w:val="00F141C3"/>
    <w:rsid w:val="00F1426D"/>
    <w:rsid w:val="00F15B10"/>
    <w:rsid w:val="00F172F2"/>
    <w:rsid w:val="00F17350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137"/>
    <w:rsid w:val="00F53EB3"/>
    <w:rsid w:val="00F55524"/>
    <w:rsid w:val="00F60406"/>
    <w:rsid w:val="00F60BB8"/>
    <w:rsid w:val="00F637DA"/>
    <w:rsid w:val="00F6464A"/>
    <w:rsid w:val="00F65D83"/>
    <w:rsid w:val="00F662F7"/>
    <w:rsid w:val="00F66506"/>
    <w:rsid w:val="00F66566"/>
    <w:rsid w:val="00F6735D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93E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3389"/>
    <w:rsid w:val="00FC4A6E"/>
    <w:rsid w:val="00FC62EE"/>
    <w:rsid w:val="00FC6908"/>
    <w:rsid w:val="00FD0D20"/>
    <w:rsid w:val="00FD101A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6AFE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EF5A1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header"/>
    <w:basedOn w:val="a"/>
    <w:link w:val="ad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4018"/>
  </w:style>
  <w:style w:type="paragraph" w:styleId="ae">
    <w:name w:val="footer"/>
    <w:basedOn w:val="a"/>
    <w:link w:val="af"/>
    <w:rsid w:val="00EA40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A4018"/>
  </w:style>
  <w:style w:type="paragraph" w:customStyle="1" w:styleId="af0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1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2">
    <w:name w:val="No Spacing"/>
    <w:uiPriority w:val="1"/>
    <w:qFormat/>
    <w:rsid w:val="00552C4E"/>
    <w:rPr>
      <w:sz w:val="26"/>
      <w:szCs w:val="24"/>
    </w:rPr>
  </w:style>
  <w:style w:type="character" w:styleId="af3">
    <w:name w:val="Strong"/>
    <w:basedOn w:val="a0"/>
    <w:uiPriority w:val="22"/>
    <w:qFormat/>
    <w:rsid w:val="00737B7C"/>
    <w:rPr>
      <w:b/>
      <w:bCs/>
    </w:rPr>
  </w:style>
  <w:style w:type="paragraph" w:customStyle="1" w:styleId="af4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D6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2703B-7874-4489-A8B6-D485F244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4532</TotalTime>
  <Pages>8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20100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1827</cp:revision>
  <cp:lastPrinted>2024-04-05T13:14:00Z</cp:lastPrinted>
  <dcterms:created xsi:type="dcterms:W3CDTF">2015-04-10T06:47:00Z</dcterms:created>
  <dcterms:modified xsi:type="dcterms:W3CDTF">2026-02-18T06:28:00Z</dcterms:modified>
</cp:coreProperties>
</file>