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007" w:rsidRPr="00D07B6B" w:rsidRDefault="00806007" w:rsidP="0080600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9F2B67" w:rsidRDefault="00806007" w:rsidP="008060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7B6B">
        <w:rPr>
          <w:rFonts w:ascii="Times New Roman" w:hAnsi="Times New Roman" w:cs="Times New Roman"/>
          <w:b/>
          <w:sz w:val="28"/>
          <w:szCs w:val="28"/>
        </w:rPr>
        <w:t>о проведении аукциона на право заключения договора аренды земельного участка в электронной форме</w:t>
      </w:r>
    </w:p>
    <w:p w:rsidR="00B9579C" w:rsidRDefault="00B9579C" w:rsidP="00B9579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59" w:type="dxa"/>
        <w:tblLook w:val="04A0" w:firstRow="1" w:lastRow="0" w:firstColumn="1" w:lastColumn="0" w:noHBand="0" w:noVBand="1"/>
      </w:tblPr>
      <w:tblGrid>
        <w:gridCol w:w="562"/>
        <w:gridCol w:w="2268"/>
        <w:gridCol w:w="6729"/>
      </w:tblGrid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</w:p>
        </w:tc>
        <w:tc>
          <w:tcPr>
            <w:tcW w:w="6729" w:type="dxa"/>
          </w:tcPr>
          <w:p w:rsidR="009F2B67" w:rsidRPr="00E70492" w:rsidRDefault="009F2B67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Наименование официального сайта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для размещения информации о проведении торгов (www.torgi.gov.ru)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6729" w:type="dxa"/>
          </w:tcPr>
          <w:p w:rsidR="009F2B67" w:rsidRPr="00E70492" w:rsidRDefault="00A4725C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РТС-тендер (www.rts-tender.ru)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</w:t>
            </w:r>
          </w:p>
        </w:tc>
        <w:tc>
          <w:tcPr>
            <w:tcW w:w="6729" w:type="dxa"/>
          </w:tcPr>
          <w:p w:rsidR="009F2B67" w:rsidRPr="00E70492" w:rsidRDefault="000E452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Тимашевский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(352700, Краснодарский край,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528">
              <w:rPr>
                <w:rFonts w:ascii="Times New Roman" w:hAnsi="Times New Roman" w:cs="Times New Roman"/>
                <w:sz w:val="24"/>
                <w:szCs w:val="24"/>
              </w:rPr>
              <w:t>г. Тимашевск, ул. Красная, 103)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304EE1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A4725C" w:rsidRPr="00E70492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3040325</w:t>
            </w:r>
            <w:r w:rsidR="00BB3A9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F2B67" w:rsidRPr="00E70492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6729" w:type="dxa"/>
          </w:tcPr>
          <w:p w:rsidR="009F2B67" w:rsidRPr="00E70492" w:rsidRDefault="00A4725C" w:rsidP="008060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образования </w:t>
            </w:r>
            <w:r w:rsidR="000E4528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 </w:t>
            </w:r>
            <w:r w:rsidR="000476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AE37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0B33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и время начала и окончания приема заявок на участие в аукционе</w:t>
            </w:r>
          </w:p>
        </w:tc>
        <w:tc>
          <w:tcPr>
            <w:tcW w:w="6729" w:type="dxa"/>
          </w:tcPr>
          <w:p w:rsidR="009F2B67" w:rsidRPr="008B7265" w:rsidRDefault="008B7265" w:rsidP="008B72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2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D55EE" w:rsidRPr="008B7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726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874DA" w:rsidRPr="008B7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7FC0" w:rsidRPr="008B72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B7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8B7265">
              <w:rPr>
                <w:rFonts w:ascii="Times New Roman" w:hAnsi="Times New Roman" w:cs="Times New Roman"/>
                <w:sz w:val="24"/>
                <w:szCs w:val="24"/>
              </w:rPr>
              <w:t xml:space="preserve"> с 09:00 (по московскому времени) – </w:t>
            </w:r>
            <w:r w:rsidRPr="008B7265">
              <w:rPr>
                <w:rFonts w:ascii="Times New Roman" w:hAnsi="Times New Roman" w:cs="Times New Roman"/>
                <w:sz w:val="24"/>
                <w:szCs w:val="24"/>
              </w:rPr>
              <w:t>10.08.</w:t>
            </w:r>
            <w:r w:rsidR="00804AB0" w:rsidRPr="008B726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8B7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8B7265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Pr="008B72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4AB0" w:rsidRPr="008B7265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 рассмотрения заявок</w:t>
            </w:r>
          </w:p>
        </w:tc>
        <w:tc>
          <w:tcPr>
            <w:tcW w:w="6729" w:type="dxa"/>
          </w:tcPr>
          <w:p w:rsidR="009F2B67" w:rsidRPr="008B7265" w:rsidRDefault="004D55EE" w:rsidP="008B72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7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265" w:rsidRPr="008B7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4AB0" w:rsidRPr="008B7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8B726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04AB0" w:rsidRPr="008B726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8B7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2B67" w:rsidTr="006D4930">
        <w:tc>
          <w:tcPr>
            <w:tcW w:w="562" w:type="dxa"/>
          </w:tcPr>
          <w:p w:rsidR="009F2B67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9F2B67" w:rsidRPr="00D874DA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4DA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6729" w:type="dxa"/>
          </w:tcPr>
          <w:p w:rsidR="009F2B67" w:rsidRPr="008B7265" w:rsidRDefault="004D55EE" w:rsidP="008B726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7265" w:rsidRPr="008B7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FC0" w:rsidRPr="008B7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7265" w:rsidRPr="008B726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F7FC0" w:rsidRPr="008B726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B7265" w:rsidRPr="008B7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4AB0" w:rsidRPr="008B72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12210" w:rsidRPr="008B726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B7265" w:rsidRPr="008B72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04AB0" w:rsidRPr="008B7265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63426B" w:rsidRDefault="00F364E0" w:rsidP="003833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участников аукциона</w:t>
            </w:r>
          </w:p>
        </w:tc>
        <w:tc>
          <w:tcPr>
            <w:tcW w:w="6729" w:type="dxa"/>
          </w:tcPr>
          <w:p w:rsidR="00F364E0" w:rsidRPr="00E70492" w:rsidRDefault="00532A7E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A7E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являться только граждане.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Предмет аукциона</w:t>
            </w:r>
          </w:p>
        </w:tc>
        <w:tc>
          <w:tcPr>
            <w:tcW w:w="6729" w:type="dxa"/>
          </w:tcPr>
          <w:p w:rsidR="00F364E0" w:rsidRPr="00E70492" w:rsidRDefault="00E91117" w:rsidP="00F90F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>родаж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1117">
              <w:rPr>
                <w:rFonts w:ascii="Times New Roman" w:hAnsi="Times New Roman" w:cs="Times New Roman"/>
                <w:sz w:val="24"/>
                <w:szCs w:val="24"/>
              </w:rPr>
              <w:t xml:space="preserve"> права на заключение договора аренды земельного участка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кадастровым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0108034:423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4267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м, 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с видом</w:t>
            </w:r>
            <w:r w:rsidR="00131056">
              <w:t xml:space="preserve"> </w:t>
            </w:r>
            <w:r w:rsidR="00131056" w:rsidRPr="00131056">
              <w:rPr>
                <w:rFonts w:ascii="Times New Roman" w:hAnsi="Times New Roman" w:cs="Times New Roman"/>
                <w:sz w:val="24"/>
                <w:szCs w:val="24"/>
              </w:rPr>
              <w:t>разрешенного использования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C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 (приусадебный земельный участок)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5605">
              <w:t xml:space="preserve"> </w:t>
            </w:r>
            <w:r w:rsidR="00D55605" w:rsidRPr="00D5560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расположенного по адресу: Краснодарский край, Тимашевский район, </w:t>
            </w:r>
            <w:bookmarkStart w:id="0" w:name="_GoBack"/>
            <w:bookmarkEnd w:id="0"/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станица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Роговская, ул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Семенко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0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31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64E0" w:rsidRPr="00E70492">
              <w:rPr>
                <w:rFonts w:ascii="Times New Roman" w:hAnsi="Times New Roman" w:cs="Times New Roman"/>
                <w:sz w:val="24"/>
                <w:szCs w:val="24"/>
              </w:rPr>
              <w:t>атегория земель: земли населе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нных пунктов.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667DE7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на земельный участок не разграничена.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  <w:r w:rsidR="00532A7E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  <w:r w:rsidR="00667D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64E0" w:rsidRPr="00E70492" w:rsidRDefault="00F364E0" w:rsidP="00FD0D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 (в размере ежегодной арендной платы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, являющ</w:t>
            </w:r>
            <w:r w:rsidR="00FD0DB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4C46C3">
              <w:rPr>
                <w:rFonts w:ascii="Times New Roman" w:hAnsi="Times New Roman" w:cs="Times New Roman"/>
                <w:sz w:val="24"/>
                <w:szCs w:val="24"/>
              </w:rPr>
              <w:t>ся платой за право заключения договора аренды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29" w:type="dxa"/>
          </w:tcPr>
          <w:p w:rsidR="00F364E0" w:rsidRPr="00E70492" w:rsidRDefault="00806007" w:rsidP="008060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101575,94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одна тысяча пятьсот семьдесят пять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6774F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7077C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77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«Шаг аукциона» (величина повышения начальной цены предмета аукциона)</w:t>
            </w:r>
          </w:p>
        </w:tc>
        <w:tc>
          <w:tcPr>
            <w:tcW w:w="6729" w:type="dxa"/>
          </w:tcPr>
          <w:p w:rsidR="006756BF" w:rsidRPr="006756BF" w:rsidRDefault="00806007" w:rsidP="008111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5078,79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пять 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тысяч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емьде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сят восемь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) рублей 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05A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4E0" w:rsidTr="006D4930">
        <w:tc>
          <w:tcPr>
            <w:tcW w:w="562" w:type="dxa"/>
          </w:tcPr>
          <w:p w:rsidR="00F364E0" w:rsidRPr="00E70492" w:rsidRDefault="00A2486A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E6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729" w:type="dxa"/>
          </w:tcPr>
          <w:p w:rsidR="00F364E0" w:rsidRPr="00E70492" w:rsidRDefault="00C13845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101575,94 (сто одна тысяча пятьсот семьдесят пять) рублей 94 копейки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364E0" w:rsidRPr="00E70492" w:rsidRDefault="00F364E0" w:rsidP="00786A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>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86AD3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6729" w:type="dxa"/>
          </w:tcPr>
          <w:p w:rsidR="005C2648" w:rsidRPr="005C2648" w:rsidRDefault="005918D4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 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 xml:space="preserve">к сетям газораспределения </w:t>
            </w:r>
            <w:r w:rsidR="0066317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="005C2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5C2648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Для получения технических условий на подключение (технологическое присоединение) объектов капитального строительства к сетям газораспределения (техническая возможность) правообладателю земельного участка или его представителю необходимо представить в адрес АО «Газпром газораспределение Краснодар» либо представителю в </w:t>
            </w:r>
            <w:r w:rsidR="007914A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г. Тимашевске - Филиал № 17 АО «Газпром газораспределение Краснодар» запрос на имя генерального директора и пакет документов в соответствии с п. 11, 16 Правил подключения (технологического присоединения) объектов капитального строительства к сетям газораспределения», утвержденны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  <w:r w:rsidRPr="005C2648">
              <w:rPr>
                <w:rFonts w:ascii="Times New Roman" w:hAnsi="Times New Roman" w:cs="Times New Roman"/>
                <w:sz w:val="24"/>
                <w:szCs w:val="24"/>
              </w:rPr>
              <w:t xml:space="preserve"> от 13.09.2021 № 1547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0BFF" w:rsidRPr="00770BFF" w:rsidRDefault="00FB5BB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Централизованные системы теплоснабжения отсутствуют.</w:t>
            </w:r>
          </w:p>
          <w:p w:rsidR="00A6774F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водоснабжения </w:t>
            </w:r>
            <w:r w:rsidR="005918D4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239FB" w:rsidRPr="00E70492" w:rsidRDefault="00A6774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74F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подключения к сетям водоотведения отсутствует. 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6729" w:type="dxa"/>
          </w:tcPr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Минимальные отступы от границ земельных участков – 3 м.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Минимальный отступ до красной линии улиц или передних границ участка, если красная линия не установлена /улиц/проездов– 5/3 м.</w:t>
            </w:r>
          </w:p>
          <w:p w:rsidR="00F364E0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Расстояния должны быть увеличены на величину выступающих частей зданий или их проекции на землю, в случае расположения последних в верхних этажах, если выступ этих элементов от плоскости стены здания составляет более 50 см.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надземных этажей зданий – 3 этажа (включая мансардный этаж);</w:t>
            </w:r>
          </w:p>
          <w:p w:rsid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Максимальная высота зданий – 20 м (исключение шпили, башни, флагштоки, антенны, вентиляционные и дымовые трубы)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3D" w:rsidRPr="004D223D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в гр</w:t>
            </w:r>
            <w:r w:rsidR="00063B5A">
              <w:rPr>
                <w:rFonts w:ascii="Times New Roman" w:hAnsi="Times New Roman" w:cs="Times New Roman"/>
                <w:sz w:val="24"/>
                <w:szCs w:val="24"/>
              </w:rPr>
              <w:t>аницах земельного участка – 60%.</w:t>
            </w:r>
          </w:p>
          <w:p w:rsidR="004D223D" w:rsidRPr="00E70492" w:rsidRDefault="004D223D" w:rsidP="004D223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sz w:val="24"/>
                <w:szCs w:val="24"/>
              </w:rPr>
              <w:t>Максимальный процент застройки объектов вспомогательного назначения в границах земельного участка – 60%.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Tr="006D4930">
        <w:tc>
          <w:tcPr>
            <w:tcW w:w="562" w:type="dxa"/>
          </w:tcPr>
          <w:p w:rsidR="00F364E0" w:rsidRPr="00D538B6" w:rsidRDefault="00C13845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доступа к участию в электронном аукционе Претендентам необходимо пройти процедуру регистрации на сайте ГИС Торги и на электронной торговой площадке                       РТС-тендер.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в электронной форме заявитель, получивший усиленную квалифицированную цифровую подпись и зарегистрированный на электронной площадке                    РТС-тендер, подает заявку на участие в аукционе в электронной форме.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Заявитель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Заявка на участие в аукционе в электронной форме подписывается усиленной квалифицированной цифровой подписью заявителя и направляется заявителем оператору электронной площадки РТС-тендер.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6D4930" w:rsidP="006D4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Адрес места приема заявок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Прием заявок осуществляется оператором электронной площадки РТС-тендер по адресу www.rts-tender.ru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364E0" w:rsidRPr="00E70492" w:rsidRDefault="00F364E0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задатка </w:t>
            </w:r>
            <w:r w:rsidR="00CE65C6">
              <w:rPr>
                <w:rFonts w:ascii="Times New Roman" w:hAnsi="Times New Roman" w:cs="Times New Roman"/>
                <w:sz w:val="24"/>
                <w:szCs w:val="24"/>
              </w:rPr>
              <w:t>заявителями</w:t>
            </w:r>
          </w:p>
        </w:tc>
        <w:tc>
          <w:tcPr>
            <w:tcW w:w="6729" w:type="dxa"/>
          </w:tcPr>
          <w:p w:rsidR="00F364E0" w:rsidRPr="00E70492" w:rsidRDefault="00C13845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счета для перечисления задатка</w:t>
            </w:r>
          </w:p>
        </w:tc>
        <w:tc>
          <w:tcPr>
            <w:tcW w:w="6729" w:type="dxa"/>
          </w:tcPr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Получатель платежа: ООО «РТС-тендер»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 Филиал «Корпоративный» ПАО «</w:t>
            </w:r>
            <w:proofErr w:type="spellStart"/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Совкомбанк</w:t>
            </w:r>
            <w:proofErr w:type="spellEnd"/>
            <w:r w:rsidRPr="00E704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БИК 044525360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Расчётный счёт: 40702810512030016362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Корр. счёт 30101810445250000360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ИНН 7710357167 КПП 773001001</w:t>
            </w:r>
          </w:p>
          <w:p w:rsidR="00F364E0" w:rsidRPr="00E70492" w:rsidRDefault="00F364E0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возврата задатка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площадки,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пунктом 10.1 статьи 39.13 Земельного кодекса Российской Федерации.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заявителю, не допущенному к участию в электронном аукционе, в течение трех рабочих дней со дня оформления протокола рассмотрения заявок на участие в электронном аукционе.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участвовавшим в электронном аукционе, но не победившим в нем, за исключением участника аукциона, который сделал предпоследнее предложение о цене предмета электронного аукциона, в течение трех рабочих дней со дня подписания протокола о результатах электронного аукциона. Денежные средства в размере задатка, внесенные участником аукциона,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C138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138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364E0" w:rsidRPr="00E70492" w:rsidRDefault="00F364E0" w:rsidP="00CE65C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к заявке для участия в</w:t>
            </w:r>
            <w:r w:rsidR="00C21B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аукционе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следующих документов: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копии документов, удостоверяющих личность заявителя в полном объеме (для граждан); 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2)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Основания для отказа в допуске к аукциону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не допускается к участию в аукционе в следующих случаях: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непредставление необходимых для участия в аукционе документов или представление недостоверных сведений;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непоступление</w:t>
            </w:r>
            <w:proofErr w:type="spellEnd"/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 задатка на дату рассмотрения заявок на участие в аукционе;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 </w:t>
            </w:r>
          </w:p>
          <w:p w:rsidR="00F364E0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F364E0" w:rsidRPr="00E70492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Прочие условия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 рассмотрения заявок на участие в аукционе, обязан направить заявителю,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проведении аукциона условиям аукциона, уполномоченный орган в течение десяти дней со дня рассмотрения указанной заявки обязан направить заявителю, подписанный проект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аукциона на право заключения договора аренды земельного участка, определяется ежегодный размер арендной платы, который является платой за право заключения договора аренды.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аукциона признается участник аукциона, предложивший наибольший размер ежегодной арендной платы за земельный участок.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орган направляет победителю аукциона или единственному принявшему участие в аукционе его участнику подписанный проект договора аренды земельного участка в десятидневный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обязан в течение пяти дней со дня истечения срока, предусмотренного пунктом 11 статьи 39.13 Земельного кодекса РФ, направить победителю электронного аукциона или иным лицам, с которыми в соответствии с пунктами 13, 14, 20 и 25 статьи 39.12 указанного Кодекса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такого участка.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Если договор аренды земельного участка, в течение десяти рабочих дней со дня направления победителю аукциона проекта договора не был им подписан и представлен в уполномоченный орган, уполномоченный орган направляет договор участнику аукциона, который сделал предпоследнее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о цене предмета аукциона, по цене, предложенной таким участником аукциона.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участка, этот участник не представил в уполномоченный орган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В случае, если победитель аукциона или иное лицо, с которым заключается договор аренды земельного участка, в течение десяти рабочих дней со дня направления им организатором торгов проекта указанного договора, не подписали и не представил организатору торгов указанный договор, организатор торгов в течение пяти рабочих дней со дня истечения этого срока направляет сведения,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      </w:r>
          </w:p>
          <w:p w:rsidR="00304EE1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729" w:type="dxa"/>
          </w:tcPr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аукциона проводится в день и время, указанные в Извещении о проведении аукциона. Время проведения аукциона соответствует местному времени, в котором функционирует электронная площадка РТС-тендер. 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Аукцион проводится путем повышения начальной цены на «шаг аукциона», указанный в настоящем Извещении.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C13845" w:rsidRPr="00C13845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</w:t>
            </w:r>
            <w:r w:rsidRPr="00C1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</w:t>
            </w:r>
          </w:p>
          <w:p w:rsidR="0091073C" w:rsidRPr="00E70492" w:rsidRDefault="00C13845" w:rsidP="00C138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      </w:r>
          </w:p>
        </w:tc>
      </w:tr>
      <w:tr w:rsidR="00F364E0" w:rsidTr="006D4930">
        <w:tc>
          <w:tcPr>
            <w:tcW w:w="562" w:type="dxa"/>
          </w:tcPr>
          <w:p w:rsidR="00F364E0" w:rsidRPr="005A2665" w:rsidRDefault="00A2486A" w:rsidP="005E77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364E0" w:rsidRPr="00E70492" w:rsidRDefault="00F364E0" w:rsidP="00A47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ознакомления с земельным участком</w:t>
            </w:r>
          </w:p>
        </w:tc>
        <w:tc>
          <w:tcPr>
            <w:tcW w:w="6729" w:type="dxa"/>
          </w:tcPr>
          <w:p w:rsidR="00F364E0" w:rsidRPr="00E70492" w:rsidRDefault="00515D4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D43">
              <w:rPr>
                <w:rFonts w:ascii="Times New Roman" w:hAnsi="Times New Roman" w:cs="Times New Roman"/>
                <w:sz w:val="24"/>
                <w:szCs w:val="24"/>
              </w:rPr>
              <w:t>Ознакомиться с состоянием земельного участка возможно в ходе осмотра, который осуществляется заинтересованными лицами самостоятельно в течение периода приема заявок.</w:t>
            </w:r>
          </w:p>
        </w:tc>
      </w:tr>
      <w:tr w:rsidR="006B1460" w:rsidRPr="003A2859" w:rsidTr="006D4930">
        <w:tc>
          <w:tcPr>
            <w:tcW w:w="562" w:type="dxa"/>
          </w:tcPr>
          <w:p w:rsidR="006B1460" w:rsidRPr="00086B96" w:rsidRDefault="005E779F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6B1460" w:rsidRDefault="006B1460" w:rsidP="00145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D00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</w:t>
            </w:r>
          </w:p>
        </w:tc>
        <w:tc>
          <w:tcPr>
            <w:tcW w:w="6729" w:type="dxa"/>
          </w:tcPr>
          <w:p w:rsidR="004C46C3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Размер ежегодной арендной платы за земельный участок определяется по результатам аукциона и является платой за право заключения договора аренды.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договором.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исчисляется от установленного по результатам аукциона размера ежегодной арендной платы за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часток со дня </w:t>
            </w:r>
            <w:r w:rsidR="00D55605">
              <w:rPr>
                <w:rFonts w:ascii="Times New Roman" w:hAnsi="Times New Roman" w:cs="Times New Roman"/>
                <w:sz w:val="24"/>
                <w:szCs w:val="24"/>
              </w:rPr>
              <w:t>его передачи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1DFB" w:rsidRP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Оплата разницы между размером ежегодной арендной платы по настоящему договору за первые 12 месяцев и размером задатка вносится Арендатором единовременно в течение 10 дней со дня подписания договора аренды. В случае невнесения указанной разницы, Арендатор считается уклонившимся от подписания настоящего Договора.</w:t>
            </w:r>
          </w:p>
          <w:p w:rsidR="00CC1DFB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1D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CC1DFB">
              <w:rPr>
                <w:rFonts w:ascii="Times New Roman" w:hAnsi="Times New Roman" w:cs="Times New Roman"/>
                <w:sz w:val="24"/>
                <w:szCs w:val="24"/>
              </w:rPr>
      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      </w:r>
          </w:p>
          <w:p w:rsidR="00CC1DFB" w:rsidRDefault="005E779F" w:rsidP="008111BF">
            <w:pPr>
              <w:pStyle w:val="af2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C1D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C1DFB" w:rsidRPr="005C7FE3">
              <w:rPr>
                <w:rFonts w:ascii="Times New Roman" w:eastAsia="Times New Roman" w:hAnsi="Times New Roman" w:cs="Times New Roman"/>
                <w:sz w:val="24"/>
                <w:szCs w:val="24"/>
              </w:rPr>
              <w:t>Неиспользование Участка Арендатором не может служить основанием для прекращения внесения арендной платы.</w:t>
            </w:r>
          </w:p>
          <w:p w:rsidR="00CC1DFB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CC1DFB">
              <w:rPr>
                <w:rFonts w:ascii="Times New Roman" w:eastAsia="Times New Roman" w:hAnsi="Times New Roman" w:cs="Times New Roman"/>
                <w:sz w:val="24"/>
                <w:szCs w:val="24"/>
              </w:rPr>
              <w:t>. При досрочном расторжении договора аренды, денежные средства, внесенные Арендатором в счет погашения арендной платы, Арендодателем не возвращаются.</w:t>
            </w:r>
          </w:p>
          <w:p w:rsidR="006B1460" w:rsidRPr="00DA6D00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земельного участка не имеет преимущественного права на заключение на новый срок договора аренды такого земельного участка без торгов.</w:t>
            </w:r>
          </w:p>
          <w:p w:rsidR="006B1460" w:rsidRPr="00DA6D00" w:rsidRDefault="005E779F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заключенный по результатам аукциона договор аренды земельного участка в части изменения видов разрешенного использования такого земельного участка не допускается.</w:t>
            </w:r>
          </w:p>
          <w:p w:rsidR="006B1460" w:rsidRDefault="00CC1DFB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1460" w:rsidRPr="00DA6D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Арендатор не вправе передавать свои права и обязанности по договору аренды третьим лицам.</w:t>
            </w:r>
          </w:p>
          <w:p w:rsidR="00620631" w:rsidRPr="00620631" w:rsidRDefault="004C46C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77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631" w:rsidRPr="00620631">
              <w:rPr>
                <w:rFonts w:ascii="Times New Roman" w:hAnsi="Times New Roman" w:cs="Times New Roman"/>
                <w:sz w:val="24"/>
                <w:szCs w:val="24"/>
              </w:rPr>
              <w:t>. Арендатор обязан:</w:t>
            </w:r>
          </w:p>
          <w:p w:rsidR="00620631" w:rsidRPr="00620631" w:rsidRDefault="00620631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73A42" w:rsidRPr="00E73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строительство жилого дома в соответствии с целевым использованием земельного участка </w:t>
            </w:r>
            <w:r w:rsidR="00086B96" w:rsidRPr="00086B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срока договора аренды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0631" w:rsidRPr="003A2859" w:rsidRDefault="00620631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- в течение </w:t>
            </w:r>
            <w:r w:rsidR="007C0706">
              <w:rPr>
                <w:rFonts w:ascii="Times New Roman" w:hAnsi="Times New Roman" w:cs="Times New Roman"/>
                <w:sz w:val="24"/>
                <w:szCs w:val="24"/>
              </w:rPr>
              <w:t>10 рабочих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 xml:space="preserve"> дней с даты получения проекта договора аренды земельного участка подписать и возвратить его в отдел земельных и имущественных отношений администрации муниципального образования Тимашевский 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  <w:r w:rsidR="00086B96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r w:rsidRPr="00620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B33" w:rsidRPr="00DA6D00" w:rsidTr="006D4930">
        <w:tc>
          <w:tcPr>
            <w:tcW w:w="562" w:type="dxa"/>
          </w:tcPr>
          <w:p w:rsidR="00DF0B33" w:rsidRPr="005E779F" w:rsidRDefault="005E779F" w:rsidP="006D493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</w:tcPr>
          <w:p w:rsidR="00DF0B33" w:rsidRPr="00DA6D00" w:rsidRDefault="00DF0B33" w:rsidP="002572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6729" w:type="dxa"/>
          </w:tcPr>
          <w:p w:rsidR="00DF0B33" w:rsidRPr="00DA6D00" w:rsidRDefault="00DF0B33" w:rsidP="00811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земельном участке отсутствуют </w:t>
            </w:r>
            <w:r w:rsidRPr="007B0324">
              <w:rPr>
                <w:rFonts w:ascii="Times New Roman" w:hAnsi="Times New Roman" w:cs="Times New Roman"/>
                <w:sz w:val="24"/>
                <w:szCs w:val="24"/>
              </w:rPr>
              <w:t>здания, сооружения,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B0324">
              <w:rPr>
                <w:rFonts w:ascii="Times New Roman" w:hAnsi="Times New Roman" w:cs="Times New Roman"/>
                <w:sz w:val="24"/>
                <w:szCs w:val="24"/>
              </w:rPr>
              <w:t xml:space="preserve"> незавершенного строительства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6228" w:rsidRPr="0000066A" w:rsidRDefault="00CD6228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66A" w:rsidRDefault="0000066A" w:rsidP="0000066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Начальник отдела земельных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и имущественных отношений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5F467F" w:rsidRPr="005F467F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образования Тимашевский муниципальный район</w:t>
      </w:r>
    </w:p>
    <w:p w:rsidR="005F467F" w:rsidRPr="0000066A" w:rsidRDefault="005F467F" w:rsidP="005F467F">
      <w:pPr>
        <w:pStyle w:val="a3"/>
        <w:rPr>
          <w:rFonts w:ascii="Times New Roman" w:hAnsi="Times New Roman" w:cs="Times New Roman"/>
          <w:sz w:val="24"/>
          <w:szCs w:val="24"/>
        </w:rPr>
      </w:pPr>
      <w:r w:rsidRPr="005F467F">
        <w:rPr>
          <w:rFonts w:ascii="Times New Roman" w:hAnsi="Times New Roman" w:cs="Times New Roman"/>
          <w:sz w:val="24"/>
          <w:szCs w:val="24"/>
        </w:rPr>
        <w:t>Краснодарского края                                                                                                   О.А. Николаев</w:t>
      </w:r>
    </w:p>
    <w:sectPr w:rsidR="005F467F" w:rsidRPr="0000066A" w:rsidSect="00112210">
      <w:headerReference w:type="default" r:id="rId8"/>
      <w:pgSz w:w="11906" w:h="16838"/>
      <w:pgMar w:top="102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533" w:rsidRDefault="00212533" w:rsidP="00A902E5">
      <w:pPr>
        <w:spacing w:after="0" w:line="240" w:lineRule="auto"/>
      </w:pPr>
      <w:r>
        <w:separator/>
      </w:r>
    </w:p>
  </w:endnote>
  <w:endnote w:type="continuationSeparator" w:id="0">
    <w:p w:rsidR="00212533" w:rsidRDefault="00212533" w:rsidP="00A9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533" w:rsidRDefault="00212533" w:rsidP="00A902E5">
      <w:pPr>
        <w:spacing w:after="0" w:line="240" w:lineRule="auto"/>
      </w:pPr>
      <w:r>
        <w:separator/>
      </w:r>
    </w:p>
  </w:footnote>
  <w:footnote w:type="continuationSeparator" w:id="0">
    <w:p w:rsidR="00212533" w:rsidRDefault="00212533" w:rsidP="00A9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770502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A902E5" w:rsidRPr="00935790" w:rsidRDefault="00A902E5">
        <w:pPr>
          <w:pStyle w:val="aa"/>
          <w:jc w:val="center"/>
          <w:rPr>
            <w:b w:val="0"/>
          </w:rPr>
        </w:pPr>
        <w:r w:rsidRPr="00935790">
          <w:rPr>
            <w:b w:val="0"/>
          </w:rPr>
          <w:fldChar w:fldCharType="begin"/>
        </w:r>
        <w:r w:rsidRPr="00935790">
          <w:rPr>
            <w:b w:val="0"/>
          </w:rPr>
          <w:instrText>PAGE   \* MERGEFORMAT</w:instrText>
        </w:r>
        <w:r w:rsidRPr="00935790">
          <w:rPr>
            <w:b w:val="0"/>
          </w:rPr>
          <w:fldChar w:fldCharType="separate"/>
        </w:r>
        <w:r w:rsidR="00F90F91">
          <w:rPr>
            <w:b w:val="0"/>
            <w:noProof/>
          </w:rPr>
          <w:t>8</w:t>
        </w:r>
        <w:r w:rsidRPr="00935790">
          <w:rPr>
            <w:b w:val="0"/>
          </w:rPr>
          <w:fldChar w:fldCharType="end"/>
        </w:r>
      </w:p>
    </w:sdtContent>
  </w:sdt>
  <w:p w:rsidR="00A902E5" w:rsidRDefault="00A902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9434A"/>
    <w:multiLevelType w:val="hybridMultilevel"/>
    <w:tmpl w:val="AC5CC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12126"/>
    <w:multiLevelType w:val="hybridMultilevel"/>
    <w:tmpl w:val="B0E01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8"/>
    <w:rsid w:val="0000066A"/>
    <w:rsid w:val="00017E65"/>
    <w:rsid w:val="000259A3"/>
    <w:rsid w:val="000338DC"/>
    <w:rsid w:val="000344A2"/>
    <w:rsid w:val="00041417"/>
    <w:rsid w:val="0004347C"/>
    <w:rsid w:val="0004762E"/>
    <w:rsid w:val="00063B5A"/>
    <w:rsid w:val="00086B96"/>
    <w:rsid w:val="00093A29"/>
    <w:rsid w:val="000B0EEB"/>
    <w:rsid w:val="000B6042"/>
    <w:rsid w:val="000B7F0E"/>
    <w:rsid w:val="000C6B81"/>
    <w:rsid w:val="000D6958"/>
    <w:rsid w:val="000E4528"/>
    <w:rsid w:val="000F0EA7"/>
    <w:rsid w:val="00103E09"/>
    <w:rsid w:val="00112210"/>
    <w:rsid w:val="00131056"/>
    <w:rsid w:val="001336A1"/>
    <w:rsid w:val="001503D3"/>
    <w:rsid w:val="00171C5C"/>
    <w:rsid w:val="0018374A"/>
    <w:rsid w:val="001974EA"/>
    <w:rsid w:val="001E5ADB"/>
    <w:rsid w:val="0020217A"/>
    <w:rsid w:val="0020253C"/>
    <w:rsid w:val="00212533"/>
    <w:rsid w:val="0025543B"/>
    <w:rsid w:val="00286F6F"/>
    <w:rsid w:val="00287FA8"/>
    <w:rsid w:val="002B07DE"/>
    <w:rsid w:val="002D1833"/>
    <w:rsid w:val="002D724C"/>
    <w:rsid w:val="002F1AB3"/>
    <w:rsid w:val="002F51D8"/>
    <w:rsid w:val="0030006A"/>
    <w:rsid w:val="00304EE1"/>
    <w:rsid w:val="00311DB5"/>
    <w:rsid w:val="00320B0B"/>
    <w:rsid w:val="00322C4B"/>
    <w:rsid w:val="003231D3"/>
    <w:rsid w:val="00330D2B"/>
    <w:rsid w:val="00337E22"/>
    <w:rsid w:val="0034505A"/>
    <w:rsid w:val="0038332F"/>
    <w:rsid w:val="00392652"/>
    <w:rsid w:val="003A2859"/>
    <w:rsid w:val="003E7A6F"/>
    <w:rsid w:val="004170F6"/>
    <w:rsid w:val="004224D0"/>
    <w:rsid w:val="004239FB"/>
    <w:rsid w:val="004306D9"/>
    <w:rsid w:val="00433404"/>
    <w:rsid w:val="00467019"/>
    <w:rsid w:val="0047376F"/>
    <w:rsid w:val="00476528"/>
    <w:rsid w:val="004806AA"/>
    <w:rsid w:val="00494450"/>
    <w:rsid w:val="004A54F8"/>
    <w:rsid w:val="004C46C3"/>
    <w:rsid w:val="004D223D"/>
    <w:rsid w:val="004D2BCC"/>
    <w:rsid w:val="004D55EE"/>
    <w:rsid w:val="004E6FF3"/>
    <w:rsid w:val="004F7FC0"/>
    <w:rsid w:val="005137BE"/>
    <w:rsid w:val="00515D43"/>
    <w:rsid w:val="00532A7E"/>
    <w:rsid w:val="00556646"/>
    <w:rsid w:val="00570AF0"/>
    <w:rsid w:val="005760EA"/>
    <w:rsid w:val="0058152B"/>
    <w:rsid w:val="0058454B"/>
    <w:rsid w:val="005918D4"/>
    <w:rsid w:val="005926DF"/>
    <w:rsid w:val="005956FA"/>
    <w:rsid w:val="005A2665"/>
    <w:rsid w:val="005A7321"/>
    <w:rsid w:val="005B4758"/>
    <w:rsid w:val="005C0DBF"/>
    <w:rsid w:val="005C2648"/>
    <w:rsid w:val="005C762D"/>
    <w:rsid w:val="005D0058"/>
    <w:rsid w:val="005E5BD2"/>
    <w:rsid w:val="005E5EC3"/>
    <w:rsid w:val="005E779F"/>
    <w:rsid w:val="005F467F"/>
    <w:rsid w:val="005F6F60"/>
    <w:rsid w:val="005F77E6"/>
    <w:rsid w:val="00605A02"/>
    <w:rsid w:val="00620631"/>
    <w:rsid w:val="00621C81"/>
    <w:rsid w:val="00622BA1"/>
    <w:rsid w:val="0063426B"/>
    <w:rsid w:val="006342CF"/>
    <w:rsid w:val="00637F29"/>
    <w:rsid w:val="006475CE"/>
    <w:rsid w:val="00662861"/>
    <w:rsid w:val="0066317E"/>
    <w:rsid w:val="00667DE7"/>
    <w:rsid w:val="006756BF"/>
    <w:rsid w:val="00677A53"/>
    <w:rsid w:val="00687D54"/>
    <w:rsid w:val="006A4753"/>
    <w:rsid w:val="006B1460"/>
    <w:rsid w:val="006B63E5"/>
    <w:rsid w:val="006C5545"/>
    <w:rsid w:val="006D272C"/>
    <w:rsid w:val="006D4930"/>
    <w:rsid w:val="006F5E70"/>
    <w:rsid w:val="00706CFF"/>
    <w:rsid w:val="0070736A"/>
    <w:rsid w:val="007077C5"/>
    <w:rsid w:val="00717148"/>
    <w:rsid w:val="0075598B"/>
    <w:rsid w:val="00767A7E"/>
    <w:rsid w:val="00770BFF"/>
    <w:rsid w:val="007856CC"/>
    <w:rsid w:val="00786AD3"/>
    <w:rsid w:val="007914AB"/>
    <w:rsid w:val="007A2C44"/>
    <w:rsid w:val="007C0706"/>
    <w:rsid w:val="008046F5"/>
    <w:rsid w:val="00804AB0"/>
    <w:rsid w:val="00806007"/>
    <w:rsid w:val="008111BF"/>
    <w:rsid w:val="00831ACD"/>
    <w:rsid w:val="008A04F1"/>
    <w:rsid w:val="008A0F83"/>
    <w:rsid w:val="008B7265"/>
    <w:rsid w:val="008C340E"/>
    <w:rsid w:val="008C4EED"/>
    <w:rsid w:val="0091073C"/>
    <w:rsid w:val="00926EEA"/>
    <w:rsid w:val="00935790"/>
    <w:rsid w:val="00943342"/>
    <w:rsid w:val="009456CD"/>
    <w:rsid w:val="00951CF7"/>
    <w:rsid w:val="00977133"/>
    <w:rsid w:val="00990426"/>
    <w:rsid w:val="00991788"/>
    <w:rsid w:val="009B1E68"/>
    <w:rsid w:val="009B54A9"/>
    <w:rsid w:val="009C4302"/>
    <w:rsid w:val="009D5E71"/>
    <w:rsid w:val="009D69DB"/>
    <w:rsid w:val="009F18F9"/>
    <w:rsid w:val="009F2B67"/>
    <w:rsid w:val="00A23F06"/>
    <w:rsid w:val="00A2486A"/>
    <w:rsid w:val="00A422EB"/>
    <w:rsid w:val="00A4277F"/>
    <w:rsid w:val="00A4725C"/>
    <w:rsid w:val="00A6774F"/>
    <w:rsid w:val="00A70A1F"/>
    <w:rsid w:val="00A72981"/>
    <w:rsid w:val="00A7677F"/>
    <w:rsid w:val="00A77C3D"/>
    <w:rsid w:val="00A83609"/>
    <w:rsid w:val="00A86C85"/>
    <w:rsid w:val="00A902E5"/>
    <w:rsid w:val="00AA64E6"/>
    <w:rsid w:val="00AB035A"/>
    <w:rsid w:val="00AB2B6B"/>
    <w:rsid w:val="00AC31CD"/>
    <w:rsid w:val="00AC3259"/>
    <w:rsid w:val="00AE37B1"/>
    <w:rsid w:val="00AF2260"/>
    <w:rsid w:val="00B00AAC"/>
    <w:rsid w:val="00B200D2"/>
    <w:rsid w:val="00B26685"/>
    <w:rsid w:val="00B340B6"/>
    <w:rsid w:val="00B41919"/>
    <w:rsid w:val="00B50D99"/>
    <w:rsid w:val="00B56731"/>
    <w:rsid w:val="00B65D3C"/>
    <w:rsid w:val="00B73031"/>
    <w:rsid w:val="00B9579C"/>
    <w:rsid w:val="00B95A4E"/>
    <w:rsid w:val="00BA0C74"/>
    <w:rsid w:val="00BB3154"/>
    <w:rsid w:val="00BB3A9B"/>
    <w:rsid w:val="00BC7EC3"/>
    <w:rsid w:val="00BD4B92"/>
    <w:rsid w:val="00BD6C5E"/>
    <w:rsid w:val="00C05E6F"/>
    <w:rsid w:val="00C13845"/>
    <w:rsid w:val="00C21B2E"/>
    <w:rsid w:val="00C3052A"/>
    <w:rsid w:val="00C4381C"/>
    <w:rsid w:val="00C462F5"/>
    <w:rsid w:val="00C46D72"/>
    <w:rsid w:val="00C50370"/>
    <w:rsid w:val="00C562E5"/>
    <w:rsid w:val="00C63F66"/>
    <w:rsid w:val="00C64FC8"/>
    <w:rsid w:val="00C7065E"/>
    <w:rsid w:val="00C74FE3"/>
    <w:rsid w:val="00C81C93"/>
    <w:rsid w:val="00C87684"/>
    <w:rsid w:val="00C957AA"/>
    <w:rsid w:val="00CA0133"/>
    <w:rsid w:val="00CC1DFB"/>
    <w:rsid w:val="00CC20C7"/>
    <w:rsid w:val="00CD6228"/>
    <w:rsid w:val="00CE65C6"/>
    <w:rsid w:val="00D06151"/>
    <w:rsid w:val="00D06B5C"/>
    <w:rsid w:val="00D2017E"/>
    <w:rsid w:val="00D51A22"/>
    <w:rsid w:val="00D538B6"/>
    <w:rsid w:val="00D55605"/>
    <w:rsid w:val="00D5736C"/>
    <w:rsid w:val="00D61F69"/>
    <w:rsid w:val="00D874DA"/>
    <w:rsid w:val="00DB23CA"/>
    <w:rsid w:val="00DB4F66"/>
    <w:rsid w:val="00DB7112"/>
    <w:rsid w:val="00DC0B27"/>
    <w:rsid w:val="00DD18D4"/>
    <w:rsid w:val="00DE17EF"/>
    <w:rsid w:val="00DE1F47"/>
    <w:rsid w:val="00DE2D2B"/>
    <w:rsid w:val="00DF0B33"/>
    <w:rsid w:val="00DF2B30"/>
    <w:rsid w:val="00DF2FEF"/>
    <w:rsid w:val="00E02623"/>
    <w:rsid w:val="00E06F0C"/>
    <w:rsid w:val="00E70492"/>
    <w:rsid w:val="00E73A42"/>
    <w:rsid w:val="00E77CFC"/>
    <w:rsid w:val="00E91117"/>
    <w:rsid w:val="00EB08D4"/>
    <w:rsid w:val="00EB4C3B"/>
    <w:rsid w:val="00ED7409"/>
    <w:rsid w:val="00ED7CB7"/>
    <w:rsid w:val="00F044B8"/>
    <w:rsid w:val="00F0680C"/>
    <w:rsid w:val="00F07218"/>
    <w:rsid w:val="00F15FDC"/>
    <w:rsid w:val="00F23461"/>
    <w:rsid w:val="00F30306"/>
    <w:rsid w:val="00F364E0"/>
    <w:rsid w:val="00F5620E"/>
    <w:rsid w:val="00F83187"/>
    <w:rsid w:val="00F90F91"/>
    <w:rsid w:val="00FB5BB3"/>
    <w:rsid w:val="00FD0378"/>
    <w:rsid w:val="00FD05E0"/>
    <w:rsid w:val="00FD0DB5"/>
    <w:rsid w:val="00FE40A3"/>
    <w:rsid w:val="00FF5F8C"/>
    <w:rsid w:val="00FF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450B8-91DC-4099-868E-DB28FD1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3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67"/>
    <w:pPr>
      <w:spacing w:after="0" w:line="240" w:lineRule="auto"/>
    </w:pPr>
  </w:style>
  <w:style w:type="table" w:styleId="a4">
    <w:name w:val="Table Grid"/>
    <w:basedOn w:val="a1"/>
    <w:uiPriority w:val="59"/>
    <w:rsid w:val="009F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4725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9579C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A83609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83609"/>
    <w:rPr>
      <w:rFonts w:ascii="Cambria" w:eastAsia="Times New Roman" w:hAnsi="Cambria" w:cs="Times New Roman"/>
      <w:b/>
      <w:bCs/>
      <w:lang w:eastAsia="ar-SA"/>
    </w:rPr>
  </w:style>
  <w:style w:type="paragraph" w:styleId="a6">
    <w:name w:val="Body Text"/>
    <w:basedOn w:val="a"/>
    <w:link w:val="a7"/>
    <w:rsid w:val="00A83609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A8360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Title"/>
    <w:basedOn w:val="a"/>
    <w:next w:val="a"/>
    <w:link w:val="a9"/>
    <w:qFormat/>
    <w:rsid w:val="00A836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Заголовок Знак"/>
    <w:basedOn w:val="a0"/>
    <w:link w:val="a8"/>
    <w:rsid w:val="00A836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a">
    <w:name w:val="header"/>
    <w:basedOn w:val="a"/>
    <w:link w:val="ab"/>
    <w:uiPriority w:val="99"/>
    <w:rsid w:val="00A8360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836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 Indent"/>
    <w:basedOn w:val="a"/>
    <w:link w:val="ad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3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83609"/>
    <w:pPr>
      <w:widowControl w:val="0"/>
      <w:spacing w:before="2060" w:after="0" w:line="240" w:lineRule="auto"/>
      <w:ind w:left="40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56FA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02E5"/>
  </w:style>
  <w:style w:type="paragraph" w:styleId="af2">
    <w:name w:val="List Paragraph"/>
    <w:basedOn w:val="a"/>
    <w:uiPriority w:val="34"/>
    <w:qFormat/>
    <w:rsid w:val="00CC1DFB"/>
    <w:pPr>
      <w:spacing w:after="160" w:line="259" w:lineRule="auto"/>
      <w:ind w:left="720"/>
      <w:contextualSpacing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430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4D5B2-0032-42BF-B25D-6086904D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2888</Words>
  <Characters>16463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3</cp:revision>
  <cp:lastPrinted>2026-07-24T08:30:00Z</cp:lastPrinted>
  <dcterms:created xsi:type="dcterms:W3CDTF">2026-07-23T13:24:00Z</dcterms:created>
  <dcterms:modified xsi:type="dcterms:W3CDTF">2026-07-24T08:30:00Z</dcterms:modified>
</cp:coreProperties>
</file>