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AAC" w:rsidRDefault="003C22D2" w:rsidP="00D97FB5">
      <w:pPr>
        <w:pStyle w:val="11"/>
        <w:keepNext/>
        <w:keepLines/>
        <w:shd w:val="clear" w:color="auto" w:fill="auto"/>
        <w:spacing w:after="0"/>
      </w:pPr>
      <w:bookmarkStart w:id="0" w:name="bookmark0"/>
      <w:r>
        <w:t>ПОЯСНИТЕЛЬНАЯ ЗАПИСКА</w:t>
      </w:r>
      <w:bookmarkEnd w:id="0"/>
    </w:p>
    <w:p w:rsidR="00333205" w:rsidRDefault="003C22D2" w:rsidP="00D97FB5">
      <w:pPr>
        <w:pStyle w:val="1"/>
        <w:shd w:val="clear" w:color="auto" w:fill="auto"/>
        <w:spacing w:line="240" w:lineRule="auto"/>
        <w:ind w:firstLine="0"/>
        <w:jc w:val="center"/>
        <w:rPr>
          <w:b/>
        </w:rPr>
      </w:pPr>
      <w:r w:rsidRPr="00333205">
        <w:rPr>
          <w:b/>
        </w:rPr>
        <w:t>к отчету «Об исполнении бюджета муниципального</w:t>
      </w:r>
    </w:p>
    <w:p w:rsidR="00B02AAC" w:rsidRPr="00333205" w:rsidRDefault="003C22D2" w:rsidP="00D97FB5">
      <w:pPr>
        <w:pStyle w:val="1"/>
        <w:shd w:val="clear" w:color="auto" w:fill="auto"/>
        <w:spacing w:line="240" w:lineRule="auto"/>
        <w:ind w:firstLine="0"/>
        <w:jc w:val="center"/>
        <w:rPr>
          <w:b/>
        </w:rPr>
      </w:pPr>
      <w:r w:rsidRPr="00333205">
        <w:rPr>
          <w:b/>
        </w:rPr>
        <w:t>образования</w:t>
      </w:r>
      <w:r w:rsidR="00333205">
        <w:rPr>
          <w:b/>
        </w:rPr>
        <w:t xml:space="preserve"> </w:t>
      </w:r>
      <w:r w:rsidRPr="00333205">
        <w:rPr>
          <w:b/>
        </w:rPr>
        <w:t>Тимашевский район за 20</w:t>
      </w:r>
      <w:r w:rsidR="006C69A5">
        <w:rPr>
          <w:b/>
        </w:rPr>
        <w:t>2</w:t>
      </w:r>
      <w:r w:rsidR="000F4D40" w:rsidRPr="000F4D40">
        <w:rPr>
          <w:b/>
        </w:rPr>
        <w:t>2</w:t>
      </w:r>
      <w:r w:rsidRPr="00333205">
        <w:rPr>
          <w:b/>
        </w:rPr>
        <w:t xml:space="preserve"> год»</w:t>
      </w:r>
    </w:p>
    <w:p w:rsidR="002151D4" w:rsidRDefault="002151D4" w:rsidP="002151D4">
      <w:pPr>
        <w:pStyle w:val="1"/>
        <w:shd w:val="clear" w:color="auto" w:fill="auto"/>
        <w:spacing w:line="240" w:lineRule="auto"/>
        <w:ind w:left="2881" w:hanging="1503"/>
        <w:jc w:val="center"/>
      </w:pPr>
    </w:p>
    <w:p w:rsidR="00B02AAC" w:rsidRDefault="003C22D2" w:rsidP="00624A72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4964"/>
        </w:tabs>
        <w:spacing w:after="0" w:line="240" w:lineRule="auto"/>
      </w:pPr>
      <w:bookmarkStart w:id="1" w:name="bookmark1"/>
      <w:r>
        <w:t>Доходы</w:t>
      </w:r>
      <w:bookmarkEnd w:id="1"/>
    </w:p>
    <w:p w:rsidR="002151D4" w:rsidRDefault="002151D4" w:rsidP="002151D4">
      <w:pPr>
        <w:pStyle w:val="11"/>
        <w:keepNext/>
        <w:keepLines/>
        <w:shd w:val="clear" w:color="auto" w:fill="auto"/>
        <w:tabs>
          <w:tab w:val="left" w:pos="4964"/>
        </w:tabs>
        <w:spacing w:after="0" w:line="240" w:lineRule="auto"/>
        <w:ind w:left="4620"/>
        <w:jc w:val="left"/>
      </w:pPr>
    </w:p>
    <w:p w:rsidR="009518A4" w:rsidRPr="009518A4" w:rsidRDefault="003C22D2" w:rsidP="003332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8A4">
        <w:rPr>
          <w:rFonts w:ascii="Times New Roman" w:hAnsi="Times New Roman" w:cs="Times New Roman"/>
          <w:sz w:val="28"/>
          <w:szCs w:val="28"/>
        </w:rPr>
        <w:t>Общий объём доходов бюджета муниципального образования Тимашев</w:t>
      </w:r>
      <w:r w:rsidRPr="009518A4">
        <w:rPr>
          <w:rFonts w:ascii="Times New Roman" w:hAnsi="Times New Roman" w:cs="Times New Roman"/>
          <w:sz w:val="28"/>
          <w:szCs w:val="28"/>
        </w:rPr>
        <w:softHyphen/>
        <w:t>ский район за 20</w:t>
      </w:r>
      <w:r w:rsidR="006C69A5">
        <w:rPr>
          <w:rFonts w:ascii="Times New Roman" w:hAnsi="Times New Roman" w:cs="Times New Roman"/>
          <w:sz w:val="28"/>
          <w:szCs w:val="28"/>
        </w:rPr>
        <w:t>2</w:t>
      </w:r>
      <w:r w:rsidR="000F4D40" w:rsidRPr="000F4D40">
        <w:rPr>
          <w:rFonts w:ascii="Times New Roman" w:hAnsi="Times New Roman" w:cs="Times New Roman"/>
          <w:sz w:val="28"/>
          <w:szCs w:val="28"/>
        </w:rPr>
        <w:t>2</w:t>
      </w:r>
      <w:r w:rsidRPr="009518A4">
        <w:rPr>
          <w:rFonts w:ascii="Times New Roman" w:hAnsi="Times New Roman" w:cs="Times New Roman"/>
          <w:sz w:val="28"/>
          <w:szCs w:val="28"/>
        </w:rPr>
        <w:t xml:space="preserve"> год составил</w:t>
      </w:r>
      <w:r w:rsidR="007727D8">
        <w:rPr>
          <w:rFonts w:ascii="Times New Roman" w:hAnsi="Times New Roman" w:cs="Times New Roman"/>
          <w:sz w:val="28"/>
          <w:szCs w:val="28"/>
        </w:rPr>
        <w:t xml:space="preserve"> 2</w:t>
      </w:r>
      <w:r w:rsidR="000F4D40">
        <w:rPr>
          <w:rFonts w:ascii="Times New Roman" w:hAnsi="Times New Roman" w:cs="Times New Roman"/>
          <w:sz w:val="28"/>
          <w:szCs w:val="28"/>
        </w:rPr>
        <w:t> </w:t>
      </w:r>
      <w:r w:rsidR="000F4D40" w:rsidRPr="000F4D40">
        <w:rPr>
          <w:rFonts w:ascii="Times New Roman" w:hAnsi="Times New Roman" w:cs="Times New Roman"/>
          <w:sz w:val="28"/>
          <w:szCs w:val="28"/>
        </w:rPr>
        <w:t>695</w:t>
      </w:r>
      <w:r w:rsidR="000F4D4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0F4D40">
        <w:rPr>
          <w:rFonts w:ascii="Times New Roman" w:hAnsi="Times New Roman" w:cs="Times New Roman"/>
          <w:sz w:val="28"/>
          <w:szCs w:val="28"/>
        </w:rPr>
        <w:t>159,2</w:t>
      </w:r>
      <w:r w:rsidRPr="009518A4">
        <w:rPr>
          <w:rFonts w:ascii="Times New Roman" w:hAnsi="Times New Roman" w:cs="Times New Roman"/>
          <w:sz w:val="28"/>
          <w:szCs w:val="28"/>
        </w:rPr>
        <w:t xml:space="preserve"> тыс. рублей или 10</w:t>
      </w:r>
      <w:r w:rsidR="000F4D40">
        <w:rPr>
          <w:rFonts w:ascii="Times New Roman" w:hAnsi="Times New Roman" w:cs="Times New Roman"/>
          <w:sz w:val="28"/>
          <w:szCs w:val="28"/>
        </w:rPr>
        <w:t>6,8</w:t>
      </w:r>
      <w:r w:rsidRPr="009518A4">
        <w:rPr>
          <w:rFonts w:ascii="Times New Roman" w:hAnsi="Times New Roman" w:cs="Times New Roman"/>
          <w:sz w:val="28"/>
          <w:szCs w:val="28"/>
        </w:rPr>
        <w:t xml:space="preserve"> % к уточ</w:t>
      </w:r>
      <w:r w:rsidRPr="009518A4">
        <w:rPr>
          <w:rFonts w:ascii="Times New Roman" w:hAnsi="Times New Roman" w:cs="Times New Roman"/>
          <w:sz w:val="28"/>
          <w:szCs w:val="28"/>
        </w:rPr>
        <w:softHyphen/>
        <w:t>нённому плану</w:t>
      </w:r>
      <w:r w:rsidR="00715A9B">
        <w:rPr>
          <w:rFonts w:ascii="Times New Roman" w:hAnsi="Times New Roman" w:cs="Times New Roman"/>
          <w:sz w:val="28"/>
          <w:szCs w:val="28"/>
        </w:rPr>
        <w:t xml:space="preserve"> и </w:t>
      </w:r>
      <w:r w:rsidR="000F4D40">
        <w:rPr>
          <w:rFonts w:ascii="Times New Roman" w:hAnsi="Times New Roman" w:cs="Times New Roman"/>
          <w:sz w:val="28"/>
          <w:szCs w:val="28"/>
        </w:rPr>
        <w:t>118,3</w:t>
      </w:r>
      <w:r w:rsidR="00715A9B">
        <w:rPr>
          <w:rFonts w:ascii="Times New Roman" w:hAnsi="Times New Roman" w:cs="Times New Roman"/>
          <w:sz w:val="28"/>
          <w:szCs w:val="28"/>
        </w:rPr>
        <w:t xml:space="preserve"> % к 20</w:t>
      </w:r>
      <w:r w:rsidR="00D2160B">
        <w:rPr>
          <w:rFonts w:ascii="Times New Roman" w:hAnsi="Times New Roman" w:cs="Times New Roman"/>
          <w:sz w:val="28"/>
          <w:szCs w:val="28"/>
        </w:rPr>
        <w:t>2</w:t>
      </w:r>
      <w:r w:rsidR="000F4D40">
        <w:rPr>
          <w:rFonts w:ascii="Times New Roman" w:hAnsi="Times New Roman" w:cs="Times New Roman"/>
          <w:sz w:val="28"/>
          <w:szCs w:val="28"/>
        </w:rPr>
        <w:t>1</w:t>
      </w:r>
      <w:r w:rsidR="00715A9B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9518A4">
        <w:rPr>
          <w:rFonts w:ascii="Times New Roman" w:hAnsi="Times New Roman" w:cs="Times New Roman"/>
          <w:sz w:val="28"/>
          <w:szCs w:val="28"/>
        </w:rPr>
        <w:t xml:space="preserve">. 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Доля налоговых и неналоговых доходов составила </w:t>
      </w:r>
      <w:r w:rsidR="00C90AC9">
        <w:rPr>
          <w:rFonts w:ascii="Times New Roman" w:hAnsi="Times New Roman" w:cs="Times New Roman"/>
          <w:sz w:val="28"/>
          <w:szCs w:val="28"/>
        </w:rPr>
        <w:t>42,3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 %</w:t>
      </w:r>
      <w:r w:rsidR="004D398F">
        <w:rPr>
          <w:rFonts w:ascii="Times New Roman" w:hAnsi="Times New Roman" w:cs="Times New Roman"/>
          <w:sz w:val="28"/>
          <w:szCs w:val="28"/>
        </w:rPr>
        <w:t xml:space="preserve"> 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(из них налоговых – </w:t>
      </w:r>
      <w:r w:rsidR="00C90AC9">
        <w:rPr>
          <w:rFonts w:ascii="Times New Roman" w:hAnsi="Times New Roman" w:cs="Times New Roman"/>
          <w:sz w:val="28"/>
          <w:szCs w:val="28"/>
        </w:rPr>
        <w:t>38,7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 %, неналоговых – </w:t>
      </w:r>
      <w:r w:rsidR="00C90AC9">
        <w:rPr>
          <w:rFonts w:ascii="Times New Roman" w:hAnsi="Times New Roman" w:cs="Times New Roman"/>
          <w:sz w:val="28"/>
          <w:szCs w:val="28"/>
        </w:rPr>
        <w:t>3,6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 %), доля безвозмездных поступлений – </w:t>
      </w:r>
      <w:r w:rsidR="00C90AC9">
        <w:rPr>
          <w:rFonts w:ascii="Times New Roman" w:hAnsi="Times New Roman" w:cs="Times New Roman"/>
          <w:sz w:val="28"/>
          <w:szCs w:val="28"/>
        </w:rPr>
        <w:t>57,7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9518A4" w:rsidRPr="009518A4" w:rsidRDefault="003C22D2" w:rsidP="003332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8A4">
        <w:rPr>
          <w:rFonts w:ascii="Times New Roman" w:hAnsi="Times New Roman" w:cs="Times New Roman"/>
          <w:sz w:val="28"/>
          <w:szCs w:val="28"/>
        </w:rPr>
        <w:t xml:space="preserve">В отчетном году бюджет муниципального образования Тимашевский район по налоговым и неналоговым доходам был утвержден в сумме </w:t>
      </w:r>
      <w:r w:rsidR="00E8694D">
        <w:rPr>
          <w:rFonts w:ascii="Times New Roman" w:hAnsi="Times New Roman" w:cs="Times New Roman"/>
          <w:sz w:val="28"/>
          <w:szCs w:val="28"/>
        </w:rPr>
        <w:t>957 343,8</w:t>
      </w:r>
      <w:r w:rsidRPr="009518A4">
        <w:rPr>
          <w:rFonts w:ascii="Times New Roman" w:hAnsi="Times New Roman" w:cs="Times New Roman"/>
          <w:sz w:val="28"/>
          <w:szCs w:val="28"/>
        </w:rPr>
        <w:t xml:space="preserve"> тыс. рублей. Фактически поступило </w:t>
      </w:r>
      <w:r w:rsidR="009518A4" w:rsidRPr="009518A4">
        <w:rPr>
          <w:rFonts w:ascii="Times New Roman" w:hAnsi="Times New Roman" w:cs="Times New Roman"/>
          <w:sz w:val="28"/>
          <w:szCs w:val="28"/>
        </w:rPr>
        <w:t>–</w:t>
      </w:r>
      <w:r w:rsidRPr="009518A4">
        <w:rPr>
          <w:rFonts w:ascii="Times New Roman" w:hAnsi="Times New Roman" w:cs="Times New Roman"/>
          <w:sz w:val="28"/>
          <w:szCs w:val="28"/>
        </w:rPr>
        <w:t xml:space="preserve"> </w:t>
      </w:r>
      <w:r w:rsidR="00E8694D">
        <w:rPr>
          <w:rFonts w:ascii="Times New Roman" w:hAnsi="Times New Roman" w:cs="Times New Roman"/>
          <w:sz w:val="28"/>
          <w:szCs w:val="28"/>
        </w:rPr>
        <w:t>1 139 888,4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9518A4"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9518A4" w:rsidRPr="009518A4">
        <w:rPr>
          <w:rFonts w:ascii="Times New Roman" w:hAnsi="Times New Roman" w:cs="Times New Roman"/>
          <w:sz w:val="28"/>
          <w:szCs w:val="28"/>
        </w:rPr>
        <w:t>1</w:t>
      </w:r>
      <w:r w:rsidR="004E4AFC">
        <w:rPr>
          <w:rFonts w:ascii="Times New Roman" w:hAnsi="Times New Roman" w:cs="Times New Roman"/>
          <w:sz w:val="28"/>
          <w:szCs w:val="28"/>
        </w:rPr>
        <w:t>1</w:t>
      </w:r>
      <w:r w:rsidR="00E8694D">
        <w:rPr>
          <w:rFonts w:ascii="Times New Roman" w:hAnsi="Times New Roman" w:cs="Times New Roman"/>
          <w:sz w:val="28"/>
          <w:szCs w:val="28"/>
        </w:rPr>
        <w:t>9</w:t>
      </w:r>
      <w:r w:rsidR="009518A4" w:rsidRPr="009518A4">
        <w:rPr>
          <w:rFonts w:ascii="Times New Roman" w:hAnsi="Times New Roman" w:cs="Times New Roman"/>
          <w:sz w:val="28"/>
          <w:szCs w:val="28"/>
        </w:rPr>
        <w:t>,</w:t>
      </w:r>
      <w:r w:rsidR="00E8694D">
        <w:rPr>
          <w:rFonts w:ascii="Times New Roman" w:hAnsi="Times New Roman" w:cs="Times New Roman"/>
          <w:sz w:val="28"/>
          <w:szCs w:val="28"/>
        </w:rPr>
        <w:t>1</w:t>
      </w:r>
      <w:r w:rsidRPr="009518A4">
        <w:rPr>
          <w:rFonts w:ascii="Times New Roman" w:hAnsi="Times New Roman" w:cs="Times New Roman"/>
          <w:sz w:val="28"/>
          <w:szCs w:val="28"/>
        </w:rPr>
        <w:t xml:space="preserve"> % к го</w:t>
      </w:r>
      <w:r w:rsidRPr="009518A4">
        <w:rPr>
          <w:rFonts w:ascii="Times New Roman" w:hAnsi="Times New Roman" w:cs="Times New Roman"/>
          <w:sz w:val="28"/>
          <w:szCs w:val="28"/>
        </w:rPr>
        <w:softHyphen/>
        <w:t xml:space="preserve">довому плану. 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В разрезе доходных источников обеспечено исполнение всех бюджетных назначений. </w:t>
      </w:r>
    </w:p>
    <w:p w:rsidR="009518A4" w:rsidRPr="00DB7EC6" w:rsidRDefault="009518A4" w:rsidP="00B20D46">
      <w:pPr>
        <w:pStyle w:val="a8"/>
        <w:ind w:firstLine="709"/>
        <w:rPr>
          <w:b w:val="0"/>
          <w:szCs w:val="28"/>
        </w:rPr>
      </w:pPr>
      <w:r w:rsidRPr="005525E4">
        <w:rPr>
          <w:b w:val="0"/>
          <w:szCs w:val="28"/>
        </w:rPr>
        <w:t xml:space="preserve">Темп роста к прошлому году составляет </w:t>
      </w:r>
      <w:r w:rsidR="00E8694D" w:rsidRPr="005525E4">
        <w:rPr>
          <w:b w:val="0"/>
          <w:szCs w:val="28"/>
        </w:rPr>
        <w:t>125,</w:t>
      </w:r>
      <w:r w:rsidR="003B6491">
        <w:rPr>
          <w:b w:val="0"/>
          <w:szCs w:val="28"/>
        </w:rPr>
        <w:t>6</w:t>
      </w:r>
      <w:r w:rsidRPr="005525E4">
        <w:rPr>
          <w:b w:val="0"/>
          <w:szCs w:val="28"/>
        </w:rPr>
        <w:t xml:space="preserve"> %.</w:t>
      </w:r>
      <w:r w:rsidRPr="00B20D46">
        <w:rPr>
          <w:b w:val="0"/>
          <w:szCs w:val="28"/>
        </w:rPr>
        <w:t xml:space="preserve"> </w:t>
      </w:r>
    </w:p>
    <w:p w:rsidR="005E72CD" w:rsidRPr="00F96083" w:rsidRDefault="005E72CD" w:rsidP="005E72CD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1DC" w:rsidRPr="00397166" w:rsidRDefault="003C22D2" w:rsidP="005E72C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7166">
        <w:rPr>
          <w:rFonts w:ascii="Times New Roman" w:hAnsi="Times New Roman" w:cs="Times New Roman"/>
          <w:sz w:val="28"/>
          <w:szCs w:val="28"/>
        </w:rPr>
        <w:t>Поступление налоговых и неналоговых доходов в бюджет</w:t>
      </w:r>
    </w:p>
    <w:p w:rsidR="00B02AAC" w:rsidRPr="00397166" w:rsidRDefault="003C22D2" w:rsidP="00D861DC">
      <w:pPr>
        <w:pStyle w:val="1"/>
        <w:shd w:val="clear" w:color="auto" w:fill="auto"/>
        <w:ind w:firstLine="760"/>
        <w:jc w:val="center"/>
      </w:pPr>
      <w:r w:rsidRPr="00397166">
        <w:t>муниципального образования Тимашевский район</w:t>
      </w:r>
    </w:p>
    <w:p w:rsidR="00A552BD" w:rsidRPr="00397166" w:rsidRDefault="00A552BD" w:rsidP="00D861DC">
      <w:pPr>
        <w:pStyle w:val="1"/>
        <w:shd w:val="clear" w:color="auto" w:fill="auto"/>
        <w:ind w:firstLine="760"/>
        <w:jc w:val="center"/>
      </w:pPr>
    </w:p>
    <w:p w:rsidR="00B02AAC" w:rsidRPr="00397166" w:rsidRDefault="003C22D2">
      <w:pPr>
        <w:pStyle w:val="a5"/>
        <w:shd w:val="clear" w:color="auto" w:fill="auto"/>
        <w:ind w:left="7967"/>
      </w:pPr>
      <w:r w:rsidRPr="00397166">
        <w:t>тыс</w:t>
      </w:r>
      <w:r w:rsidR="00D861DC" w:rsidRPr="00397166">
        <w:t>.</w:t>
      </w:r>
      <w:r w:rsidRPr="00397166">
        <w:t xml:space="preserve"> рублей</w:t>
      </w:r>
    </w:p>
    <w:tbl>
      <w:tblPr>
        <w:tblOverlap w:val="never"/>
        <w:tblW w:w="96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04"/>
        <w:gridCol w:w="1352"/>
        <w:gridCol w:w="1275"/>
        <w:gridCol w:w="1418"/>
        <w:gridCol w:w="1386"/>
        <w:gridCol w:w="7"/>
        <w:gridCol w:w="1243"/>
      </w:tblGrid>
      <w:tr w:rsidR="00B02AAC" w:rsidRPr="00397166" w:rsidTr="004544BF">
        <w:trPr>
          <w:trHeight w:hRule="exact" w:val="1208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BC2F08" w:rsidP="00E307BE">
            <w:pPr>
              <w:pStyle w:val="a7"/>
              <w:shd w:val="clear" w:color="auto" w:fill="auto"/>
              <w:spacing w:line="266" w:lineRule="auto"/>
              <w:ind w:left="180" w:right="180" w:firstLine="2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План 2</w:t>
            </w:r>
            <w:r w:rsidR="003C22D2" w:rsidRPr="00397166">
              <w:rPr>
                <w:sz w:val="24"/>
                <w:szCs w:val="24"/>
              </w:rPr>
              <w:t>0</w:t>
            </w:r>
            <w:r w:rsidR="00AA6AA4">
              <w:rPr>
                <w:sz w:val="24"/>
                <w:szCs w:val="24"/>
              </w:rPr>
              <w:t>2</w:t>
            </w:r>
            <w:r w:rsidR="00E307BE">
              <w:rPr>
                <w:sz w:val="24"/>
                <w:szCs w:val="24"/>
                <w:lang w:val="en-US"/>
              </w:rPr>
              <w:t>2</w:t>
            </w:r>
            <w:r w:rsidR="003C22D2" w:rsidRPr="00397166">
              <w:rPr>
                <w:sz w:val="24"/>
                <w:szCs w:val="24"/>
              </w:rPr>
              <w:t xml:space="preserve"> год</w:t>
            </w:r>
            <w:r w:rsidRPr="00397166">
              <w:rPr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 w:rsidP="00E307BE">
            <w:pPr>
              <w:pStyle w:val="a7"/>
              <w:shd w:val="clear" w:color="auto" w:fill="auto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Факт 20</w:t>
            </w:r>
            <w:r w:rsidR="00AA6AA4">
              <w:rPr>
                <w:sz w:val="24"/>
                <w:szCs w:val="24"/>
              </w:rPr>
              <w:t>2</w:t>
            </w:r>
            <w:r w:rsidR="00E307BE">
              <w:rPr>
                <w:sz w:val="24"/>
                <w:szCs w:val="24"/>
              </w:rPr>
              <w:t>2</w:t>
            </w:r>
            <w:r w:rsidRPr="0039716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 w:rsidP="00E307BE">
            <w:pPr>
              <w:pStyle w:val="a7"/>
              <w:shd w:val="clear" w:color="auto" w:fill="auto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Факт 20</w:t>
            </w:r>
            <w:r w:rsidR="00197D51">
              <w:rPr>
                <w:sz w:val="24"/>
                <w:szCs w:val="24"/>
              </w:rPr>
              <w:t>2</w:t>
            </w:r>
            <w:r w:rsidR="00E307BE">
              <w:rPr>
                <w:sz w:val="24"/>
                <w:szCs w:val="24"/>
                <w:lang w:val="en-US"/>
              </w:rPr>
              <w:t>1</w:t>
            </w:r>
            <w:r w:rsidRPr="0039716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Процент</w:t>
            </w:r>
            <w:r w:rsidR="00227976">
              <w:rPr>
                <w:sz w:val="24"/>
                <w:szCs w:val="24"/>
              </w:rPr>
              <w:t xml:space="preserve">  </w:t>
            </w:r>
            <w:r w:rsidRPr="00397166">
              <w:rPr>
                <w:sz w:val="24"/>
                <w:szCs w:val="24"/>
              </w:rPr>
              <w:t xml:space="preserve"> исполне</w:t>
            </w:r>
            <w:r w:rsidRPr="00397166">
              <w:rPr>
                <w:sz w:val="24"/>
                <w:szCs w:val="24"/>
              </w:rPr>
              <w:softHyphen/>
              <w:t>ния плана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Темп рос</w:t>
            </w:r>
            <w:r w:rsidRPr="00397166">
              <w:rPr>
                <w:sz w:val="24"/>
                <w:szCs w:val="24"/>
              </w:rPr>
              <w:softHyphen/>
              <w:t>та</w:t>
            </w:r>
          </w:p>
        </w:tc>
      </w:tr>
      <w:tr w:rsidR="00B02AAC" w:rsidRPr="00397166" w:rsidTr="004544BF">
        <w:trPr>
          <w:trHeight w:hRule="exact" w:val="360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1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5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6</w:t>
            </w:r>
          </w:p>
        </w:tc>
      </w:tr>
      <w:tr w:rsidR="00E307BE" w:rsidRPr="00397166" w:rsidTr="004544BF">
        <w:trPr>
          <w:trHeight w:hRule="exact" w:val="389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Налог на прибыль</w:t>
            </w:r>
          </w:p>
          <w:p w:rsidR="00E307BE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E307BE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66 869</w:t>
            </w:r>
            <w:r>
              <w:rPr>
                <w:sz w:val="24"/>
                <w:szCs w:val="24"/>
              </w:rPr>
              <w:t>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94 164,3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46 538,5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5525E4" w:rsidP="00EA2D5E">
            <w:pPr>
              <w:pStyle w:val="a7"/>
              <w:shd w:val="clear" w:color="auto" w:fill="auto"/>
              <w:spacing w:line="240" w:lineRule="auto"/>
              <w:ind w:left="7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140,8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 w:rsidP="008F29B3">
            <w:pPr>
              <w:pStyle w:val="a7"/>
              <w:shd w:val="clear" w:color="auto" w:fill="auto"/>
              <w:spacing w:line="240" w:lineRule="auto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202,3</w:t>
            </w:r>
          </w:p>
        </w:tc>
      </w:tr>
      <w:tr w:rsidR="00E307BE" w:rsidRPr="00397166" w:rsidTr="004544BF">
        <w:trPr>
          <w:trHeight w:hRule="exact" w:val="652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Default="00E307BE">
            <w:pPr>
              <w:pStyle w:val="a7"/>
              <w:shd w:val="clear" w:color="auto" w:fill="auto"/>
              <w:spacing w:line="257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 xml:space="preserve">Налог на доходы </w:t>
            </w:r>
          </w:p>
          <w:p w:rsidR="00E307BE" w:rsidRPr="00397166" w:rsidRDefault="00E307BE">
            <w:pPr>
              <w:pStyle w:val="a7"/>
              <w:shd w:val="clear" w:color="auto" w:fill="auto"/>
              <w:spacing w:line="257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фи</w:t>
            </w:r>
            <w:r w:rsidRPr="00397166">
              <w:rPr>
                <w:sz w:val="24"/>
                <w:szCs w:val="24"/>
              </w:rPr>
              <w:softHyphen/>
              <w:t>зических лиц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8D0FB5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525 074,9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8D0FB5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613 569,1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548 465,6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017FFD" w:rsidRDefault="003E2D01" w:rsidP="003E2D01">
            <w:pPr>
              <w:pStyle w:val="a7"/>
              <w:shd w:val="clear" w:color="auto" w:fill="auto"/>
              <w:spacing w:line="240" w:lineRule="auto"/>
              <w:ind w:left="760" w:firstLine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116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 w:rsidP="00EA2D5E">
            <w:pPr>
              <w:pStyle w:val="a7"/>
              <w:shd w:val="clear" w:color="auto" w:fill="auto"/>
              <w:spacing w:line="240" w:lineRule="auto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111,9</w:t>
            </w:r>
          </w:p>
        </w:tc>
      </w:tr>
      <w:tr w:rsidR="00E307BE" w:rsidRPr="00397166" w:rsidTr="004544BF">
        <w:trPr>
          <w:trHeight w:hRule="exact" w:val="579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Акцизы на нефтепро</w:t>
            </w:r>
            <w:r w:rsidRPr="00397166">
              <w:rPr>
                <w:sz w:val="24"/>
                <w:szCs w:val="24"/>
              </w:rPr>
              <w:softHyphen/>
              <w:t>дукты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 w:rsidP="00EA2D5E">
            <w:pPr>
              <w:pStyle w:val="a7"/>
              <w:shd w:val="clear" w:color="auto" w:fill="auto"/>
              <w:spacing w:line="240" w:lineRule="auto"/>
              <w:ind w:left="7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110,7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 w:rsidP="00EA2D5E">
            <w:pPr>
              <w:pStyle w:val="a7"/>
              <w:shd w:val="clear" w:color="auto" w:fill="auto"/>
              <w:spacing w:line="240" w:lineRule="auto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</w:tr>
      <w:tr w:rsidR="00E307BE" w:rsidRPr="00397166" w:rsidTr="004544BF">
        <w:trPr>
          <w:trHeight w:hRule="exact" w:val="1285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57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  <w:p w:rsidR="00E307BE" w:rsidRPr="00397166" w:rsidRDefault="00E307BE">
            <w:pPr>
              <w:pStyle w:val="a7"/>
              <w:shd w:val="clear" w:color="auto" w:fill="auto"/>
              <w:spacing w:line="257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185 978,6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206 446,7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123 668,6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 w:rsidP="00EA2D5E">
            <w:pPr>
              <w:pStyle w:val="a7"/>
              <w:shd w:val="clear" w:color="auto" w:fill="auto"/>
              <w:spacing w:line="240" w:lineRule="auto"/>
              <w:ind w:left="7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 w:rsidP="008F29B3">
            <w:pPr>
              <w:pStyle w:val="a7"/>
              <w:shd w:val="clear" w:color="auto" w:fill="auto"/>
              <w:spacing w:line="240" w:lineRule="auto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166,9</w:t>
            </w:r>
          </w:p>
        </w:tc>
      </w:tr>
      <w:tr w:rsidR="00E307BE" w:rsidRPr="00397166" w:rsidTr="004544BF">
        <w:trPr>
          <w:trHeight w:hRule="exact" w:val="652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Единый налог на вме</w:t>
            </w:r>
            <w:r w:rsidRPr="00397166">
              <w:rPr>
                <w:sz w:val="24"/>
                <w:szCs w:val="24"/>
              </w:rPr>
              <w:softHyphen/>
              <w:t>ненный доход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8 960,0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217,4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</w:t>
            </w:r>
          </w:p>
        </w:tc>
      </w:tr>
      <w:tr w:rsidR="00E307BE" w:rsidRPr="00397166" w:rsidTr="004544BF">
        <w:trPr>
          <w:trHeight w:hRule="exact" w:val="33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ЕСХН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39 809,0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42 046,5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32 542,2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3E2D01" w:rsidP="00EA2D5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3B64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129,2</w:t>
            </w:r>
          </w:p>
        </w:tc>
      </w:tr>
      <w:tr w:rsidR="00E307BE" w:rsidRPr="00397166" w:rsidTr="004544BF">
        <w:trPr>
          <w:trHeight w:hRule="exact" w:val="1056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Налог, применяемый в связи с патентной сис</w:t>
            </w:r>
            <w:r w:rsidRPr="00397166">
              <w:rPr>
                <w:sz w:val="24"/>
                <w:szCs w:val="24"/>
              </w:rPr>
              <w:softHyphen/>
              <w:t>темой налогообложе</w:t>
            </w:r>
            <w:r w:rsidRPr="00397166"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43 785,9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58 522,6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47 765,7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 w:rsidP="00EA2D5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122,5</w:t>
            </w:r>
          </w:p>
        </w:tc>
      </w:tr>
      <w:tr w:rsidR="00E307BE" w:rsidRPr="00397166" w:rsidTr="004544BF">
        <w:trPr>
          <w:trHeight w:hRule="exact" w:val="623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566ED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9 031,0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10 361,6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 w:rsidP="003E2D0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 w:rsidP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115,6</w:t>
            </w:r>
          </w:p>
        </w:tc>
      </w:tr>
      <w:tr w:rsidR="00E307BE" w:rsidRPr="00397166" w:rsidTr="004544BF">
        <w:trPr>
          <w:trHeight w:hRule="exact" w:val="335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566ED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Госпошлина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EA2D5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14 122,0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14 729,2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13 438,7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Default="003E2D01" w:rsidP="00EA2D5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104,3</w:t>
            </w:r>
          </w:p>
          <w:p w:rsidR="003E2D01" w:rsidRPr="00397166" w:rsidRDefault="003E2D01" w:rsidP="00EA2D5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07BE" w:rsidRPr="003B6491" w:rsidRDefault="003B64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109,6</w:t>
            </w:r>
          </w:p>
        </w:tc>
      </w:tr>
      <w:tr w:rsidR="00E307BE" w:rsidRPr="00397166" w:rsidTr="004544BF">
        <w:trPr>
          <w:trHeight w:hRule="exact" w:val="368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lastRenderedPageBreak/>
              <w:t>Задолженность про</w:t>
            </w:r>
            <w:r w:rsidRPr="00397166">
              <w:rPr>
                <w:sz w:val="24"/>
                <w:szCs w:val="24"/>
              </w:rPr>
              <w:softHyphen/>
              <w:t>шлых лет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07BE" w:rsidRPr="00397166" w:rsidRDefault="00E307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07BE" w:rsidRPr="00397166" w:rsidRDefault="00E307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07BE" w:rsidRPr="00397166" w:rsidRDefault="00E307BE" w:rsidP="00566ED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E307BE" w:rsidRPr="00397166" w:rsidTr="004544BF">
        <w:trPr>
          <w:trHeight w:hRule="exact" w:val="33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2103FF" w:rsidRDefault="00E307BE" w:rsidP="00566ED8">
            <w:pPr>
              <w:pStyle w:val="a7"/>
              <w:shd w:val="clear" w:color="auto" w:fill="auto"/>
              <w:spacing w:line="240" w:lineRule="auto"/>
              <w:ind w:right="6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885 959,6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2103FF" w:rsidRDefault="00E307BE" w:rsidP="00566ED8">
            <w:pPr>
              <w:pStyle w:val="a7"/>
              <w:shd w:val="clear" w:color="auto" w:fill="auto"/>
              <w:spacing w:line="240" w:lineRule="auto"/>
              <w:ind w:right="8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1 043 093,1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2103FF" w:rsidRDefault="00E307BE" w:rsidP="00E307BE">
            <w:pPr>
              <w:pStyle w:val="a7"/>
              <w:shd w:val="clear" w:color="auto" w:fill="auto"/>
              <w:spacing w:line="240" w:lineRule="auto"/>
              <w:ind w:right="8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832 771,6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2103FF" w:rsidRDefault="003E2D01" w:rsidP="00F07CC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117,7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07BE" w:rsidRPr="002103FF" w:rsidRDefault="003B6491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125,3</w:t>
            </w:r>
          </w:p>
        </w:tc>
      </w:tr>
      <w:tr w:rsidR="00E307BE" w:rsidRPr="00397166" w:rsidTr="004544BF">
        <w:trPr>
          <w:trHeight w:hRule="exact" w:val="33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Дивиденды по акциям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Default="00E307BE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Default="00E307BE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E307BE" w:rsidRPr="00397166" w:rsidTr="004544BF">
        <w:trPr>
          <w:trHeight w:hRule="exact" w:val="33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Проценты по кредитам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3E2D0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E307BE" w:rsidRPr="00397166" w:rsidTr="004544BF">
        <w:trPr>
          <w:trHeight w:hRule="exact" w:val="338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Аренда земли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30 662,1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4A062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41 120,3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40 910,9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3E2D01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3B6491" w:rsidP="004A062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</w:tr>
      <w:tr w:rsidR="00E307BE" w:rsidRPr="00397166" w:rsidTr="004544BF">
        <w:trPr>
          <w:trHeight w:hRule="exact" w:val="335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Аренда имущества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4A062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4A062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2 692,1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1 684,8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3E2D01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3B64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159,8</w:t>
            </w:r>
          </w:p>
        </w:tc>
      </w:tr>
      <w:tr w:rsidR="00E307BE" w:rsidRPr="00397166" w:rsidTr="004544BF">
        <w:trPr>
          <w:trHeight w:hRule="exact" w:val="647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Плата по соглашениям об установлении сер</w:t>
            </w:r>
            <w:r w:rsidRPr="00397166">
              <w:rPr>
                <w:sz w:val="24"/>
                <w:szCs w:val="24"/>
              </w:rPr>
              <w:softHyphen/>
              <w:t>витута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 w:rsidP="00DB7DE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</w:tr>
      <w:tr w:rsidR="00E307BE" w:rsidRPr="00397166" w:rsidTr="004544BF">
        <w:trPr>
          <w:trHeight w:hRule="exact" w:val="70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8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Прочие доходы от</w:t>
            </w:r>
            <w:r>
              <w:rPr>
                <w:sz w:val="24"/>
                <w:szCs w:val="24"/>
              </w:rPr>
              <w:t xml:space="preserve">             </w:t>
            </w:r>
            <w:r w:rsidRPr="00397166">
              <w:rPr>
                <w:sz w:val="24"/>
                <w:szCs w:val="24"/>
              </w:rPr>
              <w:t xml:space="preserve"> ис</w:t>
            </w:r>
            <w:r w:rsidRPr="00397166">
              <w:rPr>
                <w:sz w:val="24"/>
                <w:szCs w:val="24"/>
              </w:rPr>
              <w:softHyphen/>
              <w:t>пользования имущест</w:t>
            </w:r>
            <w:r w:rsidRPr="00397166">
              <w:rPr>
                <w:sz w:val="24"/>
                <w:szCs w:val="24"/>
              </w:rPr>
              <w:softHyphen/>
              <w:t>ва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 w:rsidP="002103F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281,4</w:t>
            </w:r>
          </w:p>
        </w:tc>
      </w:tr>
      <w:tr w:rsidR="00E307BE" w:rsidRPr="00397166" w:rsidTr="004544BF">
        <w:trPr>
          <w:trHeight w:hRule="exact" w:val="71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Плата за негативное воздействие на окру</w:t>
            </w:r>
            <w:r w:rsidRPr="00397166">
              <w:rPr>
                <w:sz w:val="24"/>
                <w:szCs w:val="24"/>
              </w:rPr>
              <w:softHyphen/>
              <w:t>жающую среду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4A062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4A062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4 119,8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2 436,6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 w:rsidP="004A062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169,1</w:t>
            </w:r>
          </w:p>
        </w:tc>
      </w:tr>
      <w:tr w:rsidR="00E307BE" w:rsidRPr="00397166" w:rsidTr="004544BF">
        <w:trPr>
          <w:trHeight w:hRule="exact" w:val="998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Доходы от оказания платных услуг и ком</w:t>
            </w:r>
            <w:r w:rsidRPr="00397166">
              <w:rPr>
                <w:sz w:val="24"/>
                <w:szCs w:val="24"/>
              </w:rPr>
              <w:softHyphen/>
              <w:t>пенсации затрат госу</w:t>
            </w:r>
            <w:r w:rsidRPr="00397166">
              <w:rPr>
                <w:sz w:val="24"/>
                <w:szCs w:val="24"/>
              </w:rPr>
              <w:softHyphen/>
              <w:t>дарству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DB7DE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1 139,5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1 076,1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 w:rsidP="004A062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</w:tc>
      </w:tr>
      <w:tr w:rsidR="00E307BE" w:rsidRPr="00397166" w:rsidTr="004544BF">
        <w:trPr>
          <w:trHeight w:hRule="exact" w:val="652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Доходы от реализации имущества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112,6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 w:rsidP="004A062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E307BE" w:rsidRPr="00397166" w:rsidTr="004544BF">
        <w:trPr>
          <w:trHeight w:hRule="exact" w:val="666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Доходы от продажи земельных участков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23 350,3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34 783,4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21 855,5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 w:rsidP="004A062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159,2</w:t>
            </w:r>
          </w:p>
        </w:tc>
      </w:tr>
      <w:tr w:rsidR="00E307BE" w:rsidRPr="00397166" w:rsidTr="004544BF">
        <w:trPr>
          <w:trHeight w:hRule="exact" w:val="677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DB7DE7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Плата за увеличение площади земельных участков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9 256,9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2 742,3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E2D01" w:rsidP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3B6491" w:rsidP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337,6</w:t>
            </w:r>
          </w:p>
        </w:tc>
      </w:tr>
      <w:tr w:rsidR="00E307BE" w:rsidRPr="00397166" w:rsidTr="004544BF">
        <w:trPr>
          <w:trHeight w:hRule="exact" w:val="317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Штрафы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2 405,9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3 659,9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4 119,1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3E2D0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152,1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3B64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88,9</w:t>
            </w:r>
          </w:p>
        </w:tc>
      </w:tr>
      <w:tr w:rsidR="00E307BE" w:rsidRPr="00397166" w:rsidTr="004544BF">
        <w:trPr>
          <w:trHeight w:hRule="exact" w:val="367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Невыясненные посту</w:t>
            </w:r>
            <w:r w:rsidRPr="00397166">
              <w:rPr>
                <w:sz w:val="24"/>
                <w:szCs w:val="24"/>
              </w:rPr>
              <w:softHyphen/>
              <w:t>пления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07BE" w:rsidRPr="00397166" w:rsidRDefault="00E307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07BE" w:rsidRPr="00397166" w:rsidRDefault="00E307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E307BE" w:rsidRPr="00397166" w:rsidTr="004544BF">
        <w:trPr>
          <w:trHeight w:hRule="exact" w:val="33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307BE" w:rsidRPr="00A138F4" w:rsidRDefault="00E307BE" w:rsidP="00FB632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71 384,2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307BE" w:rsidRPr="00A138F4" w:rsidRDefault="00B4268C" w:rsidP="00DB7DE7">
            <w:pPr>
              <w:pStyle w:val="a7"/>
              <w:shd w:val="clear" w:color="auto" w:fill="auto"/>
              <w:spacing w:line="240" w:lineRule="auto"/>
              <w:ind w:right="8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96 795,3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307BE" w:rsidRPr="00A138F4" w:rsidRDefault="00E307BE" w:rsidP="00E307BE">
            <w:pPr>
              <w:pStyle w:val="a7"/>
              <w:shd w:val="clear" w:color="auto" w:fill="auto"/>
              <w:spacing w:line="240" w:lineRule="auto"/>
              <w:ind w:right="80"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74 990,0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307BE" w:rsidRPr="00A138F4" w:rsidRDefault="003E2D01" w:rsidP="00FB632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135,6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07BE" w:rsidRPr="00A138F4" w:rsidRDefault="003B64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129,1</w:t>
            </w:r>
          </w:p>
        </w:tc>
      </w:tr>
      <w:tr w:rsidR="00E307BE" w:rsidRPr="00397166" w:rsidTr="004544BF">
        <w:trPr>
          <w:trHeight w:hRule="exact" w:val="33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307BE" w:rsidRPr="00397166" w:rsidRDefault="00E307BE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307BE" w:rsidRPr="00A138F4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957 343,8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307BE" w:rsidRPr="00A138F4" w:rsidRDefault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1 139 888,4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307BE" w:rsidRPr="00A138F4" w:rsidRDefault="00E307BE" w:rsidP="00E307B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907 761,6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307BE" w:rsidRPr="00A138F4" w:rsidRDefault="003E2D01" w:rsidP="002A113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119,1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307BE" w:rsidRPr="00A138F4" w:rsidRDefault="003B6491" w:rsidP="00FB632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125,6</w:t>
            </w:r>
          </w:p>
        </w:tc>
      </w:tr>
    </w:tbl>
    <w:p w:rsidR="00B02AAC" w:rsidRPr="00F96083" w:rsidRDefault="00B02AAC" w:rsidP="00B66E59">
      <w:pPr>
        <w:rPr>
          <w:highlight w:val="yellow"/>
        </w:rPr>
      </w:pPr>
    </w:p>
    <w:p w:rsidR="00B02AAC" w:rsidRPr="00962361" w:rsidRDefault="003C22D2" w:rsidP="00B66E59">
      <w:pPr>
        <w:pStyle w:val="1"/>
        <w:shd w:val="clear" w:color="auto" w:fill="auto"/>
        <w:spacing w:line="240" w:lineRule="auto"/>
        <w:ind w:right="180" w:firstLine="720"/>
        <w:rPr>
          <w:sz w:val="28"/>
          <w:szCs w:val="28"/>
        </w:rPr>
      </w:pPr>
      <w:r w:rsidRPr="00962361">
        <w:rPr>
          <w:sz w:val="28"/>
          <w:szCs w:val="28"/>
        </w:rPr>
        <w:t>Удельный вес доходных источников в общем объеме поступлений нало</w:t>
      </w:r>
      <w:r w:rsidRPr="00962361">
        <w:rPr>
          <w:sz w:val="28"/>
          <w:szCs w:val="28"/>
        </w:rPr>
        <w:softHyphen/>
        <w:t>говых и неналоговых доходов в бюджет муниципального образования Тима- шевский район сложился следующим образом: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058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 xml:space="preserve">налог на доходы физических лиц </w:t>
      </w:r>
      <w:r w:rsidR="00B853D8">
        <w:rPr>
          <w:sz w:val="28"/>
          <w:szCs w:val="28"/>
        </w:rPr>
        <w:t>–</w:t>
      </w:r>
      <w:r w:rsidRPr="00962361">
        <w:rPr>
          <w:sz w:val="28"/>
          <w:szCs w:val="28"/>
        </w:rPr>
        <w:t xml:space="preserve"> </w:t>
      </w:r>
      <w:r w:rsidR="00B853D8">
        <w:rPr>
          <w:sz w:val="28"/>
          <w:szCs w:val="28"/>
        </w:rPr>
        <w:t>53,8</w:t>
      </w:r>
      <w:r w:rsidRPr="00962361">
        <w:rPr>
          <w:sz w:val="28"/>
          <w:szCs w:val="28"/>
        </w:rPr>
        <w:t xml:space="preserve"> процент</w:t>
      </w:r>
      <w:r w:rsidR="00962361" w:rsidRPr="00962361">
        <w:rPr>
          <w:sz w:val="28"/>
          <w:szCs w:val="28"/>
        </w:rPr>
        <w:t>а</w:t>
      </w:r>
      <w:r w:rsidRPr="00962361">
        <w:rPr>
          <w:sz w:val="28"/>
          <w:szCs w:val="28"/>
        </w:rPr>
        <w:t xml:space="preserve"> к общему объёму налоговых и неналоговых доходов;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 xml:space="preserve">налог на прибыль организаций </w:t>
      </w:r>
      <w:r w:rsidR="007B19F6">
        <w:rPr>
          <w:sz w:val="28"/>
          <w:szCs w:val="28"/>
        </w:rPr>
        <w:t>–</w:t>
      </w:r>
      <w:r w:rsidR="00962361" w:rsidRPr="00962361">
        <w:rPr>
          <w:sz w:val="28"/>
          <w:szCs w:val="28"/>
        </w:rPr>
        <w:t xml:space="preserve"> </w:t>
      </w:r>
      <w:r w:rsidR="00B853D8">
        <w:rPr>
          <w:sz w:val="28"/>
          <w:szCs w:val="28"/>
        </w:rPr>
        <w:t>8,3</w:t>
      </w:r>
      <w:r w:rsidR="0026345A" w:rsidRPr="00962361">
        <w:rPr>
          <w:sz w:val="28"/>
          <w:szCs w:val="28"/>
        </w:rPr>
        <w:t xml:space="preserve"> </w:t>
      </w:r>
      <w:r w:rsidRPr="00962361">
        <w:rPr>
          <w:sz w:val="28"/>
          <w:szCs w:val="28"/>
        </w:rPr>
        <w:t>процентов;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058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>налог, взимаемый в связи с применением упрощенной системы налого</w:t>
      </w:r>
      <w:r w:rsidRPr="00962361">
        <w:rPr>
          <w:sz w:val="28"/>
          <w:szCs w:val="28"/>
        </w:rPr>
        <w:softHyphen/>
        <w:t xml:space="preserve">обложения </w:t>
      </w:r>
      <w:r w:rsidR="0026345A" w:rsidRPr="00962361">
        <w:rPr>
          <w:sz w:val="28"/>
          <w:szCs w:val="28"/>
        </w:rPr>
        <w:t>–</w:t>
      </w:r>
      <w:r w:rsidRPr="00962361">
        <w:rPr>
          <w:sz w:val="28"/>
          <w:szCs w:val="28"/>
        </w:rPr>
        <w:t xml:space="preserve"> </w:t>
      </w:r>
      <w:r w:rsidR="00B853D8">
        <w:rPr>
          <w:sz w:val="28"/>
          <w:szCs w:val="28"/>
        </w:rPr>
        <w:t>18,1</w:t>
      </w:r>
      <w:r w:rsidRPr="00962361">
        <w:rPr>
          <w:sz w:val="28"/>
          <w:szCs w:val="28"/>
        </w:rPr>
        <w:t xml:space="preserve"> процента;</w:t>
      </w:r>
    </w:p>
    <w:p w:rsidR="00B02AAC" w:rsidRPr="00962361" w:rsidRDefault="007B19F6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>
        <w:rPr>
          <w:sz w:val="28"/>
          <w:szCs w:val="28"/>
        </w:rPr>
        <w:t>налог, применяемый в связи с патентной системой налогообложения –</w:t>
      </w:r>
      <w:r w:rsidR="003C22D2" w:rsidRPr="00962361">
        <w:rPr>
          <w:sz w:val="28"/>
          <w:szCs w:val="28"/>
        </w:rPr>
        <w:t xml:space="preserve"> </w:t>
      </w:r>
      <w:r>
        <w:rPr>
          <w:sz w:val="28"/>
          <w:szCs w:val="28"/>
        </w:rPr>
        <w:t>5,</w:t>
      </w:r>
      <w:r w:rsidR="00CB13E5" w:rsidRPr="00CB13E5">
        <w:rPr>
          <w:sz w:val="28"/>
          <w:szCs w:val="28"/>
        </w:rPr>
        <w:t>1</w:t>
      </w:r>
      <w:r w:rsidR="003C22D2" w:rsidRPr="00962361">
        <w:rPr>
          <w:sz w:val="28"/>
          <w:szCs w:val="28"/>
        </w:rPr>
        <w:t xml:space="preserve"> процент</w:t>
      </w:r>
      <w:r w:rsidR="00962361" w:rsidRPr="00962361">
        <w:rPr>
          <w:sz w:val="28"/>
          <w:szCs w:val="28"/>
        </w:rPr>
        <w:t>ов</w:t>
      </w:r>
      <w:r w:rsidR="003C22D2" w:rsidRPr="00962361">
        <w:rPr>
          <w:sz w:val="28"/>
          <w:szCs w:val="28"/>
        </w:rPr>
        <w:t>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 xml:space="preserve">единый сельхозналог </w:t>
      </w:r>
      <w:r w:rsidR="0026345A" w:rsidRPr="00962361">
        <w:rPr>
          <w:sz w:val="28"/>
          <w:szCs w:val="28"/>
        </w:rPr>
        <w:t>–</w:t>
      </w:r>
      <w:r w:rsidRPr="00962361">
        <w:rPr>
          <w:sz w:val="28"/>
          <w:szCs w:val="28"/>
        </w:rPr>
        <w:t xml:space="preserve"> </w:t>
      </w:r>
      <w:r w:rsidR="00CB13E5">
        <w:rPr>
          <w:sz w:val="28"/>
          <w:szCs w:val="28"/>
        </w:rPr>
        <w:t>3,</w:t>
      </w:r>
      <w:r w:rsidR="00CB13E5">
        <w:rPr>
          <w:sz w:val="28"/>
          <w:szCs w:val="28"/>
          <w:lang w:val="en-US"/>
        </w:rPr>
        <w:t>7</w:t>
      </w:r>
      <w:r w:rsidRPr="00962361">
        <w:rPr>
          <w:sz w:val="28"/>
          <w:szCs w:val="28"/>
        </w:rPr>
        <w:t xml:space="preserve"> процент</w:t>
      </w:r>
      <w:r w:rsidR="00962361" w:rsidRPr="00962361">
        <w:rPr>
          <w:sz w:val="28"/>
          <w:szCs w:val="28"/>
        </w:rPr>
        <w:t>ов</w:t>
      </w:r>
      <w:r w:rsidRPr="00962361">
        <w:rPr>
          <w:sz w:val="28"/>
          <w:szCs w:val="28"/>
        </w:rPr>
        <w:t>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 xml:space="preserve">арендная плата за земли </w:t>
      </w:r>
      <w:r w:rsidR="007B19F6">
        <w:rPr>
          <w:sz w:val="28"/>
          <w:szCs w:val="28"/>
        </w:rPr>
        <w:t>–</w:t>
      </w:r>
      <w:r w:rsidRPr="00962361">
        <w:rPr>
          <w:sz w:val="28"/>
          <w:szCs w:val="28"/>
        </w:rPr>
        <w:t xml:space="preserve"> </w:t>
      </w:r>
      <w:r w:rsidR="00CB13E5">
        <w:rPr>
          <w:sz w:val="28"/>
          <w:szCs w:val="28"/>
        </w:rPr>
        <w:t>3,6</w:t>
      </w:r>
      <w:r w:rsidRPr="00962361">
        <w:rPr>
          <w:sz w:val="28"/>
          <w:szCs w:val="28"/>
        </w:rPr>
        <w:t xml:space="preserve"> процента;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 xml:space="preserve">доходы от продажи земельных участков </w:t>
      </w:r>
      <w:r w:rsidR="0026345A" w:rsidRPr="00962361">
        <w:rPr>
          <w:sz w:val="28"/>
          <w:szCs w:val="28"/>
        </w:rPr>
        <w:t>–</w:t>
      </w:r>
      <w:r w:rsidRPr="00962361">
        <w:rPr>
          <w:sz w:val="28"/>
          <w:szCs w:val="28"/>
        </w:rPr>
        <w:t xml:space="preserve"> </w:t>
      </w:r>
      <w:r w:rsidR="00865C9B">
        <w:rPr>
          <w:sz w:val="28"/>
          <w:szCs w:val="28"/>
        </w:rPr>
        <w:t>3,1</w:t>
      </w:r>
      <w:r w:rsidRPr="00962361">
        <w:rPr>
          <w:sz w:val="28"/>
          <w:szCs w:val="28"/>
        </w:rPr>
        <w:t xml:space="preserve"> процент</w:t>
      </w:r>
      <w:r w:rsidR="00962361" w:rsidRPr="00962361">
        <w:rPr>
          <w:sz w:val="28"/>
          <w:szCs w:val="28"/>
        </w:rPr>
        <w:t>ов</w:t>
      </w:r>
      <w:r w:rsidRPr="00962361">
        <w:rPr>
          <w:sz w:val="28"/>
          <w:szCs w:val="28"/>
        </w:rPr>
        <w:t>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 xml:space="preserve">другие платежи, удельный вес которых составил </w:t>
      </w:r>
      <w:r w:rsidR="00865C9B">
        <w:rPr>
          <w:sz w:val="28"/>
          <w:szCs w:val="28"/>
        </w:rPr>
        <w:t>4,3</w:t>
      </w:r>
      <w:r w:rsidRPr="00962361">
        <w:rPr>
          <w:sz w:val="28"/>
          <w:szCs w:val="28"/>
        </w:rPr>
        <w:t xml:space="preserve"> процент</w:t>
      </w:r>
      <w:r w:rsidR="00962361">
        <w:rPr>
          <w:sz w:val="28"/>
          <w:szCs w:val="28"/>
        </w:rPr>
        <w:t>ов</w:t>
      </w:r>
      <w:r w:rsidRPr="00962361">
        <w:rPr>
          <w:sz w:val="28"/>
          <w:szCs w:val="28"/>
        </w:rPr>
        <w:t>.</w:t>
      </w:r>
    </w:p>
    <w:p w:rsidR="00B66E59" w:rsidRPr="00F96083" w:rsidRDefault="00B66E59" w:rsidP="00B66E59">
      <w:pPr>
        <w:pStyle w:val="1"/>
        <w:shd w:val="clear" w:color="auto" w:fill="auto"/>
        <w:tabs>
          <w:tab w:val="left" w:pos="1103"/>
        </w:tabs>
        <w:spacing w:line="240" w:lineRule="auto"/>
        <w:ind w:left="740" w:firstLine="0"/>
        <w:rPr>
          <w:sz w:val="28"/>
          <w:szCs w:val="28"/>
          <w:highlight w:val="yellow"/>
        </w:rPr>
      </w:pPr>
    </w:p>
    <w:p w:rsidR="00B02AAC" w:rsidRPr="00962361" w:rsidRDefault="003C22D2" w:rsidP="00B66E59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2" w:name="bookmark2"/>
      <w:r w:rsidRPr="00962361">
        <w:rPr>
          <w:sz w:val="28"/>
          <w:szCs w:val="28"/>
        </w:rPr>
        <w:t>Налог на прибыль организаций</w:t>
      </w:r>
      <w:bookmarkEnd w:id="2"/>
    </w:p>
    <w:p w:rsidR="00F07B55" w:rsidRPr="00962361" w:rsidRDefault="00F07B55" w:rsidP="00B66E59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200F32" w:rsidRPr="00200F32" w:rsidRDefault="005E2B7B" w:rsidP="00200F3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61">
        <w:rPr>
          <w:rFonts w:ascii="Times New Roman" w:hAnsi="Times New Roman" w:cs="Times New Roman"/>
          <w:sz w:val="28"/>
          <w:szCs w:val="28"/>
        </w:rPr>
        <w:t xml:space="preserve"> </w:t>
      </w:r>
      <w:r w:rsidR="009D6CCA" w:rsidRPr="00962361">
        <w:rPr>
          <w:rFonts w:ascii="Times New Roman" w:hAnsi="Times New Roman" w:cs="Times New Roman"/>
          <w:sz w:val="28"/>
          <w:szCs w:val="28"/>
        </w:rPr>
        <w:t>Н</w:t>
      </w:r>
      <w:r w:rsidR="003C22D2" w:rsidRPr="00962361">
        <w:rPr>
          <w:rFonts w:ascii="Times New Roman" w:hAnsi="Times New Roman" w:cs="Times New Roman"/>
          <w:sz w:val="28"/>
          <w:szCs w:val="28"/>
        </w:rPr>
        <w:t>алог на прибыль поступил в сумме</w:t>
      </w:r>
      <w:r w:rsidRPr="00962361">
        <w:rPr>
          <w:rFonts w:ascii="Times New Roman" w:hAnsi="Times New Roman" w:cs="Times New Roman"/>
          <w:sz w:val="28"/>
          <w:szCs w:val="28"/>
        </w:rPr>
        <w:t xml:space="preserve"> </w:t>
      </w:r>
      <w:r w:rsidR="00C2320A">
        <w:rPr>
          <w:rFonts w:ascii="Times New Roman" w:hAnsi="Times New Roman" w:cs="Times New Roman"/>
          <w:sz w:val="28"/>
          <w:szCs w:val="28"/>
        </w:rPr>
        <w:t>94 164,3</w:t>
      </w:r>
      <w:r w:rsidR="003C22D2" w:rsidRPr="00962361">
        <w:rPr>
          <w:rFonts w:ascii="Times New Roman" w:hAnsi="Times New Roman" w:cs="Times New Roman"/>
          <w:sz w:val="28"/>
          <w:szCs w:val="28"/>
        </w:rPr>
        <w:t xml:space="preserve"> тыс.</w:t>
      </w:r>
      <w:r w:rsidR="00C95C5F" w:rsidRPr="00962361">
        <w:rPr>
          <w:rFonts w:ascii="Times New Roman" w:hAnsi="Times New Roman" w:cs="Times New Roman"/>
          <w:sz w:val="28"/>
          <w:szCs w:val="28"/>
        </w:rPr>
        <w:t xml:space="preserve"> </w:t>
      </w:r>
      <w:r w:rsidR="003C22D2" w:rsidRPr="00962361">
        <w:rPr>
          <w:rFonts w:ascii="Times New Roman" w:hAnsi="Times New Roman" w:cs="Times New Roman"/>
          <w:sz w:val="28"/>
          <w:szCs w:val="28"/>
        </w:rPr>
        <w:t>рублей</w:t>
      </w:r>
      <w:r w:rsidR="009D6CCA" w:rsidRPr="00962361">
        <w:rPr>
          <w:rFonts w:ascii="Times New Roman" w:hAnsi="Times New Roman" w:cs="Times New Roman"/>
          <w:sz w:val="28"/>
          <w:szCs w:val="28"/>
        </w:rPr>
        <w:t>,</w:t>
      </w:r>
      <w:r w:rsidR="003C22D2" w:rsidRPr="00962361">
        <w:rPr>
          <w:rFonts w:ascii="Times New Roman" w:hAnsi="Times New Roman" w:cs="Times New Roman"/>
          <w:sz w:val="28"/>
          <w:szCs w:val="28"/>
        </w:rPr>
        <w:t xml:space="preserve"> или</w:t>
      </w:r>
      <w:r w:rsidR="009D6CCA" w:rsidRPr="00962361">
        <w:rPr>
          <w:rFonts w:ascii="Times New Roman" w:hAnsi="Times New Roman" w:cs="Times New Roman"/>
          <w:sz w:val="28"/>
          <w:szCs w:val="28"/>
        </w:rPr>
        <w:t xml:space="preserve"> </w:t>
      </w:r>
      <w:r w:rsidR="00C2320A">
        <w:rPr>
          <w:rFonts w:ascii="Times New Roman" w:hAnsi="Times New Roman" w:cs="Times New Roman"/>
          <w:sz w:val="28"/>
          <w:szCs w:val="28"/>
        </w:rPr>
        <w:t>140,8</w:t>
      </w:r>
      <w:r w:rsidR="009D6CCA" w:rsidRPr="00962361">
        <w:rPr>
          <w:rFonts w:ascii="Times New Roman" w:hAnsi="Times New Roman" w:cs="Times New Roman"/>
          <w:sz w:val="28"/>
          <w:szCs w:val="28"/>
        </w:rPr>
        <w:t xml:space="preserve">% к </w:t>
      </w:r>
      <w:r w:rsidR="009D6CCA" w:rsidRPr="00962361">
        <w:rPr>
          <w:rFonts w:ascii="Times New Roman" w:hAnsi="Times New Roman" w:cs="Times New Roman"/>
          <w:sz w:val="28"/>
          <w:szCs w:val="28"/>
        </w:rPr>
        <w:lastRenderedPageBreak/>
        <w:t>годовому плану и</w:t>
      </w:r>
      <w:r w:rsidR="003C22D2" w:rsidRPr="00962361">
        <w:rPr>
          <w:rFonts w:ascii="Times New Roman" w:hAnsi="Times New Roman" w:cs="Times New Roman"/>
          <w:sz w:val="28"/>
          <w:szCs w:val="28"/>
        </w:rPr>
        <w:t xml:space="preserve"> </w:t>
      </w:r>
      <w:r w:rsidR="00C2320A">
        <w:rPr>
          <w:rFonts w:ascii="Times New Roman" w:hAnsi="Times New Roman" w:cs="Times New Roman"/>
          <w:sz w:val="28"/>
          <w:szCs w:val="28"/>
        </w:rPr>
        <w:t>202</w:t>
      </w:r>
      <w:r w:rsidR="0053783C">
        <w:rPr>
          <w:rFonts w:ascii="Times New Roman" w:hAnsi="Times New Roman" w:cs="Times New Roman"/>
          <w:sz w:val="28"/>
          <w:szCs w:val="28"/>
        </w:rPr>
        <w:t>,3</w:t>
      </w:r>
      <w:r w:rsidR="003C22D2" w:rsidRPr="00962361">
        <w:rPr>
          <w:rFonts w:ascii="Times New Roman" w:hAnsi="Times New Roman" w:cs="Times New Roman"/>
          <w:sz w:val="28"/>
          <w:szCs w:val="28"/>
        </w:rPr>
        <w:t xml:space="preserve"> % к 20</w:t>
      </w:r>
      <w:r w:rsidR="0053783C">
        <w:rPr>
          <w:rFonts w:ascii="Times New Roman" w:hAnsi="Times New Roman" w:cs="Times New Roman"/>
          <w:sz w:val="28"/>
          <w:szCs w:val="28"/>
        </w:rPr>
        <w:t>2</w:t>
      </w:r>
      <w:r w:rsidR="00C2320A">
        <w:rPr>
          <w:rFonts w:ascii="Times New Roman" w:hAnsi="Times New Roman" w:cs="Times New Roman"/>
          <w:sz w:val="28"/>
          <w:szCs w:val="28"/>
        </w:rPr>
        <w:t>1</w:t>
      </w:r>
      <w:r w:rsidR="003C22D2" w:rsidRPr="00962361">
        <w:rPr>
          <w:rFonts w:ascii="Times New Roman" w:hAnsi="Times New Roman" w:cs="Times New Roman"/>
          <w:sz w:val="28"/>
          <w:szCs w:val="28"/>
        </w:rPr>
        <w:t xml:space="preserve"> году. </w:t>
      </w:r>
      <w:bookmarkStart w:id="3" w:name="bookmark3"/>
    </w:p>
    <w:p w:rsidR="00333205" w:rsidRDefault="00200F32" w:rsidP="00200F3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F32">
        <w:rPr>
          <w:rFonts w:ascii="Times New Roman" w:hAnsi="Times New Roman" w:cs="Times New Roman"/>
          <w:sz w:val="28"/>
          <w:szCs w:val="28"/>
        </w:rPr>
        <w:t xml:space="preserve"> Рост поступлений отмечается по следующим предприятиям: ООО «Нестле Кубань»,</w:t>
      </w:r>
      <w:r w:rsidR="00C2320A" w:rsidRPr="00C2320A">
        <w:rPr>
          <w:rFonts w:ascii="Times New Roman" w:hAnsi="Times New Roman" w:cs="Times New Roman"/>
          <w:sz w:val="28"/>
          <w:szCs w:val="28"/>
        </w:rPr>
        <w:t xml:space="preserve"> </w:t>
      </w:r>
      <w:r w:rsidR="00C2320A" w:rsidRPr="00200F32">
        <w:rPr>
          <w:rFonts w:ascii="Times New Roman" w:hAnsi="Times New Roman" w:cs="Times New Roman"/>
          <w:sz w:val="28"/>
          <w:szCs w:val="28"/>
        </w:rPr>
        <w:t>«Тимашевский Молочный Комбинат» филиал АО «ВИММ-БИЛЛЬ-ДАНН»</w:t>
      </w:r>
      <w:r w:rsidR="00C2320A">
        <w:rPr>
          <w:rFonts w:ascii="Times New Roman" w:hAnsi="Times New Roman" w:cs="Times New Roman"/>
          <w:sz w:val="28"/>
          <w:szCs w:val="28"/>
        </w:rPr>
        <w:t>,</w:t>
      </w:r>
      <w:r w:rsidRPr="00200F32">
        <w:rPr>
          <w:rFonts w:ascii="Times New Roman" w:hAnsi="Times New Roman" w:cs="Times New Roman"/>
          <w:sz w:val="28"/>
          <w:szCs w:val="28"/>
        </w:rPr>
        <w:t xml:space="preserve"> ООО «Кубань-Полимер»; ООО «Кристалл»; ЗАО «Кон-станция Кубань»</w:t>
      </w:r>
      <w:r w:rsidR="00C2320A">
        <w:rPr>
          <w:rFonts w:ascii="Times New Roman" w:hAnsi="Times New Roman" w:cs="Times New Roman"/>
          <w:sz w:val="28"/>
          <w:szCs w:val="28"/>
        </w:rPr>
        <w:t>,</w:t>
      </w:r>
      <w:r w:rsidR="00C2320A" w:rsidRPr="00C2320A">
        <w:rPr>
          <w:rFonts w:ascii="Times New Roman" w:hAnsi="Times New Roman" w:cs="Times New Roman"/>
          <w:sz w:val="28"/>
          <w:szCs w:val="28"/>
        </w:rPr>
        <w:t xml:space="preserve"> </w:t>
      </w:r>
      <w:r w:rsidR="00C2320A" w:rsidRPr="00200F32">
        <w:rPr>
          <w:rFonts w:ascii="Times New Roman" w:hAnsi="Times New Roman" w:cs="Times New Roman"/>
          <w:sz w:val="28"/>
          <w:szCs w:val="28"/>
        </w:rPr>
        <w:t>ОАО САФ «Русь»</w:t>
      </w:r>
      <w:r w:rsidR="00C2320A">
        <w:rPr>
          <w:rFonts w:ascii="Times New Roman" w:hAnsi="Times New Roman" w:cs="Times New Roman"/>
          <w:sz w:val="28"/>
          <w:szCs w:val="28"/>
        </w:rPr>
        <w:t>, ООО «Тимашевский сахарный завод»</w:t>
      </w:r>
      <w:r w:rsidRPr="00200F32">
        <w:rPr>
          <w:rFonts w:ascii="Times New Roman" w:hAnsi="Times New Roman" w:cs="Times New Roman"/>
          <w:sz w:val="28"/>
          <w:szCs w:val="28"/>
        </w:rPr>
        <w:t>.</w:t>
      </w:r>
    </w:p>
    <w:p w:rsidR="00200F32" w:rsidRPr="00962361" w:rsidRDefault="00200F32" w:rsidP="00200F32">
      <w:pPr>
        <w:ind w:right="-1" w:firstLine="709"/>
        <w:jc w:val="both"/>
        <w:rPr>
          <w:sz w:val="28"/>
          <w:szCs w:val="28"/>
        </w:rPr>
      </w:pPr>
    </w:p>
    <w:p w:rsidR="00B02AAC" w:rsidRPr="00962361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 w:rsidRPr="00962361">
        <w:rPr>
          <w:sz w:val="28"/>
          <w:szCs w:val="28"/>
        </w:rPr>
        <w:t>Налог на доходы физических лиц</w:t>
      </w:r>
      <w:bookmarkEnd w:id="3"/>
    </w:p>
    <w:p w:rsidR="00333205" w:rsidRPr="00962361" w:rsidRDefault="00333205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333205" w:rsidRDefault="003C22D2" w:rsidP="00895ACB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ACB">
        <w:rPr>
          <w:rFonts w:ascii="Times New Roman" w:hAnsi="Times New Roman" w:cs="Times New Roman"/>
          <w:sz w:val="28"/>
          <w:szCs w:val="28"/>
        </w:rPr>
        <w:t xml:space="preserve">Поступления налога на доходы физических лиц составили </w:t>
      </w:r>
      <w:r w:rsidR="00D115B7">
        <w:rPr>
          <w:rFonts w:ascii="Times New Roman" w:hAnsi="Times New Roman" w:cs="Times New Roman"/>
          <w:sz w:val="28"/>
          <w:szCs w:val="28"/>
        </w:rPr>
        <w:t>613 569,1</w:t>
      </w:r>
      <w:r w:rsidRPr="00895ACB">
        <w:rPr>
          <w:rFonts w:ascii="Times New Roman" w:hAnsi="Times New Roman" w:cs="Times New Roman"/>
          <w:sz w:val="28"/>
          <w:szCs w:val="28"/>
        </w:rPr>
        <w:t xml:space="preserve"> тыс.</w:t>
      </w:r>
      <w:r w:rsidR="000C0A27" w:rsidRPr="00895ACB">
        <w:rPr>
          <w:rFonts w:ascii="Times New Roman" w:hAnsi="Times New Roman" w:cs="Times New Roman"/>
          <w:sz w:val="28"/>
          <w:szCs w:val="28"/>
        </w:rPr>
        <w:t xml:space="preserve"> </w:t>
      </w:r>
      <w:r w:rsidRPr="00895ACB">
        <w:rPr>
          <w:rFonts w:ascii="Times New Roman" w:hAnsi="Times New Roman" w:cs="Times New Roman"/>
          <w:sz w:val="28"/>
          <w:szCs w:val="28"/>
        </w:rPr>
        <w:t xml:space="preserve">рублей, или </w:t>
      </w:r>
      <w:r w:rsidR="00D115B7">
        <w:rPr>
          <w:rFonts w:ascii="Times New Roman" w:hAnsi="Times New Roman" w:cs="Times New Roman"/>
          <w:sz w:val="28"/>
          <w:szCs w:val="28"/>
        </w:rPr>
        <w:t>116,9</w:t>
      </w:r>
      <w:r w:rsidRPr="00895ACB">
        <w:rPr>
          <w:rFonts w:ascii="Times New Roman" w:hAnsi="Times New Roman" w:cs="Times New Roman"/>
          <w:sz w:val="28"/>
          <w:szCs w:val="28"/>
        </w:rPr>
        <w:t xml:space="preserve"> % к плану и </w:t>
      </w:r>
      <w:r w:rsidR="00D115B7">
        <w:rPr>
          <w:rFonts w:ascii="Times New Roman" w:hAnsi="Times New Roman" w:cs="Times New Roman"/>
          <w:sz w:val="28"/>
          <w:szCs w:val="28"/>
        </w:rPr>
        <w:t>111,9</w:t>
      </w:r>
      <w:r w:rsidRPr="00895ACB">
        <w:rPr>
          <w:rFonts w:ascii="Times New Roman" w:hAnsi="Times New Roman" w:cs="Times New Roman"/>
          <w:sz w:val="28"/>
          <w:szCs w:val="28"/>
        </w:rPr>
        <w:t xml:space="preserve"> % к факту прошлого года. </w:t>
      </w:r>
      <w:bookmarkStart w:id="4" w:name="bookmark4"/>
      <w:r w:rsidR="000D699D" w:rsidRPr="000D699D">
        <w:rPr>
          <w:rFonts w:ascii="Times New Roman" w:hAnsi="Times New Roman" w:cs="Times New Roman"/>
          <w:sz w:val="28"/>
          <w:szCs w:val="28"/>
        </w:rPr>
        <w:t>Рост поступлений обеспечили: ООО «Кубань-Полимер», филиал АО «Вимм-Билль-Данн» «Тимашевский молочный комбинат», ООО «Нестле Кубань», ЗАО «Констанция Кубань»</w:t>
      </w:r>
      <w:r w:rsidR="00D115B7">
        <w:rPr>
          <w:rFonts w:ascii="Times New Roman" w:hAnsi="Times New Roman" w:cs="Times New Roman"/>
          <w:sz w:val="28"/>
          <w:szCs w:val="28"/>
        </w:rPr>
        <w:t>, ООО «Кристалл», ООО «Тимашевский сахарный завод»</w:t>
      </w:r>
      <w:r w:rsidR="000D699D" w:rsidRPr="000D699D">
        <w:rPr>
          <w:rFonts w:ascii="Times New Roman" w:hAnsi="Times New Roman" w:cs="Times New Roman"/>
          <w:sz w:val="28"/>
          <w:szCs w:val="28"/>
        </w:rPr>
        <w:t xml:space="preserve">  и др.</w:t>
      </w:r>
    </w:p>
    <w:p w:rsidR="00895ACB" w:rsidRPr="00F96083" w:rsidRDefault="00895ACB" w:rsidP="00895ACB">
      <w:pPr>
        <w:ind w:right="-1" w:firstLine="709"/>
        <w:jc w:val="both"/>
        <w:rPr>
          <w:sz w:val="28"/>
          <w:szCs w:val="28"/>
          <w:highlight w:val="yellow"/>
        </w:rPr>
      </w:pPr>
    </w:p>
    <w:p w:rsidR="00B02AAC" w:rsidRPr="003E1F40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3480"/>
        <w:jc w:val="left"/>
        <w:rPr>
          <w:sz w:val="28"/>
          <w:szCs w:val="28"/>
        </w:rPr>
      </w:pPr>
      <w:r w:rsidRPr="003E1F40">
        <w:rPr>
          <w:sz w:val="28"/>
          <w:szCs w:val="28"/>
        </w:rPr>
        <w:t>Акцизы на нефтепродукты</w:t>
      </w:r>
      <w:bookmarkEnd w:id="4"/>
    </w:p>
    <w:p w:rsidR="00333205" w:rsidRPr="003E1F40" w:rsidRDefault="00333205" w:rsidP="00333205">
      <w:pPr>
        <w:pStyle w:val="11"/>
        <w:keepNext/>
        <w:keepLines/>
        <w:shd w:val="clear" w:color="auto" w:fill="auto"/>
        <w:spacing w:after="0" w:line="240" w:lineRule="auto"/>
        <w:ind w:left="3480"/>
        <w:jc w:val="left"/>
        <w:rPr>
          <w:sz w:val="28"/>
          <w:szCs w:val="28"/>
        </w:rPr>
      </w:pPr>
    </w:p>
    <w:p w:rsidR="00B02AAC" w:rsidRPr="003E1F40" w:rsidRDefault="003C22D2" w:rsidP="00333205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3E1F40">
        <w:rPr>
          <w:sz w:val="28"/>
          <w:szCs w:val="28"/>
        </w:rPr>
        <w:t xml:space="preserve">Акцизы на нефтепродукты поступили в сумме </w:t>
      </w:r>
      <w:r w:rsidR="00EC247D">
        <w:rPr>
          <w:sz w:val="28"/>
          <w:szCs w:val="28"/>
        </w:rPr>
        <w:t>1</w:t>
      </w:r>
      <w:r w:rsidR="00CE64D7">
        <w:rPr>
          <w:sz w:val="28"/>
          <w:szCs w:val="28"/>
        </w:rPr>
        <w:t> 205,1</w:t>
      </w:r>
      <w:r w:rsidRPr="003E1F40">
        <w:rPr>
          <w:sz w:val="28"/>
          <w:szCs w:val="28"/>
        </w:rPr>
        <w:t xml:space="preserve"> тыс.</w:t>
      </w:r>
      <w:r w:rsidR="00C528E8" w:rsidRPr="003E1F40">
        <w:rPr>
          <w:sz w:val="28"/>
          <w:szCs w:val="28"/>
        </w:rPr>
        <w:t xml:space="preserve"> </w:t>
      </w:r>
      <w:r w:rsidRPr="003E1F40">
        <w:rPr>
          <w:sz w:val="28"/>
          <w:szCs w:val="28"/>
        </w:rPr>
        <w:t xml:space="preserve">рублей, или </w:t>
      </w:r>
      <w:r w:rsidR="00CE64D7">
        <w:rPr>
          <w:sz w:val="28"/>
          <w:szCs w:val="28"/>
        </w:rPr>
        <w:t>110,7</w:t>
      </w:r>
      <w:r w:rsidRPr="003E1F40">
        <w:rPr>
          <w:sz w:val="28"/>
          <w:szCs w:val="28"/>
        </w:rPr>
        <w:t xml:space="preserve"> % к годовому плану. Темп роста составляет </w:t>
      </w:r>
      <w:r w:rsidR="00CE64D7">
        <w:rPr>
          <w:sz w:val="28"/>
          <w:szCs w:val="28"/>
        </w:rPr>
        <w:t>117</w:t>
      </w:r>
      <w:r w:rsidRPr="003E1F40">
        <w:rPr>
          <w:sz w:val="28"/>
          <w:szCs w:val="28"/>
        </w:rPr>
        <w:t xml:space="preserve"> % к прошлому году. Поступления зависят от объемов реализации и дифференцированных нормати</w:t>
      </w:r>
      <w:r w:rsidRPr="003E1F40">
        <w:rPr>
          <w:sz w:val="28"/>
          <w:szCs w:val="28"/>
        </w:rPr>
        <w:softHyphen/>
        <w:t>вов отчислений.</w:t>
      </w:r>
    </w:p>
    <w:p w:rsidR="00FA785D" w:rsidRPr="00F96083" w:rsidRDefault="00FA785D" w:rsidP="00333205">
      <w:pPr>
        <w:pStyle w:val="11"/>
        <w:keepNext/>
        <w:keepLines/>
        <w:shd w:val="clear" w:color="auto" w:fill="auto"/>
        <w:spacing w:after="0" w:line="240" w:lineRule="auto"/>
        <w:ind w:left="3879" w:hanging="2960"/>
        <w:rPr>
          <w:sz w:val="28"/>
          <w:szCs w:val="28"/>
          <w:highlight w:val="yellow"/>
        </w:rPr>
      </w:pPr>
      <w:bookmarkStart w:id="5" w:name="bookmark5"/>
    </w:p>
    <w:p w:rsidR="00CE2569" w:rsidRPr="00E01F15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3879" w:hanging="2960"/>
        <w:rPr>
          <w:sz w:val="28"/>
          <w:szCs w:val="28"/>
        </w:rPr>
      </w:pPr>
      <w:r w:rsidRPr="00E01F15">
        <w:rPr>
          <w:sz w:val="28"/>
          <w:szCs w:val="28"/>
        </w:rPr>
        <w:t>Налог, взимаемый в связи с применением упрощенной</w:t>
      </w:r>
    </w:p>
    <w:p w:rsidR="00B02AAC" w:rsidRPr="00E01F15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3879" w:hanging="2960"/>
        <w:rPr>
          <w:sz w:val="28"/>
          <w:szCs w:val="28"/>
        </w:rPr>
      </w:pPr>
      <w:r w:rsidRPr="00E01F15">
        <w:rPr>
          <w:sz w:val="28"/>
          <w:szCs w:val="28"/>
        </w:rPr>
        <w:t>системы на</w:t>
      </w:r>
      <w:r w:rsidRPr="00E01F15">
        <w:rPr>
          <w:sz w:val="28"/>
          <w:szCs w:val="28"/>
        </w:rPr>
        <w:softHyphen/>
        <w:t>логообложения</w:t>
      </w:r>
      <w:bookmarkEnd w:id="5"/>
    </w:p>
    <w:p w:rsidR="00CE2569" w:rsidRPr="00E01F15" w:rsidRDefault="00CE2569" w:rsidP="00333205">
      <w:pPr>
        <w:pStyle w:val="11"/>
        <w:keepNext/>
        <w:keepLines/>
        <w:shd w:val="clear" w:color="auto" w:fill="auto"/>
        <w:spacing w:after="0" w:line="240" w:lineRule="auto"/>
        <w:ind w:left="3879" w:hanging="2960"/>
        <w:rPr>
          <w:sz w:val="28"/>
          <w:szCs w:val="28"/>
        </w:rPr>
      </w:pPr>
    </w:p>
    <w:p w:rsidR="00EC247D" w:rsidRPr="00EC247D" w:rsidRDefault="003C22D2" w:rsidP="00EC247D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5">
        <w:rPr>
          <w:rFonts w:ascii="Times New Roman" w:hAnsi="Times New Roman" w:cs="Times New Roman"/>
          <w:sz w:val="28"/>
          <w:szCs w:val="28"/>
        </w:rPr>
        <w:t>Налог, взимаемый в связи с применением упрощенной системы налогооб</w:t>
      </w:r>
      <w:r w:rsidRPr="00E01F15">
        <w:rPr>
          <w:rFonts w:ascii="Times New Roman" w:hAnsi="Times New Roman" w:cs="Times New Roman"/>
          <w:sz w:val="28"/>
          <w:szCs w:val="28"/>
        </w:rPr>
        <w:softHyphen/>
        <w:t xml:space="preserve">ложения, поступил в сумме </w:t>
      </w:r>
      <w:r w:rsidR="00CE64D7">
        <w:rPr>
          <w:rFonts w:ascii="Times New Roman" w:hAnsi="Times New Roman" w:cs="Times New Roman"/>
          <w:sz w:val="28"/>
          <w:szCs w:val="28"/>
        </w:rPr>
        <w:t>206 446,7</w:t>
      </w:r>
      <w:r w:rsidRPr="00E01F15">
        <w:rPr>
          <w:rFonts w:ascii="Times New Roman" w:hAnsi="Times New Roman" w:cs="Times New Roman"/>
          <w:sz w:val="28"/>
          <w:szCs w:val="28"/>
        </w:rPr>
        <w:t xml:space="preserve"> тыс</w:t>
      </w:r>
      <w:r w:rsidR="00F62671" w:rsidRPr="00E01F15">
        <w:rPr>
          <w:rFonts w:ascii="Times New Roman" w:hAnsi="Times New Roman" w:cs="Times New Roman"/>
          <w:sz w:val="28"/>
          <w:szCs w:val="28"/>
        </w:rPr>
        <w:t>.</w:t>
      </w:r>
      <w:r w:rsidRPr="00E01F15"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EC247D">
        <w:rPr>
          <w:rFonts w:ascii="Times New Roman" w:hAnsi="Times New Roman" w:cs="Times New Roman"/>
          <w:sz w:val="28"/>
          <w:szCs w:val="28"/>
        </w:rPr>
        <w:t>11</w:t>
      </w:r>
      <w:r w:rsidR="00CE64D7">
        <w:rPr>
          <w:rFonts w:ascii="Times New Roman" w:hAnsi="Times New Roman" w:cs="Times New Roman"/>
          <w:sz w:val="28"/>
          <w:szCs w:val="28"/>
        </w:rPr>
        <w:t>1</w:t>
      </w:r>
      <w:r w:rsidRPr="00E01F15">
        <w:rPr>
          <w:rFonts w:ascii="Times New Roman" w:hAnsi="Times New Roman" w:cs="Times New Roman"/>
          <w:sz w:val="28"/>
          <w:szCs w:val="28"/>
        </w:rPr>
        <w:t xml:space="preserve"> % к годовому пла</w:t>
      </w:r>
      <w:r w:rsidR="00C22072">
        <w:rPr>
          <w:rFonts w:ascii="Times New Roman" w:hAnsi="Times New Roman" w:cs="Times New Roman"/>
          <w:sz w:val="28"/>
          <w:szCs w:val="28"/>
        </w:rPr>
        <w:t>ну.</w:t>
      </w:r>
      <w:r w:rsidR="00C22072" w:rsidRPr="00C22072">
        <w:t xml:space="preserve"> </w:t>
      </w:r>
      <w:r w:rsidR="00CE64D7">
        <w:rPr>
          <w:rFonts w:ascii="Times New Roman" w:hAnsi="Times New Roman" w:cs="Times New Roman"/>
          <w:sz w:val="28"/>
          <w:szCs w:val="28"/>
        </w:rPr>
        <w:t>Те</w:t>
      </w:r>
      <w:r w:rsidR="00EC247D" w:rsidRPr="00EC247D">
        <w:rPr>
          <w:rFonts w:ascii="Times New Roman" w:hAnsi="Times New Roman" w:cs="Times New Roman"/>
          <w:sz w:val="28"/>
          <w:szCs w:val="28"/>
        </w:rPr>
        <w:t>мп роста к 202</w:t>
      </w:r>
      <w:r w:rsidR="00CE64D7">
        <w:rPr>
          <w:rFonts w:ascii="Times New Roman" w:hAnsi="Times New Roman" w:cs="Times New Roman"/>
          <w:sz w:val="28"/>
          <w:szCs w:val="28"/>
        </w:rPr>
        <w:t>1</w:t>
      </w:r>
      <w:r w:rsidR="00EC247D" w:rsidRPr="00EC247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CE64D7">
        <w:rPr>
          <w:rFonts w:ascii="Times New Roman" w:hAnsi="Times New Roman" w:cs="Times New Roman"/>
          <w:sz w:val="28"/>
          <w:szCs w:val="28"/>
        </w:rPr>
        <w:t>166</w:t>
      </w:r>
      <w:r w:rsidR="00EC247D">
        <w:rPr>
          <w:rFonts w:ascii="Times New Roman" w:hAnsi="Times New Roman" w:cs="Times New Roman"/>
          <w:sz w:val="28"/>
          <w:szCs w:val="28"/>
        </w:rPr>
        <w:t>,9</w:t>
      </w:r>
      <w:r w:rsidR="00EC247D" w:rsidRPr="00EC247D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CE2569" w:rsidRPr="00F96083" w:rsidRDefault="00EC247D" w:rsidP="00EC247D">
      <w:pPr>
        <w:ind w:right="-1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C247D">
        <w:rPr>
          <w:rFonts w:ascii="Times New Roman" w:hAnsi="Times New Roman" w:cs="Times New Roman"/>
          <w:sz w:val="28"/>
          <w:szCs w:val="28"/>
        </w:rPr>
        <w:t>Рост поступлений отмечен по ряду предприятий: ООО «Чистый город», ООО «Сигнал»</w:t>
      </w:r>
      <w:r w:rsidR="008904C2">
        <w:rPr>
          <w:rFonts w:ascii="Times New Roman" w:hAnsi="Times New Roman" w:cs="Times New Roman"/>
          <w:sz w:val="28"/>
          <w:szCs w:val="28"/>
        </w:rPr>
        <w:t>, ЧОП «Анаконда», ООО «Лада Кирпили»</w:t>
      </w:r>
      <w:r w:rsidRPr="00EC247D">
        <w:rPr>
          <w:rFonts w:ascii="Times New Roman" w:hAnsi="Times New Roman" w:cs="Times New Roman"/>
          <w:sz w:val="28"/>
          <w:szCs w:val="28"/>
        </w:rPr>
        <w:t xml:space="preserve"> и др.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2072" w:rsidRPr="00C22072">
        <w:rPr>
          <w:rFonts w:ascii="Times New Roman" w:hAnsi="Times New Roman" w:cs="Times New Roman"/>
          <w:sz w:val="28"/>
          <w:szCs w:val="28"/>
        </w:rPr>
        <w:t>Вместе с тем по некоторым организациям наблюдается отставание от уровня прошлого года, что объясняется снижением налоговой базы для исчисления налога (например, уменьшены платежи ООО «Редакция газеты «Знамя труда», ООО «</w:t>
      </w:r>
      <w:r w:rsidR="008904C2">
        <w:rPr>
          <w:rFonts w:ascii="Times New Roman" w:hAnsi="Times New Roman" w:cs="Times New Roman"/>
          <w:sz w:val="28"/>
          <w:szCs w:val="28"/>
        </w:rPr>
        <w:t>Торговый дом «Хадыжи</w:t>
      </w:r>
      <w:r w:rsidR="00C22072" w:rsidRPr="00C22072">
        <w:rPr>
          <w:rFonts w:ascii="Times New Roman" w:hAnsi="Times New Roman" w:cs="Times New Roman"/>
          <w:sz w:val="28"/>
          <w:szCs w:val="28"/>
        </w:rPr>
        <w:t>», ООО «</w:t>
      </w:r>
      <w:r w:rsidR="008904C2">
        <w:rPr>
          <w:rFonts w:ascii="Times New Roman" w:hAnsi="Times New Roman" w:cs="Times New Roman"/>
          <w:sz w:val="28"/>
          <w:szCs w:val="28"/>
        </w:rPr>
        <w:t>Югэнергомонтаж</w:t>
      </w:r>
      <w:r w:rsidR="00C22072">
        <w:rPr>
          <w:rFonts w:ascii="Times New Roman" w:hAnsi="Times New Roman" w:cs="Times New Roman"/>
          <w:sz w:val="28"/>
          <w:szCs w:val="28"/>
        </w:rPr>
        <w:t>»</w:t>
      </w:r>
      <w:r w:rsidR="00C22072" w:rsidRPr="00C22072">
        <w:rPr>
          <w:rFonts w:ascii="Times New Roman" w:hAnsi="Times New Roman" w:cs="Times New Roman"/>
          <w:sz w:val="28"/>
          <w:szCs w:val="28"/>
        </w:rPr>
        <w:t xml:space="preserve">). </w:t>
      </w:r>
      <w:r w:rsidR="00CE2569" w:rsidRPr="00F9608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CE2569" w:rsidRPr="00F96083" w:rsidRDefault="00CE2569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  <w:highlight w:val="yellow"/>
        </w:rPr>
      </w:pPr>
      <w:bookmarkStart w:id="6" w:name="bookmark6"/>
    </w:p>
    <w:p w:rsidR="00B02AAC" w:rsidRPr="00C22072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 w:rsidRPr="00C22072">
        <w:rPr>
          <w:sz w:val="28"/>
          <w:szCs w:val="28"/>
        </w:rPr>
        <w:t>Единый налог на вмененный доход для отдельных видов деятельности</w:t>
      </w:r>
      <w:bookmarkEnd w:id="6"/>
    </w:p>
    <w:p w:rsidR="00CE2569" w:rsidRPr="00C22072" w:rsidRDefault="00CE2569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3F5988" w:rsidRDefault="003C22D2" w:rsidP="00C65671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072">
        <w:rPr>
          <w:rFonts w:ascii="Times New Roman" w:hAnsi="Times New Roman" w:cs="Times New Roman"/>
          <w:sz w:val="28"/>
          <w:szCs w:val="28"/>
        </w:rPr>
        <w:t xml:space="preserve">Единый налог на вмененный доход поступил в сумме </w:t>
      </w:r>
      <w:r w:rsidR="00315826">
        <w:rPr>
          <w:rFonts w:ascii="Times New Roman" w:hAnsi="Times New Roman" w:cs="Times New Roman"/>
          <w:sz w:val="28"/>
          <w:szCs w:val="28"/>
        </w:rPr>
        <w:t>434,8</w:t>
      </w:r>
      <w:r w:rsidRPr="00C22072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C22072">
        <w:rPr>
          <w:rFonts w:ascii="Times New Roman" w:hAnsi="Times New Roman" w:cs="Times New Roman"/>
          <w:sz w:val="28"/>
          <w:szCs w:val="28"/>
        </w:rPr>
        <w:softHyphen/>
        <w:t xml:space="preserve">лей, или </w:t>
      </w:r>
      <w:r w:rsidR="00315826">
        <w:rPr>
          <w:rFonts w:ascii="Times New Roman" w:hAnsi="Times New Roman" w:cs="Times New Roman"/>
          <w:sz w:val="28"/>
          <w:szCs w:val="28"/>
        </w:rPr>
        <w:t>217,4</w:t>
      </w:r>
      <w:r w:rsidRPr="00C22072">
        <w:rPr>
          <w:rFonts w:ascii="Times New Roman" w:hAnsi="Times New Roman" w:cs="Times New Roman"/>
          <w:sz w:val="28"/>
          <w:szCs w:val="28"/>
        </w:rPr>
        <w:t xml:space="preserve"> % к годовому плану, </w:t>
      </w:r>
      <w:r w:rsidR="00315826">
        <w:rPr>
          <w:rFonts w:ascii="Times New Roman" w:hAnsi="Times New Roman" w:cs="Times New Roman"/>
          <w:sz w:val="28"/>
          <w:szCs w:val="28"/>
        </w:rPr>
        <w:t>4,9</w:t>
      </w:r>
      <w:r w:rsidRPr="00C22072">
        <w:rPr>
          <w:rFonts w:ascii="Times New Roman" w:hAnsi="Times New Roman" w:cs="Times New Roman"/>
          <w:sz w:val="28"/>
          <w:szCs w:val="28"/>
        </w:rPr>
        <w:t xml:space="preserve"> % к 20</w:t>
      </w:r>
      <w:r w:rsidR="00C65671">
        <w:rPr>
          <w:rFonts w:ascii="Times New Roman" w:hAnsi="Times New Roman" w:cs="Times New Roman"/>
          <w:sz w:val="28"/>
          <w:szCs w:val="28"/>
        </w:rPr>
        <w:t>2</w:t>
      </w:r>
      <w:r w:rsidR="00315826">
        <w:rPr>
          <w:rFonts w:ascii="Times New Roman" w:hAnsi="Times New Roman" w:cs="Times New Roman"/>
          <w:sz w:val="28"/>
          <w:szCs w:val="28"/>
        </w:rPr>
        <w:t>1</w:t>
      </w:r>
      <w:r w:rsidRPr="00C22072">
        <w:rPr>
          <w:rFonts w:ascii="Times New Roman" w:hAnsi="Times New Roman" w:cs="Times New Roman"/>
          <w:sz w:val="28"/>
          <w:szCs w:val="28"/>
        </w:rPr>
        <w:t xml:space="preserve"> году. </w:t>
      </w:r>
      <w:r w:rsidR="00C65671" w:rsidRPr="00C65671">
        <w:rPr>
          <w:rFonts w:ascii="Times New Roman" w:hAnsi="Times New Roman" w:cs="Times New Roman"/>
          <w:sz w:val="28"/>
          <w:szCs w:val="28"/>
        </w:rPr>
        <w:t xml:space="preserve">Низкий темпа роста объясняется </w:t>
      </w:r>
      <w:r w:rsidR="00315826">
        <w:rPr>
          <w:rFonts w:ascii="Times New Roman" w:hAnsi="Times New Roman" w:cs="Times New Roman"/>
          <w:sz w:val="28"/>
          <w:szCs w:val="28"/>
        </w:rPr>
        <w:t>поступлением только сумм недоимки по налогу, тогда как в 2021 году в январе месяце поступал единый налог на вмененный доход за 4 квартал 2020 года</w:t>
      </w:r>
      <w:r w:rsidR="00C65671" w:rsidRPr="00C65671">
        <w:rPr>
          <w:rFonts w:ascii="Times New Roman" w:hAnsi="Times New Roman" w:cs="Times New Roman"/>
          <w:sz w:val="28"/>
          <w:szCs w:val="28"/>
        </w:rPr>
        <w:t>.</w:t>
      </w:r>
    </w:p>
    <w:p w:rsidR="00C65671" w:rsidRPr="00F96083" w:rsidRDefault="00C65671" w:rsidP="00C65671">
      <w:pPr>
        <w:ind w:right="-1" w:firstLine="709"/>
        <w:jc w:val="both"/>
        <w:rPr>
          <w:sz w:val="28"/>
          <w:szCs w:val="28"/>
          <w:highlight w:val="yellow"/>
        </w:rPr>
      </w:pPr>
    </w:p>
    <w:p w:rsidR="00B02AAC" w:rsidRPr="003F5988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7" w:name="bookmark7"/>
      <w:r w:rsidRPr="003F5988">
        <w:rPr>
          <w:sz w:val="28"/>
          <w:szCs w:val="28"/>
        </w:rPr>
        <w:t>Единый сельскохозяйственный налог</w:t>
      </w:r>
      <w:bookmarkEnd w:id="7"/>
    </w:p>
    <w:p w:rsidR="00FA785D" w:rsidRPr="003F5988" w:rsidRDefault="00FA785D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B02AAC" w:rsidRPr="00F96083" w:rsidRDefault="003C22D2" w:rsidP="00333205">
      <w:pPr>
        <w:pStyle w:val="1"/>
        <w:shd w:val="clear" w:color="auto" w:fill="auto"/>
        <w:spacing w:line="240" w:lineRule="auto"/>
        <w:ind w:firstLine="740"/>
        <w:rPr>
          <w:sz w:val="28"/>
          <w:szCs w:val="28"/>
          <w:highlight w:val="yellow"/>
        </w:rPr>
      </w:pPr>
      <w:r w:rsidRPr="003F5988">
        <w:rPr>
          <w:sz w:val="28"/>
          <w:szCs w:val="28"/>
        </w:rPr>
        <w:t xml:space="preserve">Единый сельскохозяйственный налог поступил в сумме </w:t>
      </w:r>
      <w:r w:rsidR="002C3F1D">
        <w:rPr>
          <w:sz w:val="28"/>
          <w:szCs w:val="28"/>
        </w:rPr>
        <w:t>42 046,5</w:t>
      </w:r>
      <w:r w:rsidRPr="003F5988">
        <w:rPr>
          <w:sz w:val="28"/>
          <w:szCs w:val="28"/>
        </w:rPr>
        <w:t xml:space="preserve"> тыс. </w:t>
      </w:r>
      <w:r w:rsidRPr="003F5988">
        <w:rPr>
          <w:sz w:val="28"/>
          <w:szCs w:val="28"/>
        </w:rPr>
        <w:lastRenderedPageBreak/>
        <w:t>руб</w:t>
      </w:r>
      <w:r w:rsidRPr="003F5988">
        <w:rPr>
          <w:sz w:val="28"/>
          <w:szCs w:val="28"/>
        </w:rPr>
        <w:softHyphen/>
        <w:t>лей, что составляет 10</w:t>
      </w:r>
      <w:r w:rsidR="002C3F1D">
        <w:rPr>
          <w:sz w:val="28"/>
          <w:szCs w:val="28"/>
        </w:rPr>
        <w:t>5</w:t>
      </w:r>
      <w:r w:rsidRPr="003F5988">
        <w:rPr>
          <w:sz w:val="28"/>
          <w:szCs w:val="28"/>
        </w:rPr>
        <w:t>,</w:t>
      </w:r>
      <w:r w:rsidR="002C3F1D">
        <w:rPr>
          <w:sz w:val="28"/>
          <w:szCs w:val="28"/>
        </w:rPr>
        <w:t>6</w:t>
      </w:r>
      <w:r w:rsidRPr="003F5988">
        <w:rPr>
          <w:sz w:val="28"/>
          <w:szCs w:val="28"/>
        </w:rPr>
        <w:t xml:space="preserve"> % годового </w:t>
      </w:r>
      <w:r w:rsidRPr="003D0802">
        <w:rPr>
          <w:sz w:val="28"/>
          <w:szCs w:val="28"/>
        </w:rPr>
        <w:t xml:space="preserve">плана. </w:t>
      </w:r>
      <w:r w:rsidR="003D0802" w:rsidRPr="003D0802">
        <w:rPr>
          <w:sz w:val="28"/>
          <w:szCs w:val="28"/>
        </w:rPr>
        <w:t>К уровню 20</w:t>
      </w:r>
      <w:r w:rsidR="00074836">
        <w:rPr>
          <w:sz w:val="28"/>
          <w:szCs w:val="28"/>
        </w:rPr>
        <w:t>2</w:t>
      </w:r>
      <w:r w:rsidR="002C3F1D">
        <w:rPr>
          <w:sz w:val="28"/>
          <w:szCs w:val="28"/>
        </w:rPr>
        <w:t>1</w:t>
      </w:r>
      <w:r w:rsidR="003D0802" w:rsidRPr="003D0802">
        <w:rPr>
          <w:sz w:val="28"/>
          <w:szCs w:val="28"/>
        </w:rPr>
        <w:t xml:space="preserve"> года поступления составили </w:t>
      </w:r>
      <w:r w:rsidR="002C3F1D">
        <w:rPr>
          <w:sz w:val="28"/>
          <w:szCs w:val="28"/>
        </w:rPr>
        <w:t>129,2</w:t>
      </w:r>
      <w:r w:rsidR="003D0802" w:rsidRPr="003D0802">
        <w:rPr>
          <w:sz w:val="28"/>
          <w:szCs w:val="28"/>
        </w:rPr>
        <w:t xml:space="preserve"> %. </w:t>
      </w:r>
      <w:r w:rsidR="00DB46D4">
        <w:rPr>
          <w:sz w:val="28"/>
          <w:szCs w:val="28"/>
        </w:rPr>
        <w:t>Н</w:t>
      </w:r>
      <w:r w:rsidR="00074836" w:rsidRPr="00074836">
        <w:rPr>
          <w:sz w:val="28"/>
          <w:szCs w:val="28"/>
        </w:rPr>
        <w:t xml:space="preserve">е поступили платежи </w:t>
      </w:r>
      <w:r w:rsidR="00D377D3">
        <w:rPr>
          <w:sz w:val="28"/>
          <w:szCs w:val="28"/>
        </w:rPr>
        <w:t>от</w:t>
      </w:r>
      <w:r w:rsidR="00074836" w:rsidRPr="00074836">
        <w:rPr>
          <w:sz w:val="28"/>
          <w:szCs w:val="28"/>
        </w:rPr>
        <w:t xml:space="preserve"> ООО «Прогресс». </w:t>
      </w:r>
      <w:r w:rsidR="00DB46D4" w:rsidRPr="00EC247D">
        <w:rPr>
          <w:sz w:val="28"/>
          <w:szCs w:val="28"/>
        </w:rPr>
        <w:t>Рост поступлений отмечен по:</w:t>
      </w:r>
      <w:r w:rsidR="00DB46D4">
        <w:rPr>
          <w:sz w:val="28"/>
          <w:szCs w:val="28"/>
        </w:rPr>
        <w:t xml:space="preserve"> </w:t>
      </w:r>
      <w:r w:rsidR="00074836" w:rsidRPr="00074836">
        <w:rPr>
          <w:sz w:val="28"/>
          <w:szCs w:val="28"/>
        </w:rPr>
        <w:t>ОАО «Садовод»</w:t>
      </w:r>
      <w:r w:rsidR="00DB46D4">
        <w:rPr>
          <w:sz w:val="28"/>
          <w:szCs w:val="28"/>
        </w:rPr>
        <w:t>, ЗАО «Семеноводческая агрофирма «Искра», КФХ Онищенко, ООО «Агат-7».</w:t>
      </w:r>
    </w:p>
    <w:p w:rsidR="00BC7ED2" w:rsidRPr="003D0802" w:rsidRDefault="00BC7ED2" w:rsidP="00333205">
      <w:pPr>
        <w:pStyle w:val="1"/>
        <w:shd w:val="clear" w:color="auto" w:fill="auto"/>
        <w:spacing w:line="240" w:lineRule="auto"/>
        <w:ind w:firstLine="740"/>
        <w:rPr>
          <w:sz w:val="28"/>
          <w:szCs w:val="28"/>
        </w:rPr>
      </w:pPr>
    </w:p>
    <w:p w:rsidR="00B02AAC" w:rsidRPr="003D0802" w:rsidRDefault="003C22D2" w:rsidP="00333205">
      <w:pPr>
        <w:pStyle w:val="11"/>
        <w:keepNext/>
        <w:keepLines/>
        <w:shd w:val="clear" w:color="auto" w:fill="auto"/>
        <w:spacing w:after="0" w:line="240" w:lineRule="auto"/>
        <w:jc w:val="right"/>
        <w:rPr>
          <w:sz w:val="28"/>
          <w:szCs w:val="28"/>
        </w:rPr>
      </w:pPr>
      <w:bookmarkStart w:id="8" w:name="bookmark8"/>
      <w:r w:rsidRPr="003D0802">
        <w:rPr>
          <w:sz w:val="28"/>
          <w:szCs w:val="28"/>
        </w:rPr>
        <w:t>Налог, применяемый в связи с патентной системой налогообложения</w:t>
      </w:r>
      <w:bookmarkEnd w:id="8"/>
    </w:p>
    <w:p w:rsidR="00FA785D" w:rsidRPr="003D0802" w:rsidRDefault="00FA785D" w:rsidP="00333205">
      <w:pPr>
        <w:pStyle w:val="11"/>
        <w:keepNext/>
        <w:keepLines/>
        <w:shd w:val="clear" w:color="auto" w:fill="auto"/>
        <w:spacing w:after="0" w:line="240" w:lineRule="auto"/>
        <w:jc w:val="right"/>
        <w:rPr>
          <w:sz w:val="28"/>
          <w:szCs w:val="28"/>
        </w:rPr>
      </w:pPr>
    </w:p>
    <w:p w:rsidR="00F0211D" w:rsidRPr="00F0211D" w:rsidRDefault="003C22D2" w:rsidP="00F0211D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11D">
        <w:rPr>
          <w:rFonts w:ascii="Times New Roman" w:hAnsi="Times New Roman" w:cs="Times New Roman"/>
          <w:sz w:val="28"/>
          <w:szCs w:val="28"/>
        </w:rPr>
        <w:t>Налог, применяемый в связи с патентной системой налогообложения, по</w:t>
      </w:r>
      <w:r w:rsidRPr="00F0211D">
        <w:rPr>
          <w:rFonts w:ascii="Times New Roman" w:hAnsi="Times New Roman" w:cs="Times New Roman"/>
          <w:sz w:val="28"/>
          <w:szCs w:val="28"/>
        </w:rPr>
        <w:softHyphen/>
        <w:t xml:space="preserve">ступил в сумме </w:t>
      </w:r>
      <w:r w:rsidR="00F0211D" w:rsidRPr="00F0211D">
        <w:rPr>
          <w:rFonts w:ascii="Times New Roman" w:hAnsi="Times New Roman" w:cs="Times New Roman"/>
          <w:sz w:val="28"/>
          <w:szCs w:val="28"/>
        </w:rPr>
        <w:t>58 522,6</w:t>
      </w:r>
      <w:r w:rsidRPr="00F0211D">
        <w:rPr>
          <w:rFonts w:ascii="Times New Roman" w:hAnsi="Times New Roman" w:cs="Times New Roman"/>
          <w:sz w:val="28"/>
          <w:szCs w:val="28"/>
        </w:rPr>
        <w:t xml:space="preserve"> тыс. рублей и составил </w:t>
      </w:r>
      <w:r w:rsidR="00F0211D" w:rsidRPr="00F0211D">
        <w:rPr>
          <w:rFonts w:ascii="Times New Roman" w:hAnsi="Times New Roman" w:cs="Times New Roman"/>
          <w:sz w:val="28"/>
          <w:szCs w:val="28"/>
        </w:rPr>
        <w:t>133,7</w:t>
      </w:r>
      <w:r w:rsidRPr="00F0211D">
        <w:rPr>
          <w:rFonts w:ascii="Times New Roman" w:hAnsi="Times New Roman" w:cs="Times New Roman"/>
          <w:sz w:val="28"/>
          <w:szCs w:val="28"/>
        </w:rPr>
        <w:t xml:space="preserve"> % годовых бюджетных на</w:t>
      </w:r>
      <w:r w:rsidRPr="00F0211D">
        <w:rPr>
          <w:rFonts w:ascii="Times New Roman" w:hAnsi="Times New Roman" w:cs="Times New Roman"/>
          <w:sz w:val="28"/>
          <w:szCs w:val="28"/>
        </w:rPr>
        <w:softHyphen/>
        <w:t xml:space="preserve">значений. </w:t>
      </w:r>
      <w:r w:rsidR="00F0211D" w:rsidRPr="00F0211D">
        <w:rPr>
          <w:rFonts w:ascii="Times New Roman" w:hAnsi="Times New Roman" w:cs="Times New Roman"/>
          <w:sz w:val="28"/>
          <w:szCs w:val="28"/>
        </w:rPr>
        <w:t xml:space="preserve">Темп роста к 2021 году составил </w:t>
      </w:r>
      <w:r w:rsidR="00F0211D">
        <w:rPr>
          <w:rFonts w:ascii="Times New Roman" w:hAnsi="Times New Roman" w:cs="Times New Roman"/>
          <w:sz w:val="28"/>
          <w:szCs w:val="28"/>
        </w:rPr>
        <w:t>122,5</w:t>
      </w:r>
      <w:r w:rsidR="00F0211D" w:rsidRPr="00F0211D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B02AAC" w:rsidRDefault="00B02AAC" w:rsidP="00FA785D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4F7D99" w:rsidRDefault="00CF20D1" w:rsidP="00CF20D1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8"/>
          <w:szCs w:val="28"/>
        </w:rPr>
      </w:pPr>
      <w:r w:rsidRPr="00CF20D1">
        <w:rPr>
          <w:b/>
          <w:sz w:val="28"/>
          <w:szCs w:val="28"/>
        </w:rPr>
        <w:t>Налог на имущество организаций</w:t>
      </w:r>
    </w:p>
    <w:p w:rsidR="00CF20D1" w:rsidRPr="00CF20D1" w:rsidRDefault="00CF20D1" w:rsidP="00CF20D1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8"/>
          <w:szCs w:val="28"/>
        </w:rPr>
      </w:pPr>
    </w:p>
    <w:p w:rsidR="00420B1D" w:rsidRPr="00420B1D" w:rsidRDefault="004F7D99" w:rsidP="00420B1D">
      <w:pPr>
        <w:pStyle w:val="1"/>
        <w:ind w:firstLine="709"/>
        <w:rPr>
          <w:sz w:val="28"/>
          <w:szCs w:val="28"/>
        </w:rPr>
      </w:pPr>
      <w:r w:rsidRPr="004F7D99">
        <w:rPr>
          <w:sz w:val="28"/>
          <w:szCs w:val="28"/>
        </w:rPr>
        <w:t xml:space="preserve">Налог на имущество организаций поступил в сумме </w:t>
      </w:r>
      <w:r w:rsidR="005252DB">
        <w:rPr>
          <w:sz w:val="28"/>
          <w:szCs w:val="28"/>
        </w:rPr>
        <w:t>11 974,8</w:t>
      </w:r>
      <w:r w:rsidRPr="004F7D99">
        <w:rPr>
          <w:sz w:val="28"/>
          <w:szCs w:val="28"/>
        </w:rPr>
        <w:t xml:space="preserve"> тыс. рублей, что составляет </w:t>
      </w:r>
      <w:r w:rsidR="005252DB">
        <w:rPr>
          <w:sz w:val="28"/>
          <w:szCs w:val="28"/>
        </w:rPr>
        <w:t>132,6</w:t>
      </w:r>
      <w:r w:rsidR="00420B1D">
        <w:rPr>
          <w:sz w:val="28"/>
          <w:szCs w:val="28"/>
        </w:rPr>
        <w:t xml:space="preserve"> % к годовому плану, </w:t>
      </w:r>
      <w:r w:rsidR="005252DB">
        <w:rPr>
          <w:sz w:val="28"/>
          <w:szCs w:val="28"/>
        </w:rPr>
        <w:t>115,6</w:t>
      </w:r>
      <w:r w:rsidR="00420B1D" w:rsidRPr="00420B1D">
        <w:rPr>
          <w:sz w:val="28"/>
          <w:szCs w:val="28"/>
        </w:rPr>
        <w:t xml:space="preserve"> % к 202</w:t>
      </w:r>
      <w:r w:rsidR="005252DB">
        <w:rPr>
          <w:sz w:val="28"/>
          <w:szCs w:val="28"/>
        </w:rPr>
        <w:t>1</w:t>
      </w:r>
      <w:r w:rsidR="00420B1D" w:rsidRPr="00420B1D">
        <w:rPr>
          <w:sz w:val="28"/>
          <w:szCs w:val="28"/>
        </w:rPr>
        <w:t xml:space="preserve"> году. </w:t>
      </w:r>
    </w:p>
    <w:p w:rsidR="00CF20D1" w:rsidRDefault="00420B1D" w:rsidP="00420B1D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C322EC">
        <w:rPr>
          <w:sz w:val="28"/>
          <w:szCs w:val="28"/>
        </w:rPr>
        <w:t xml:space="preserve">Рост поступлений отмечен по ряду предприятий: </w:t>
      </w:r>
      <w:r w:rsidR="00C322EC" w:rsidRPr="00C322EC">
        <w:rPr>
          <w:sz w:val="28"/>
          <w:szCs w:val="28"/>
        </w:rPr>
        <w:t>ООО «Нестле Кубань»</w:t>
      </w:r>
      <w:r w:rsidRPr="00C322EC">
        <w:rPr>
          <w:sz w:val="28"/>
          <w:szCs w:val="28"/>
        </w:rPr>
        <w:t>, ВБ</w:t>
      </w:r>
      <w:r w:rsidR="00C322EC" w:rsidRPr="00C322EC">
        <w:rPr>
          <w:sz w:val="28"/>
          <w:szCs w:val="28"/>
        </w:rPr>
        <w:t>Д АО, ГКУ КК «Краснодаравтодор», ПАО «ФСК ЕЭС»</w:t>
      </w:r>
      <w:r w:rsidRPr="00C322EC">
        <w:rPr>
          <w:sz w:val="28"/>
          <w:szCs w:val="28"/>
        </w:rPr>
        <w:t xml:space="preserve"> и др.</w:t>
      </w:r>
    </w:p>
    <w:p w:rsidR="00420B1D" w:rsidRPr="00F96083" w:rsidRDefault="00420B1D" w:rsidP="00420B1D">
      <w:pPr>
        <w:pStyle w:val="1"/>
        <w:shd w:val="clear" w:color="auto" w:fill="auto"/>
        <w:spacing w:line="240" w:lineRule="auto"/>
        <w:ind w:firstLine="709"/>
        <w:rPr>
          <w:sz w:val="28"/>
          <w:szCs w:val="28"/>
          <w:highlight w:val="yellow"/>
        </w:rPr>
      </w:pPr>
    </w:p>
    <w:p w:rsidR="00B02AAC" w:rsidRPr="00B14206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9" w:name="bookmark9"/>
      <w:r w:rsidRPr="00B14206">
        <w:rPr>
          <w:sz w:val="28"/>
          <w:szCs w:val="28"/>
        </w:rPr>
        <w:t>Государственная пошлина</w:t>
      </w:r>
      <w:bookmarkEnd w:id="9"/>
    </w:p>
    <w:p w:rsidR="00FA785D" w:rsidRPr="00B14206" w:rsidRDefault="00FA785D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4A15AF" w:rsidRDefault="003C22D2" w:rsidP="004A15AF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B14206">
        <w:rPr>
          <w:sz w:val="28"/>
          <w:szCs w:val="28"/>
        </w:rPr>
        <w:t xml:space="preserve">В отчетном году поступления государственной пошлины составили </w:t>
      </w:r>
      <w:r w:rsidR="00723A35">
        <w:rPr>
          <w:sz w:val="28"/>
          <w:szCs w:val="28"/>
        </w:rPr>
        <w:t>14 729,2</w:t>
      </w:r>
      <w:r w:rsidRPr="00B14206">
        <w:rPr>
          <w:sz w:val="28"/>
          <w:szCs w:val="28"/>
        </w:rPr>
        <w:t xml:space="preserve"> тыс. рублей, это составляет </w:t>
      </w:r>
      <w:r w:rsidR="00420B1D">
        <w:rPr>
          <w:sz w:val="28"/>
          <w:szCs w:val="28"/>
        </w:rPr>
        <w:t>10</w:t>
      </w:r>
      <w:r w:rsidR="00723A35">
        <w:rPr>
          <w:sz w:val="28"/>
          <w:szCs w:val="28"/>
        </w:rPr>
        <w:t>4,3</w:t>
      </w:r>
      <w:r w:rsidRPr="00B14206">
        <w:rPr>
          <w:sz w:val="28"/>
          <w:szCs w:val="28"/>
        </w:rPr>
        <w:t xml:space="preserve"> % годовых назначений</w:t>
      </w:r>
      <w:r w:rsidR="004A24C7" w:rsidRPr="00B14206">
        <w:rPr>
          <w:sz w:val="28"/>
          <w:szCs w:val="28"/>
        </w:rPr>
        <w:t>.</w:t>
      </w:r>
      <w:r w:rsidRPr="00B14206">
        <w:rPr>
          <w:sz w:val="28"/>
          <w:szCs w:val="28"/>
        </w:rPr>
        <w:t xml:space="preserve"> </w:t>
      </w:r>
      <w:r w:rsidR="00420B1D" w:rsidRPr="00420B1D">
        <w:rPr>
          <w:sz w:val="28"/>
          <w:szCs w:val="28"/>
        </w:rPr>
        <w:t xml:space="preserve">Темп роста составил </w:t>
      </w:r>
      <w:r w:rsidR="00723A35">
        <w:rPr>
          <w:sz w:val="28"/>
          <w:szCs w:val="28"/>
        </w:rPr>
        <w:t>109,6</w:t>
      </w:r>
      <w:r w:rsidR="00420B1D" w:rsidRPr="00420B1D">
        <w:rPr>
          <w:sz w:val="28"/>
          <w:szCs w:val="28"/>
        </w:rPr>
        <w:t xml:space="preserve"> % к аналогичному периоду прошлого года, что объясняется снижением количества юридически значимых действий  (оформление права собственности, регистрация брака и др.).</w:t>
      </w:r>
      <w:bookmarkStart w:id="10" w:name="bookmark10"/>
    </w:p>
    <w:p w:rsidR="004A15AF" w:rsidRDefault="004A15AF" w:rsidP="004A15AF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</w:p>
    <w:p w:rsidR="004A15AF" w:rsidRDefault="00AE07A0" w:rsidP="004A15AF">
      <w:pPr>
        <w:pStyle w:val="1"/>
        <w:shd w:val="clear" w:color="auto" w:fill="auto"/>
        <w:spacing w:line="240" w:lineRule="auto"/>
        <w:ind w:firstLine="700"/>
        <w:jc w:val="center"/>
        <w:rPr>
          <w:b/>
          <w:sz w:val="28"/>
          <w:szCs w:val="28"/>
        </w:rPr>
      </w:pPr>
      <w:r w:rsidRPr="004A15AF">
        <w:rPr>
          <w:b/>
          <w:sz w:val="28"/>
          <w:szCs w:val="28"/>
        </w:rPr>
        <w:t>Проценты по кредитам</w:t>
      </w:r>
    </w:p>
    <w:p w:rsidR="004A15AF" w:rsidRDefault="004A15AF" w:rsidP="004A15AF">
      <w:pPr>
        <w:pStyle w:val="1"/>
        <w:shd w:val="clear" w:color="auto" w:fill="auto"/>
        <w:spacing w:line="240" w:lineRule="auto"/>
        <w:ind w:firstLine="700"/>
        <w:jc w:val="center"/>
        <w:rPr>
          <w:b/>
          <w:sz w:val="28"/>
          <w:szCs w:val="28"/>
        </w:rPr>
      </w:pPr>
    </w:p>
    <w:p w:rsidR="009E2C72" w:rsidRPr="00851880" w:rsidRDefault="009E2C72" w:rsidP="009E2C72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851880">
        <w:rPr>
          <w:b w:val="0"/>
          <w:sz w:val="28"/>
          <w:szCs w:val="28"/>
        </w:rPr>
        <w:t>В 202</w:t>
      </w:r>
      <w:r>
        <w:rPr>
          <w:b w:val="0"/>
          <w:sz w:val="28"/>
          <w:szCs w:val="28"/>
        </w:rPr>
        <w:t>2</w:t>
      </w:r>
      <w:r w:rsidRPr="00851880">
        <w:rPr>
          <w:b w:val="0"/>
          <w:sz w:val="28"/>
          <w:szCs w:val="28"/>
        </w:rPr>
        <w:t xml:space="preserve"> году проценты по кредитам поступили в сумме </w:t>
      </w:r>
      <w:r>
        <w:rPr>
          <w:b w:val="0"/>
          <w:sz w:val="28"/>
          <w:szCs w:val="28"/>
        </w:rPr>
        <w:t>2,9 тыс. рублей</w:t>
      </w:r>
      <w:r w:rsidRPr="00851880">
        <w:rPr>
          <w:b w:val="0"/>
          <w:sz w:val="28"/>
          <w:szCs w:val="28"/>
        </w:rPr>
        <w:t xml:space="preserve">. </w:t>
      </w:r>
      <w:r w:rsidRPr="00B55AD2">
        <w:rPr>
          <w:b w:val="0"/>
          <w:sz w:val="28"/>
          <w:szCs w:val="28"/>
        </w:rPr>
        <w:t>Оплата произведена за пользование бюджетн</w:t>
      </w:r>
      <w:r>
        <w:rPr>
          <w:b w:val="0"/>
          <w:sz w:val="28"/>
          <w:szCs w:val="28"/>
        </w:rPr>
        <w:t>ыми</w:t>
      </w:r>
      <w:r w:rsidRPr="00B55AD2">
        <w:rPr>
          <w:b w:val="0"/>
          <w:sz w:val="28"/>
          <w:szCs w:val="28"/>
        </w:rPr>
        <w:t xml:space="preserve"> кредита</w:t>
      </w:r>
      <w:r>
        <w:rPr>
          <w:b w:val="0"/>
          <w:sz w:val="28"/>
          <w:szCs w:val="28"/>
        </w:rPr>
        <w:t>ми</w:t>
      </w:r>
      <w:r w:rsidRPr="00B55AD2">
        <w:rPr>
          <w:b w:val="0"/>
          <w:sz w:val="28"/>
          <w:szCs w:val="28"/>
        </w:rPr>
        <w:t xml:space="preserve">, </w:t>
      </w:r>
      <w:r w:rsidR="00814392">
        <w:rPr>
          <w:b w:val="0"/>
          <w:sz w:val="28"/>
          <w:szCs w:val="28"/>
        </w:rPr>
        <w:t>выданными из районного бюджета</w:t>
      </w:r>
      <w:r w:rsidRPr="00B55AD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поселениям</w:t>
      </w:r>
      <w:r w:rsidRPr="00B55AD2">
        <w:rPr>
          <w:b w:val="0"/>
          <w:sz w:val="28"/>
          <w:szCs w:val="28"/>
        </w:rPr>
        <w:t xml:space="preserve"> в 20</w:t>
      </w:r>
      <w:r w:rsidR="00814392">
        <w:rPr>
          <w:b w:val="0"/>
          <w:sz w:val="28"/>
          <w:szCs w:val="28"/>
        </w:rPr>
        <w:t>21 и 2022</w:t>
      </w:r>
      <w:r w:rsidRPr="00B55AD2">
        <w:rPr>
          <w:b w:val="0"/>
          <w:sz w:val="28"/>
          <w:szCs w:val="28"/>
        </w:rPr>
        <w:t xml:space="preserve"> год</w:t>
      </w:r>
      <w:r w:rsidR="00814392">
        <w:rPr>
          <w:b w:val="0"/>
          <w:sz w:val="28"/>
          <w:szCs w:val="28"/>
        </w:rPr>
        <w:t>ах</w:t>
      </w:r>
      <w:r w:rsidRPr="00B55AD2">
        <w:rPr>
          <w:b w:val="0"/>
          <w:sz w:val="28"/>
          <w:szCs w:val="28"/>
        </w:rPr>
        <w:t>.</w:t>
      </w:r>
    </w:p>
    <w:p w:rsidR="00FA785D" w:rsidRPr="00F96083" w:rsidRDefault="00FA785D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  <w:highlight w:val="yellow"/>
        </w:rPr>
      </w:pPr>
    </w:p>
    <w:p w:rsidR="00B02AAC" w:rsidRPr="00125FB0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 w:rsidRPr="00125FB0">
        <w:rPr>
          <w:sz w:val="28"/>
          <w:szCs w:val="28"/>
        </w:rPr>
        <w:t xml:space="preserve">Доходы, получаемые в виде арендной платы за земельные участки и </w:t>
      </w:r>
      <w:r w:rsidR="00AA43B4" w:rsidRPr="00125FB0">
        <w:rPr>
          <w:sz w:val="28"/>
          <w:szCs w:val="28"/>
        </w:rPr>
        <w:t xml:space="preserve">         </w:t>
      </w:r>
      <w:r w:rsidRPr="00125FB0">
        <w:rPr>
          <w:sz w:val="28"/>
          <w:szCs w:val="28"/>
        </w:rPr>
        <w:br/>
      </w:r>
      <w:r w:rsidR="00AA43B4" w:rsidRPr="00125FB0">
        <w:rPr>
          <w:sz w:val="28"/>
          <w:szCs w:val="28"/>
        </w:rPr>
        <w:t>по</w:t>
      </w:r>
      <w:r w:rsidRPr="00125FB0">
        <w:rPr>
          <w:sz w:val="28"/>
          <w:szCs w:val="28"/>
        </w:rPr>
        <w:t>ступления от продажи права на заключение договоров аренды</w:t>
      </w:r>
      <w:bookmarkEnd w:id="10"/>
    </w:p>
    <w:p w:rsidR="00FA785D" w:rsidRPr="00125FB0" w:rsidRDefault="00FA785D" w:rsidP="00333205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</w:p>
    <w:p w:rsidR="00B02AAC" w:rsidRPr="00125FB0" w:rsidRDefault="003C22D2" w:rsidP="00333205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125FB0">
        <w:rPr>
          <w:sz w:val="28"/>
          <w:szCs w:val="28"/>
        </w:rPr>
        <w:t>Доходы, получаемые в виде арендной платы за земельные участки, а так</w:t>
      </w:r>
      <w:r w:rsidRPr="00125FB0">
        <w:rPr>
          <w:sz w:val="28"/>
          <w:szCs w:val="28"/>
        </w:rPr>
        <w:softHyphen/>
        <w:t xml:space="preserve">же средства от продажи права на заключение договоров аренды составили </w:t>
      </w:r>
      <w:r w:rsidR="00814392">
        <w:rPr>
          <w:sz w:val="28"/>
          <w:szCs w:val="28"/>
        </w:rPr>
        <w:t>41 120,3</w:t>
      </w:r>
      <w:r w:rsidRPr="00125FB0">
        <w:rPr>
          <w:sz w:val="28"/>
          <w:szCs w:val="28"/>
        </w:rPr>
        <w:t xml:space="preserve"> тыс</w:t>
      </w:r>
      <w:r w:rsidR="00AA43B4" w:rsidRPr="00125FB0">
        <w:rPr>
          <w:sz w:val="28"/>
          <w:szCs w:val="28"/>
        </w:rPr>
        <w:t>.</w:t>
      </w:r>
      <w:r w:rsidRPr="00125FB0">
        <w:rPr>
          <w:sz w:val="28"/>
          <w:szCs w:val="28"/>
        </w:rPr>
        <w:t xml:space="preserve"> рублей, или </w:t>
      </w:r>
      <w:r w:rsidR="00814392">
        <w:rPr>
          <w:sz w:val="28"/>
          <w:szCs w:val="28"/>
        </w:rPr>
        <w:t>134,1</w:t>
      </w:r>
      <w:r w:rsidRPr="00125FB0">
        <w:rPr>
          <w:sz w:val="28"/>
          <w:szCs w:val="28"/>
        </w:rPr>
        <w:t xml:space="preserve"> % к годовому плану и </w:t>
      </w:r>
      <w:r w:rsidR="00D305C4">
        <w:rPr>
          <w:sz w:val="28"/>
          <w:szCs w:val="28"/>
        </w:rPr>
        <w:t>100,</w:t>
      </w:r>
      <w:r w:rsidR="00814392">
        <w:rPr>
          <w:sz w:val="28"/>
          <w:szCs w:val="28"/>
        </w:rPr>
        <w:t>5</w:t>
      </w:r>
      <w:r w:rsidRPr="00125FB0">
        <w:rPr>
          <w:sz w:val="28"/>
          <w:szCs w:val="28"/>
        </w:rPr>
        <w:t xml:space="preserve"> % к 20</w:t>
      </w:r>
      <w:r w:rsidR="00D305C4">
        <w:rPr>
          <w:sz w:val="28"/>
          <w:szCs w:val="28"/>
        </w:rPr>
        <w:t>2</w:t>
      </w:r>
      <w:r w:rsidR="00814392">
        <w:rPr>
          <w:sz w:val="28"/>
          <w:szCs w:val="28"/>
        </w:rPr>
        <w:t>1</w:t>
      </w:r>
      <w:r w:rsidRPr="00125FB0">
        <w:rPr>
          <w:sz w:val="28"/>
          <w:szCs w:val="28"/>
        </w:rPr>
        <w:t xml:space="preserve"> году.</w:t>
      </w:r>
    </w:p>
    <w:p w:rsidR="00B02AAC" w:rsidRDefault="00753CB9" w:rsidP="00333205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Рост</w:t>
      </w:r>
      <w:r w:rsidR="003C22D2" w:rsidRPr="00125FB0">
        <w:rPr>
          <w:sz w:val="28"/>
          <w:szCs w:val="28"/>
        </w:rPr>
        <w:t xml:space="preserve"> поступлений от арендной платы за земельные участки в 20</w:t>
      </w:r>
      <w:r>
        <w:rPr>
          <w:sz w:val="28"/>
          <w:szCs w:val="28"/>
        </w:rPr>
        <w:t>2</w:t>
      </w:r>
      <w:r w:rsidR="00814392">
        <w:rPr>
          <w:sz w:val="28"/>
          <w:szCs w:val="28"/>
        </w:rPr>
        <w:t>2</w:t>
      </w:r>
      <w:r w:rsidR="003C22D2" w:rsidRPr="00125FB0">
        <w:rPr>
          <w:sz w:val="28"/>
          <w:szCs w:val="28"/>
        </w:rPr>
        <w:t xml:space="preserve"> году обусловлен </w:t>
      </w:r>
      <w:r w:rsidR="003C47AF">
        <w:rPr>
          <w:sz w:val="28"/>
          <w:szCs w:val="28"/>
        </w:rPr>
        <w:t>погашением кредиторской задолженности</w:t>
      </w:r>
      <w:r w:rsidRPr="00753CB9">
        <w:rPr>
          <w:sz w:val="28"/>
          <w:szCs w:val="28"/>
        </w:rPr>
        <w:t>.</w:t>
      </w:r>
    </w:p>
    <w:p w:rsidR="003C47AF" w:rsidRPr="00125FB0" w:rsidRDefault="003C47AF" w:rsidP="00333205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</w:p>
    <w:p w:rsidR="00B02AAC" w:rsidRPr="00125FB0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11" w:name="bookmark11"/>
      <w:r w:rsidRPr="00125FB0">
        <w:rPr>
          <w:sz w:val="28"/>
          <w:szCs w:val="28"/>
        </w:rPr>
        <w:t>Доходы от сдачи в аренду имущества</w:t>
      </w:r>
      <w:bookmarkEnd w:id="11"/>
    </w:p>
    <w:p w:rsidR="00FA785D" w:rsidRPr="00F96083" w:rsidRDefault="00FA785D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  <w:highlight w:val="yellow"/>
        </w:rPr>
      </w:pPr>
    </w:p>
    <w:p w:rsidR="00B02AAC" w:rsidRPr="0083401E" w:rsidRDefault="003C22D2" w:rsidP="00333205">
      <w:pPr>
        <w:pStyle w:val="1"/>
        <w:shd w:val="clear" w:color="auto" w:fill="auto"/>
        <w:spacing w:line="240" w:lineRule="auto"/>
        <w:ind w:firstLine="740"/>
        <w:rPr>
          <w:sz w:val="28"/>
          <w:szCs w:val="28"/>
        </w:rPr>
      </w:pPr>
      <w:r w:rsidRPr="0083401E">
        <w:rPr>
          <w:sz w:val="28"/>
          <w:szCs w:val="28"/>
        </w:rPr>
        <w:t>Доходы, получаемые от сдачи в аренду имущества</w:t>
      </w:r>
      <w:r w:rsidR="00575899">
        <w:rPr>
          <w:sz w:val="28"/>
          <w:szCs w:val="28"/>
        </w:rPr>
        <w:t>,</w:t>
      </w:r>
      <w:r w:rsidRPr="0083401E">
        <w:rPr>
          <w:sz w:val="28"/>
          <w:szCs w:val="28"/>
        </w:rPr>
        <w:t xml:space="preserve"> составили </w:t>
      </w:r>
      <w:r w:rsidR="00C65DD9">
        <w:rPr>
          <w:sz w:val="28"/>
          <w:szCs w:val="28"/>
        </w:rPr>
        <w:t>2 692,1</w:t>
      </w:r>
      <w:r w:rsidRPr="0083401E">
        <w:rPr>
          <w:sz w:val="28"/>
          <w:szCs w:val="28"/>
        </w:rPr>
        <w:t xml:space="preserve"> тыс. рублей, или </w:t>
      </w:r>
      <w:r w:rsidR="001375A5">
        <w:rPr>
          <w:sz w:val="28"/>
          <w:szCs w:val="28"/>
        </w:rPr>
        <w:t>12</w:t>
      </w:r>
      <w:r w:rsidR="00C65DD9">
        <w:rPr>
          <w:sz w:val="28"/>
          <w:szCs w:val="28"/>
        </w:rPr>
        <w:t>1,2</w:t>
      </w:r>
      <w:r w:rsidRPr="0083401E">
        <w:rPr>
          <w:sz w:val="28"/>
          <w:szCs w:val="28"/>
        </w:rPr>
        <w:t xml:space="preserve"> % к годовому плану. Темп роста к 20</w:t>
      </w:r>
      <w:r w:rsidR="001375A5">
        <w:rPr>
          <w:sz w:val="28"/>
          <w:szCs w:val="28"/>
        </w:rPr>
        <w:t>2</w:t>
      </w:r>
      <w:r w:rsidR="00C65DD9">
        <w:rPr>
          <w:sz w:val="28"/>
          <w:szCs w:val="28"/>
        </w:rPr>
        <w:t>1</w:t>
      </w:r>
      <w:r w:rsidRPr="0083401E">
        <w:rPr>
          <w:sz w:val="28"/>
          <w:szCs w:val="28"/>
        </w:rPr>
        <w:t xml:space="preserve"> году составил </w:t>
      </w:r>
      <w:r w:rsidR="00C65DD9">
        <w:rPr>
          <w:sz w:val="28"/>
          <w:szCs w:val="28"/>
        </w:rPr>
        <w:lastRenderedPageBreak/>
        <w:t>159,8</w:t>
      </w:r>
      <w:r w:rsidRPr="0083401E">
        <w:rPr>
          <w:sz w:val="28"/>
          <w:szCs w:val="28"/>
        </w:rPr>
        <w:t xml:space="preserve"> %. </w:t>
      </w:r>
      <w:r w:rsidR="00D83630" w:rsidRPr="0083401E">
        <w:rPr>
          <w:sz w:val="28"/>
          <w:szCs w:val="28"/>
        </w:rPr>
        <w:t xml:space="preserve">Положительная динамика </w:t>
      </w:r>
      <w:r w:rsidRPr="0083401E">
        <w:rPr>
          <w:sz w:val="28"/>
          <w:szCs w:val="28"/>
        </w:rPr>
        <w:t xml:space="preserve">объясняется </w:t>
      </w:r>
      <w:r w:rsidR="00C65DD9">
        <w:rPr>
          <w:sz w:val="28"/>
          <w:szCs w:val="28"/>
        </w:rPr>
        <w:t>увеличением рыночной стоимости годовой арендной платы.</w:t>
      </w:r>
    </w:p>
    <w:p w:rsidR="00FA785D" w:rsidRPr="00F702C0" w:rsidRDefault="00FA785D" w:rsidP="00333205">
      <w:pPr>
        <w:pStyle w:val="11"/>
        <w:keepNext/>
        <w:keepLines/>
        <w:shd w:val="clear" w:color="auto" w:fill="auto"/>
        <w:spacing w:after="0" w:line="240" w:lineRule="auto"/>
        <w:ind w:left="1980"/>
        <w:jc w:val="left"/>
        <w:rPr>
          <w:sz w:val="28"/>
          <w:szCs w:val="28"/>
        </w:rPr>
      </w:pPr>
      <w:bookmarkStart w:id="12" w:name="bookmark12"/>
    </w:p>
    <w:p w:rsidR="00B02AAC" w:rsidRPr="00F702C0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1980"/>
        <w:jc w:val="left"/>
        <w:rPr>
          <w:sz w:val="28"/>
          <w:szCs w:val="28"/>
        </w:rPr>
      </w:pPr>
      <w:r w:rsidRPr="00F702C0">
        <w:rPr>
          <w:sz w:val="28"/>
          <w:szCs w:val="28"/>
        </w:rPr>
        <w:t>Плата по соглашениям об установлении сервитута</w:t>
      </w:r>
      <w:bookmarkEnd w:id="12"/>
    </w:p>
    <w:p w:rsidR="00FA785D" w:rsidRPr="00F702C0" w:rsidRDefault="00FA785D" w:rsidP="00333205">
      <w:pPr>
        <w:pStyle w:val="11"/>
        <w:keepNext/>
        <w:keepLines/>
        <w:shd w:val="clear" w:color="auto" w:fill="auto"/>
        <w:spacing w:after="0" w:line="240" w:lineRule="auto"/>
        <w:ind w:left="1980"/>
        <w:jc w:val="left"/>
        <w:rPr>
          <w:sz w:val="28"/>
          <w:szCs w:val="28"/>
        </w:rPr>
      </w:pPr>
    </w:p>
    <w:p w:rsidR="00B02AAC" w:rsidRPr="00F702C0" w:rsidRDefault="003C22D2" w:rsidP="00FA785D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702C0">
        <w:rPr>
          <w:sz w:val="28"/>
          <w:szCs w:val="28"/>
        </w:rPr>
        <w:t xml:space="preserve">Плата по соглашениям об установлении сервитута поступила в сумме </w:t>
      </w:r>
      <w:r w:rsidR="00677185">
        <w:rPr>
          <w:sz w:val="28"/>
          <w:szCs w:val="28"/>
        </w:rPr>
        <w:t>6,</w:t>
      </w:r>
      <w:r w:rsidR="00876E2A">
        <w:rPr>
          <w:sz w:val="28"/>
          <w:szCs w:val="28"/>
        </w:rPr>
        <w:t>2</w:t>
      </w:r>
      <w:r w:rsidRPr="00F702C0">
        <w:rPr>
          <w:sz w:val="28"/>
          <w:szCs w:val="28"/>
        </w:rPr>
        <w:t xml:space="preserve"> тыс. рублей, что составляет 10</w:t>
      </w:r>
      <w:r w:rsidR="00540474" w:rsidRPr="00F702C0">
        <w:rPr>
          <w:sz w:val="28"/>
          <w:szCs w:val="28"/>
        </w:rPr>
        <w:t>0</w:t>
      </w:r>
      <w:r w:rsidRPr="00F702C0">
        <w:rPr>
          <w:sz w:val="28"/>
          <w:szCs w:val="28"/>
        </w:rPr>
        <w:t xml:space="preserve"> % к годовому плану. Темп роста к про</w:t>
      </w:r>
      <w:r w:rsidRPr="00F702C0">
        <w:rPr>
          <w:sz w:val="28"/>
          <w:szCs w:val="28"/>
        </w:rPr>
        <w:softHyphen/>
        <w:t xml:space="preserve">шлому году </w:t>
      </w:r>
      <w:r w:rsidR="00540474" w:rsidRPr="00F702C0">
        <w:rPr>
          <w:sz w:val="28"/>
          <w:szCs w:val="28"/>
        </w:rPr>
        <w:t>–</w:t>
      </w:r>
      <w:r w:rsidRPr="00F702C0">
        <w:rPr>
          <w:sz w:val="28"/>
          <w:szCs w:val="28"/>
        </w:rPr>
        <w:t xml:space="preserve"> </w:t>
      </w:r>
      <w:r w:rsidR="00677185">
        <w:rPr>
          <w:sz w:val="28"/>
          <w:szCs w:val="28"/>
        </w:rPr>
        <w:t>103,</w:t>
      </w:r>
      <w:r w:rsidR="00876E2A">
        <w:rPr>
          <w:sz w:val="28"/>
          <w:szCs w:val="28"/>
        </w:rPr>
        <w:t>3</w:t>
      </w:r>
      <w:r w:rsidR="00A97543">
        <w:rPr>
          <w:sz w:val="28"/>
          <w:szCs w:val="28"/>
        </w:rPr>
        <w:t xml:space="preserve"> %.</w:t>
      </w:r>
      <w:r w:rsidRPr="00F702C0">
        <w:rPr>
          <w:sz w:val="28"/>
          <w:szCs w:val="28"/>
        </w:rPr>
        <w:t xml:space="preserve"> </w:t>
      </w:r>
    </w:p>
    <w:p w:rsidR="00FA785D" w:rsidRPr="00F702C0" w:rsidRDefault="00FA785D" w:rsidP="00333205">
      <w:pPr>
        <w:pStyle w:val="1"/>
        <w:shd w:val="clear" w:color="auto" w:fill="auto"/>
        <w:spacing w:line="240" w:lineRule="auto"/>
        <w:ind w:firstLine="600"/>
        <w:jc w:val="center"/>
        <w:rPr>
          <w:b/>
          <w:sz w:val="28"/>
          <w:szCs w:val="28"/>
        </w:rPr>
      </w:pPr>
    </w:p>
    <w:p w:rsidR="00936CB2" w:rsidRPr="00F702C0" w:rsidRDefault="00936CB2" w:rsidP="00333205">
      <w:pPr>
        <w:pStyle w:val="1"/>
        <w:shd w:val="clear" w:color="auto" w:fill="auto"/>
        <w:spacing w:line="240" w:lineRule="auto"/>
        <w:ind w:firstLine="600"/>
        <w:jc w:val="center"/>
        <w:rPr>
          <w:b/>
          <w:sz w:val="28"/>
          <w:szCs w:val="28"/>
        </w:rPr>
      </w:pPr>
      <w:r w:rsidRPr="00F702C0">
        <w:rPr>
          <w:b/>
          <w:sz w:val="28"/>
          <w:szCs w:val="28"/>
        </w:rPr>
        <w:t>Прочие доходы от использования имущества</w:t>
      </w:r>
    </w:p>
    <w:p w:rsidR="00FA785D" w:rsidRPr="00F702C0" w:rsidRDefault="00FA785D" w:rsidP="00333205">
      <w:pPr>
        <w:pStyle w:val="1"/>
        <w:shd w:val="clear" w:color="auto" w:fill="auto"/>
        <w:spacing w:line="240" w:lineRule="auto"/>
        <w:ind w:firstLine="600"/>
        <w:jc w:val="center"/>
        <w:rPr>
          <w:b/>
          <w:sz w:val="28"/>
          <w:szCs w:val="28"/>
        </w:rPr>
      </w:pPr>
    </w:p>
    <w:p w:rsidR="00936CB2" w:rsidRPr="00F702C0" w:rsidRDefault="00936CB2" w:rsidP="00FA785D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702C0">
        <w:rPr>
          <w:sz w:val="28"/>
          <w:szCs w:val="28"/>
        </w:rPr>
        <w:t xml:space="preserve">Прочие доходы от использования имущества составили </w:t>
      </w:r>
      <w:r w:rsidR="00451672">
        <w:rPr>
          <w:sz w:val="28"/>
          <w:szCs w:val="28"/>
        </w:rPr>
        <w:t>12,1</w:t>
      </w:r>
      <w:r w:rsidRPr="00F702C0">
        <w:rPr>
          <w:sz w:val="28"/>
          <w:szCs w:val="28"/>
        </w:rPr>
        <w:t xml:space="preserve"> тыс. рублей, или </w:t>
      </w:r>
      <w:r w:rsidR="00677185">
        <w:rPr>
          <w:sz w:val="28"/>
          <w:szCs w:val="28"/>
        </w:rPr>
        <w:t>1</w:t>
      </w:r>
      <w:r w:rsidR="00451672">
        <w:rPr>
          <w:sz w:val="28"/>
          <w:szCs w:val="28"/>
        </w:rPr>
        <w:t>44</w:t>
      </w:r>
      <w:r w:rsidRPr="00F702C0">
        <w:rPr>
          <w:sz w:val="28"/>
          <w:szCs w:val="28"/>
        </w:rPr>
        <w:t xml:space="preserve"> % к годовому плану и </w:t>
      </w:r>
      <w:r w:rsidR="00451672">
        <w:rPr>
          <w:sz w:val="28"/>
          <w:szCs w:val="28"/>
        </w:rPr>
        <w:t>281</w:t>
      </w:r>
      <w:r w:rsidR="00677185">
        <w:rPr>
          <w:sz w:val="28"/>
          <w:szCs w:val="28"/>
        </w:rPr>
        <w:t>,4</w:t>
      </w:r>
      <w:r w:rsidRPr="00F702C0">
        <w:rPr>
          <w:sz w:val="28"/>
          <w:szCs w:val="28"/>
        </w:rPr>
        <w:t xml:space="preserve"> % к факту 20</w:t>
      </w:r>
      <w:r w:rsidR="00677185">
        <w:rPr>
          <w:sz w:val="28"/>
          <w:szCs w:val="28"/>
        </w:rPr>
        <w:t>2</w:t>
      </w:r>
      <w:r w:rsidR="00451672">
        <w:rPr>
          <w:sz w:val="28"/>
          <w:szCs w:val="28"/>
        </w:rPr>
        <w:t>1</w:t>
      </w:r>
      <w:r w:rsidRPr="00F702C0">
        <w:rPr>
          <w:sz w:val="28"/>
          <w:szCs w:val="28"/>
        </w:rPr>
        <w:t xml:space="preserve"> года</w:t>
      </w:r>
      <w:r w:rsidRPr="00CD7C00">
        <w:rPr>
          <w:sz w:val="28"/>
          <w:szCs w:val="28"/>
        </w:rPr>
        <w:t>. Доходы получены по договор</w:t>
      </w:r>
      <w:r w:rsidR="000317E8" w:rsidRPr="00CD7C00">
        <w:rPr>
          <w:sz w:val="28"/>
          <w:szCs w:val="28"/>
        </w:rPr>
        <w:t>у</w:t>
      </w:r>
      <w:r w:rsidRPr="00CD7C00">
        <w:rPr>
          <w:sz w:val="28"/>
          <w:szCs w:val="28"/>
        </w:rPr>
        <w:t xml:space="preserve"> найма жил</w:t>
      </w:r>
      <w:r w:rsidR="000317E8" w:rsidRPr="00CD7C00">
        <w:rPr>
          <w:sz w:val="28"/>
          <w:szCs w:val="28"/>
        </w:rPr>
        <w:t>ого</w:t>
      </w:r>
      <w:r w:rsidRPr="00CD7C00">
        <w:rPr>
          <w:sz w:val="28"/>
          <w:szCs w:val="28"/>
        </w:rPr>
        <w:t xml:space="preserve"> помещени</w:t>
      </w:r>
      <w:r w:rsidR="000317E8" w:rsidRPr="00CD7C00">
        <w:rPr>
          <w:sz w:val="28"/>
          <w:szCs w:val="28"/>
        </w:rPr>
        <w:t>я, находящегося</w:t>
      </w:r>
      <w:r w:rsidRPr="00CD7C00">
        <w:rPr>
          <w:sz w:val="28"/>
          <w:szCs w:val="28"/>
        </w:rPr>
        <w:t xml:space="preserve"> в собственности муниципального образования Тимашевский район</w:t>
      </w:r>
      <w:r w:rsidR="000317E8" w:rsidRPr="00CD7C00">
        <w:rPr>
          <w:sz w:val="28"/>
          <w:szCs w:val="28"/>
        </w:rPr>
        <w:t>.</w:t>
      </w:r>
    </w:p>
    <w:p w:rsidR="00FA785D" w:rsidRPr="00F96083" w:rsidRDefault="00FA785D" w:rsidP="00333205">
      <w:pPr>
        <w:pStyle w:val="11"/>
        <w:keepNext/>
        <w:keepLines/>
        <w:shd w:val="clear" w:color="auto" w:fill="auto"/>
        <w:spacing w:after="0" w:line="240" w:lineRule="auto"/>
        <w:ind w:left="1540"/>
        <w:jc w:val="left"/>
        <w:rPr>
          <w:sz w:val="28"/>
          <w:szCs w:val="28"/>
          <w:highlight w:val="yellow"/>
        </w:rPr>
      </w:pPr>
      <w:bookmarkStart w:id="13" w:name="bookmark13"/>
    </w:p>
    <w:p w:rsidR="00B02AAC" w:rsidRPr="00CF29FF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1540"/>
        <w:jc w:val="left"/>
        <w:rPr>
          <w:sz w:val="28"/>
          <w:szCs w:val="28"/>
        </w:rPr>
      </w:pPr>
      <w:r w:rsidRPr="00CF29FF">
        <w:rPr>
          <w:sz w:val="28"/>
          <w:szCs w:val="28"/>
        </w:rPr>
        <w:t>Плата за негативное воздействие на окружающую среду</w:t>
      </w:r>
      <w:bookmarkEnd w:id="13"/>
    </w:p>
    <w:p w:rsidR="00FA785D" w:rsidRPr="00CF29FF" w:rsidRDefault="00FA785D" w:rsidP="00333205">
      <w:pPr>
        <w:pStyle w:val="11"/>
        <w:keepNext/>
        <w:keepLines/>
        <w:shd w:val="clear" w:color="auto" w:fill="auto"/>
        <w:spacing w:after="0" w:line="240" w:lineRule="auto"/>
        <w:ind w:left="1540"/>
        <w:jc w:val="left"/>
        <w:rPr>
          <w:sz w:val="28"/>
          <w:szCs w:val="28"/>
        </w:rPr>
      </w:pPr>
    </w:p>
    <w:p w:rsidR="00A005BD" w:rsidRPr="00CF29FF" w:rsidRDefault="003C22D2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CF29FF">
        <w:rPr>
          <w:sz w:val="28"/>
          <w:szCs w:val="28"/>
        </w:rPr>
        <w:t>Плата за негативное воздействие на окружающую среду поступила в сум</w:t>
      </w:r>
      <w:r w:rsidRPr="00CF29FF">
        <w:rPr>
          <w:sz w:val="28"/>
          <w:szCs w:val="28"/>
        </w:rPr>
        <w:softHyphen/>
        <w:t xml:space="preserve">ме </w:t>
      </w:r>
      <w:r w:rsidR="00536014">
        <w:rPr>
          <w:sz w:val="28"/>
          <w:szCs w:val="28"/>
        </w:rPr>
        <w:t>4 119,8</w:t>
      </w:r>
      <w:r w:rsidRPr="00CF29FF">
        <w:rPr>
          <w:sz w:val="28"/>
          <w:szCs w:val="28"/>
        </w:rPr>
        <w:t xml:space="preserve"> тыс. рублей, или </w:t>
      </w:r>
      <w:r w:rsidR="00536014">
        <w:rPr>
          <w:sz w:val="28"/>
          <w:szCs w:val="28"/>
        </w:rPr>
        <w:t>115,8</w:t>
      </w:r>
      <w:r w:rsidRPr="00CF29FF">
        <w:rPr>
          <w:sz w:val="28"/>
          <w:szCs w:val="28"/>
        </w:rPr>
        <w:t xml:space="preserve"> % к плану 20</w:t>
      </w:r>
      <w:r w:rsidR="00CF29FF">
        <w:rPr>
          <w:sz w:val="28"/>
          <w:szCs w:val="28"/>
        </w:rPr>
        <w:t>2</w:t>
      </w:r>
      <w:r w:rsidR="00536014">
        <w:rPr>
          <w:sz w:val="28"/>
          <w:szCs w:val="28"/>
        </w:rPr>
        <w:t>2</w:t>
      </w:r>
      <w:r w:rsidRPr="00CF29FF">
        <w:rPr>
          <w:sz w:val="28"/>
          <w:szCs w:val="28"/>
        </w:rPr>
        <w:t xml:space="preserve"> года. </w:t>
      </w:r>
      <w:r w:rsidR="005F7DAA" w:rsidRPr="005F7DAA">
        <w:rPr>
          <w:sz w:val="28"/>
          <w:szCs w:val="28"/>
        </w:rPr>
        <w:t>Темп роста к 202</w:t>
      </w:r>
      <w:r w:rsidR="00536014">
        <w:rPr>
          <w:sz w:val="28"/>
          <w:szCs w:val="28"/>
        </w:rPr>
        <w:t>1</w:t>
      </w:r>
      <w:r w:rsidR="005F7DAA" w:rsidRPr="005F7DAA">
        <w:rPr>
          <w:sz w:val="28"/>
          <w:szCs w:val="28"/>
        </w:rPr>
        <w:t xml:space="preserve"> году – </w:t>
      </w:r>
      <w:r w:rsidR="00536014">
        <w:rPr>
          <w:sz w:val="28"/>
          <w:szCs w:val="28"/>
        </w:rPr>
        <w:t>169,1</w:t>
      </w:r>
      <w:r w:rsidR="005F7DAA" w:rsidRPr="005F7DAA">
        <w:rPr>
          <w:sz w:val="28"/>
          <w:szCs w:val="28"/>
        </w:rPr>
        <w:t xml:space="preserve"> %</w:t>
      </w:r>
      <w:r w:rsidR="005F7DAA">
        <w:rPr>
          <w:sz w:val="28"/>
          <w:szCs w:val="28"/>
        </w:rPr>
        <w:t>.</w:t>
      </w:r>
    </w:p>
    <w:p w:rsidR="00A005BD" w:rsidRPr="00CF29FF" w:rsidRDefault="00A005BD" w:rsidP="00A005BD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8"/>
          <w:szCs w:val="28"/>
        </w:rPr>
      </w:pPr>
      <w:r w:rsidRPr="00CF29FF">
        <w:rPr>
          <w:b/>
          <w:sz w:val="28"/>
          <w:szCs w:val="28"/>
        </w:rPr>
        <w:t xml:space="preserve">Доходы от оказания платных услуг и компенсации </w:t>
      </w:r>
    </w:p>
    <w:p w:rsidR="00A005BD" w:rsidRPr="00CF29FF" w:rsidRDefault="00A005BD" w:rsidP="00A005BD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8"/>
          <w:szCs w:val="28"/>
        </w:rPr>
      </w:pPr>
      <w:r w:rsidRPr="00CF29FF">
        <w:rPr>
          <w:b/>
          <w:sz w:val="28"/>
          <w:szCs w:val="28"/>
        </w:rPr>
        <w:t>затрат государства</w:t>
      </w:r>
    </w:p>
    <w:p w:rsidR="00A005BD" w:rsidRPr="00CF29FF" w:rsidRDefault="00A005BD" w:rsidP="00A005BD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8"/>
          <w:szCs w:val="28"/>
        </w:rPr>
      </w:pPr>
    </w:p>
    <w:p w:rsidR="00A005BD" w:rsidRPr="00CF29FF" w:rsidRDefault="00A005BD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CF29FF">
        <w:rPr>
          <w:sz w:val="28"/>
          <w:szCs w:val="28"/>
        </w:rPr>
        <w:t xml:space="preserve">Доходы от оказания платных услуг и компенсации затрат государства поступили в сумме </w:t>
      </w:r>
      <w:r w:rsidR="00536014">
        <w:rPr>
          <w:sz w:val="28"/>
          <w:szCs w:val="28"/>
        </w:rPr>
        <w:t>1 139,5</w:t>
      </w:r>
      <w:r w:rsidRPr="00CF29FF">
        <w:rPr>
          <w:sz w:val="28"/>
          <w:szCs w:val="28"/>
        </w:rPr>
        <w:t xml:space="preserve"> тыс. рублей с темпом роста к прошлому году </w:t>
      </w:r>
      <w:r w:rsidR="00536014">
        <w:rPr>
          <w:sz w:val="28"/>
          <w:szCs w:val="28"/>
        </w:rPr>
        <w:t>105,9</w:t>
      </w:r>
      <w:r w:rsidRPr="00CF29FF">
        <w:rPr>
          <w:sz w:val="28"/>
          <w:szCs w:val="28"/>
        </w:rPr>
        <w:t xml:space="preserve"> %, или </w:t>
      </w:r>
      <w:r w:rsidR="008B6FE0">
        <w:rPr>
          <w:sz w:val="28"/>
          <w:szCs w:val="28"/>
        </w:rPr>
        <w:t>15</w:t>
      </w:r>
      <w:r w:rsidR="00536014">
        <w:rPr>
          <w:sz w:val="28"/>
          <w:szCs w:val="28"/>
        </w:rPr>
        <w:t>8</w:t>
      </w:r>
      <w:r w:rsidRPr="00CF29FF">
        <w:rPr>
          <w:sz w:val="28"/>
          <w:szCs w:val="28"/>
        </w:rPr>
        <w:t xml:space="preserve"> % к плану 20</w:t>
      </w:r>
      <w:r w:rsidR="00E82118">
        <w:rPr>
          <w:sz w:val="28"/>
          <w:szCs w:val="28"/>
        </w:rPr>
        <w:t>2</w:t>
      </w:r>
      <w:r w:rsidR="00536014">
        <w:rPr>
          <w:sz w:val="28"/>
          <w:szCs w:val="28"/>
        </w:rPr>
        <w:t>2</w:t>
      </w:r>
      <w:r w:rsidRPr="00CF29FF">
        <w:rPr>
          <w:sz w:val="28"/>
          <w:szCs w:val="28"/>
        </w:rPr>
        <w:t xml:space="preserve"> года. Поступления включают доходы от оказания услуг за выдачу справок, возврат с</w:t>
      </w:r>
      <w:r w:rsidR="008A35D5" w:rsidRPr="00CF29FF">
        <w:rPr>
          <w:sz w:val="28"/>
          <w:szCs w:val="28"/>
        </w:rPr>
        <w:t xml:space="preserve">убвенций, субсидий прошлых лет </w:t>
      </w:r>
      <w:r w:rsidRPr="00CF29FF">
        <w:rPr>
          <w:sz w:val="28"/>
          <w:szCs w:val="28"/>
        </w:rPr>
        <w:t>и др.</w:t>
      </w:r>
    </w:p>
    <w:p w:rsidR="00A005BD" w:rsidRPr="001813C1" w:rsidRDefault="00A005BD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B02AAC" w:rsidRPr="001813C1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14" w:name="bookmark14"/>
      <w:r w:rsidRPr="001813C1">
        <w:rPr>
          <w:sz w:val="28"/>
          <w:szCs w:val="28"/>
        </w:rPr>
        <w:t>Доходы от реализации имущества</w:t>
      </w:r>
      <w:bookmarkEnd w:id="14"/>
    </w:p>
    <w:p w:rsidR="003D1919" w:rsidRPr="001813C1" w:rsidRDefault="003D1919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B02AAC" w:rsidRPr="001813C1" w:rsidRDefault="003C22D2" w:rsidP="00D5278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813C1">
        <w:rPr>
          <w:sz w:val="28"/>
          <w:szCs w:val="28"/>
        </w:rPr>
        <w:t xml:space="preserve">Доходы от реализации имущества поступили в сумме </w:t>
      </w:r>
      <w:r w:rsidR="007722E1">
        <w:rPr>
          <w:sz w:val="28"/>
          <w:szCs w:val="28"/>
        </w:rPr>
        <w:t>0,8</w:t>
      </w:r>
      <w:r w:rsidRPr="001813C1">
        <w:rPr>
          <w:sz w:val="28"/>
          <w:szCs w:val="28"/>
        </w:rPr>
        <w:t xml:space="preserve"> тыс.</w:t>
      </w:r>
      <w:r w:rsidR="00564D58" w:rsidRPr="001813C1">
        <w:rPr>
          <w:sz w:val="28"/>
          <w:szCs w:val="28"/>
        </w:rPr>
        <w:t xml:space="preserve"> </w:t>
      </w:r>
      <w:r w:rsidRPr="001813C1">
        <w:rPr>
          <w:sz w:val="28"/>
          <w:szCs w:val="28"/>
        </w:rPr>
        <w:t>рублей, или 10</w:t>
      </w:r>
      <w:r w:rsidR="008B6FE0">
        <w:rPr>
          <w:sz w:val="28"/>
          <w:szCs w:val="28"/>
        </w:rPr>
        <w:t>0</w:t>
      </w:r>
      <w:r w:rsidRPr="001813C1">
        <w:rPr>
          <w:sz w:val="28"/>
          <w:szCs w:val="28"/>
        </w:rPr>
        <w:t xml:space="preserve"> % к </w:t>
      </w:r>
      <w:r w:rsidR="00564D58" w:rsidRPr="001813C1">
        <w:rPr>
          <w:sz w:val="28"/>
          <w:szCs w:val="28"/>
        </w:rPr>
        <w:t xml:space="preserve">годовому </w:t>
      </w:r>
      <w:r w:rsidRPr="001813C1">
        <w:rPr>
          <w:sz w:val="28"/>
          <w:szCs w:val="28"/>
        </w:rPr>
        <w:t>плану</w:t>
      </w:r>
      <w:r w:rsidR="001813C1">
        <w:rPr>
          <w:sz w:val="28"/>
          <w:szCs w:val="28"/>
        </w:rPr>
        <w:t xml:space="preserve"> и</w:t>
      </w:r>
      <w:r w:rsidR="00564D58" w:rsidRPr="001813C1">
        <w:rPr>
          <w:sz w:val="28"/>
          <w:szCs w:val="28"/>
        </w:rPr>
        <w:t xml:space="preserve"> </w:t>
      </w:r>
      <w:r w:rsidR="007722E1">
        <w:rPr>
          <w:sz w:val="28"/>
          <w:szCs w:val="28"/>
        </w:rPr>
        <w:t>0</w:t>
      </w:r>
      <w:r w:rsidR="008B6FE0">
        <w:rPr>
          <w:sz w:val="28"/>
          <w:szCs w:val="28"/>
        </w:rPr>
        <w:t>,7</w:t>
      </w:r>
      <w:r w:rsidR="001813C1">
        <w:rPr>
          <w:sz w:val="28"/>
          <w:szCs w:val="28"/>
        </w:rPr>
        <w:t xml:space="preserve"> % к</w:t>
      </w:r>
      <w:r w:rsidRPr="001813C1">
        <w:rPr>
          <w:sz w:val="28"/>
          <w:szCs w:val="28"/>
        </w:rPr>
        <w:t xml:space="preserve"> прошлом году. </w:t>
      </w:r>
      <w:r w:rsidRPr="00F46EFE">
        <w:rPr>
          <w:sz w:val="28"/>
          <w:szCs w:val="28"/>
        </w:rPr>
        <w:t xml:space="preserve">Доходы получены от </w:t>
      </w:r>
      <w:r w:rsidR="00F46EFE">
        <w:rPr>
          <w:sz w:val="28"/>
          <w:szCs w:val="28"/>
        </w:rPr>
        <w:t>сдачи</w:t>
      </w:r>
      <w:r w:rsidRPr="00F46EFE">
        <w:rPr>
          <w:sz w:val="28"/>
          <w:szCs w:val="28"/>
        </w:rPr>
        <w:t xml:space="preserve"> </w:t>
      </w:r>
      <w:r w:rsidR="00F46EFE" w:rsidRPr="00F46EFE">
        <w:rPr>
          <w:sz w:val="28"/>
          <w:szCs w:val="28"/>
        </w:rPr>
        <w:t>металлолома.</w:t>
      </w:r>
    </w:p>
    <w:p w:rsidR="003D1919" w:rsidRPr="001813C1" w:rsidRDefault="003D1919" w:rsidP="00333205">
      <w:pPr>
        <w:pStyle w:val="1"/>
        <w:shd w:val="clear" w:color="auto" w:fill="auto"/>
        <w:spacing w:line="240" w:lineRule="auto"/>
        <w:ind w:firstLine="440"/>
        <w:rPr>
          <w:sz w:val="28"/>
          <w:szCs w:val="28"/>
        </w:rPr>
      </w:pPr>
    </w:p>
    <w:p w:rsidR="00B02AAC" w:rsidRPr="001813C1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60"/>
        <w:rPr>
          <w:sz w:val="28"/>
          <w:szCs w:val="28"/>
        </w:rPr>
      </w:pPr>
      <w:bookmarkStart w:id="15" w:name="bookmark15"/>
      <w:r w:rsidRPr="001813C1">
        <w:rPr>
          <w:sz w:val="28"/>
          <w:szCs w:val="28"/>
        </w:rPr>
        <w:t>Доходы от продажи земельных участков</w:t>
      </w:r>
      <w:bookmarkEnd w:id="15"/>
    </w:p>
    <w:p w:rsidR="003D1919" w:rsidRPr="001813C1" w:rsidRDefault="003D1919" w:rsidP="00333205">
      <w:pPr>
        <w:pStyle w:val="11"/>
        <w:keepNext/>
        <w:keepLines/>
        <w:shd w:val="clear" w:color="auto" w:fill="auto"/>
        <w:spacing w:after="0" w:line="240" w:lineRule="auto"/>
        <w:ind w:left="60"/>
        <w:rPr>
          <w:sz w:val="28"/>
          <w:szCs w:val="28"/>
        </w:rPr>
      </w:pPr>
    </w:p>
    <w:p w:rsidR="00B02AAC" w:rsidRDefault="003C22D2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5E36C7">
        <w:rPr>
          <w:sz w:val="28"/>
          <w:szCs w:val="28"/>
        </w:rPr>
        <w:t>Доходы от продажи земельных участков за 20</w:t>
      </w:r>
      <w:r w:rsidR="005E36C7">
        <w:rPr>
          <w:sz w:val="28"/>
          <w:szCs w:val="28"/>
        </w:rPr>
        <w:t>2</w:t>
      </w:r>
      <w:r w:rsidR="007722E1">
        <w:rPr>
          <w:sz w:val="28"/>
          <w:szCs w:val="28"/>
        </w:rPr>
        <w:t>2</w:t>
      </w:r>
      <w:r w:rsidRPr="005E36C7">
        <w:rPr>
          <w:sz w:val="28"/>
          <w:szCs w:val="28"/>
        </w:rPr>
        <w:t xml:space="preserve"> год составили </w:t>
      </w:r>
      <w:r w:rsidR="007722E1">
        <w:rPr>
          <w:sz w:val="28"/>
          <w:szCs w:val="28"/>
        </w:rPr>
        <w:t>34 783,4</w:t>
      </w:r>
      <w:r w:rsidRPr="005E36C7">
        <w:rPr>
          <w:sz w:val="28"/>
          <w:szCs w:val="28"/>
        </w:rPr>
        <w:t xml:space="preserve"> тыс. рублей, или </w:t>
      </w:r>
      <w:r w:rsidR="005E36C7">
        <w:rPr>
          <w:sz w:val="28"/>
          <w:szCs w:val="28"/>
        </w:rPr>
        <w:t>1</w:t>
      </w:r>
      <w:r w:rsidR="007722E1">
        <w:rPr>
          <w:sz w:val="28"/>
          <w:szCs w:val="28"/>
        </w:rPr>
        <w:t>49</w:t>
      </w:r>
      <w:r w:rsidRPr="005E36C7">
        <w:rPr>
          <w:sz w:val="28"/>
          <w:szCs w:val="28"/>
        </w:rPr>
        <w:t xml:space="preserve"> % к плану. К уровню 20</w:t>
      </w:r>
      <w:r w:rsidR="008B6FE0">
        <w:rPr>
          <w:sz w:val="28"/>
          <w:szCs w:val="28"/>
        </w:rPr>
        <w:t>2</w:t>
      </w:r>
      <w:r w:rsidR="007722E1">
        <w:rPr>
          <w:sz w:val="28"/>
          <w:szCs w:val="28"/>
        </w:rPr>
        <w:t>1</w:t>
      </w:r>
      <w:r w:rsidRPr="005E36C7">
        <w:rPr>
          <w:sz w:val="28"/>
          <w:szCs w:val="28"/>
        </w:rPr>
        <w:t xml:space="preserve"> года темп роста составляет </w:t>
      </w:r>
      <w:r w:rsidR="007722E1">
        <w:rPr>
          <w:sz w:val="28"/>
          <w:szCs w:val="28"/>
        </w:rPr>
        <w:t>159,2</w:t>
      </w:r>
      <w:r w:rsidR="00564D58" w:rsidRPr="005E36C7">
        <w:rPr>
          <w:sz w:val="28"/>
          <w:szCs w:val="28"/>
        </w:rPr>
        <w:t xml:space="preserve"> </w:t>
      </w:r>
      <w:r w:rsidRPr="005E36C7">
        <w:rPr>
          <w:sz w:val="28"/>
          <w:szCs w:val="28"/>
        </w:rPr>
        <w:t>%.</w:t>
      </w:r>
    </w:p>
    <w:p w:rsidR="007C5594" w:rsidRPr="002E7BB1" w:rsidRDefault="007C5594" w:rsidP="007C5594">
      <w:pPr>
        <w:widowControl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E7B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Рост доходов от продажи земли по местному бюджету в 202</w:t>
      </w:r>
      <w:r w:rsidR="00207F9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r w:rsidRPr="002E7B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году объясняется увеличением предоставленных в собственность земельных участков для сельскохозяйственного использования</w:t>
      </w:r>
      <w:r w:rsidR="002E7BB1" w:rsidRPr="002E7B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для ИЖС и ЛПХ</w:t>
      </w:r>
      <w:r w:rsidRPr="002E7B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8B6FE0" w:rsidRPr="002E7BB1" w:rsidRDefault="008B6FE0" w:rsidP="008B6FE0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2E7BB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Динамика реализации земельных участков по консолидированному бюджету муниципального образования Тимашевский район приведена в таблице:</w:t>
      </w:r>
    </w:p>
    <w:p w:rsidR="008B6FE0" w:rsidRPr="007722E1" w:rsidRDefault="008B6FE0" w:rsidP="008B6FE0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:rsidR="007C5594" w:rsidRDefault="007C5594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993"/>
        <w:gridCol w:w="1275"/>
        <w:gridCol w:w="1418"/>
        <w:gridCol w:w="992"/>
        <w:gridCol w:w="1418"/>
        <w:gridCol w:w="1417"/>
      </w:tblGrid>
      <w:tr w:rsidR="00273464" w:rsidRPr="00273464" w:rsidTr="00BE3869">
        <w:tc>
          <w:tcPr>
            <w:tcW w:w="2268" w:type="dxa"/>
            <w:vMerge w:val="restart"/>
            <w:shd w:val="clear" w:color="auto" w:fill="FFFFFF"/>
          </w:tcPr>
          <w:p w:rsidR="00273464" w:rsidRPr="00273464" w:rsidRDefault="00273464" w:rsidP="0027346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Предоставлено в собственность земельных </w:t>
            </w:r>
          </w:p>
          <w:p w:rsidR="00273464" w:rsidRPr="00273464" w:rsidRDefault="00273464" w:rsidP="0027346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участков</w:t>
            </w:r>
          </w:p>
        </w:tc>
        <w:tc>
          <w:tcPr>
            <w:tcW w:w="3686" w:type="dxa"/>
            <w:gridSpan w:val="3"/>
            <w:shd w:val="clear" w:color="auto" w:fill="FFFFFF"/>
          </w:tcPr>
          <w:p w:rsidR="00273464" w:rsidRPr="00273464" w:rsidRDefault="00273464" w:rsidP="0027346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2022 год</w:t>
            </w:r>
          </w:p>
        </w:tc>
        <w:tc>
          <w:tcPr>
            <w:tcW w:w="3827" w:type="dxa"/>
            <w:gridSpan w:val="3"/>
            <w:shd w:val="clear" w:color="auto" w:fill="FFFFFF"/>
          </w:tcPr>
          <w:p w:rsidR="00273464" w:rsidRPr="00273464" w:rsidRDefault="00273464" w:rsidP="0027346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2021 год</w:t>
            </w:r>
          </w:p>
        </w:tc>
      </w:tr>
      <w:tr w:rsidR="00273464" w:rsidRPr="00273464" w:rsidTr="00BE3869">
        <w:tc>
          <w:tcPr>
            <w:tcW w:w="2268" w:type="dxa"/>
            <w:vMerge/>
            <w:shd w:val="clear" w:color="auto" w:fill="FFFFFF"/>
          </w:tcPr>
          <w:p w:rsidR="00273464" w:rsidRPr="00273464" w:rsidRDefault="00273464" w:rsidP="0027346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93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кол-во</w:t>
            </w:r>
          </w:p>
        </w:tc>
        <w:tc>
          <w:tcPr>
            <w:tcW w:w="1275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площадь, га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Стоимость выкупа по договору, тыс. руб.</w:t>
            </w:r>
          </w:p>
        </w:tc>
        <w:tc>
          <w:tcPr>
            <w:tcW w:w="992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кол-во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площадь, га</w:t>
            </w:r>
          </w:p>
        </w:tc>
        <w:tc>
          <w:tcPr>
            <w:tcW w:w="1417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Стоимость выкупа по договору, тыс. руб.</w:t>
            </w:r>
          </w:p>
        </w:tc>
      </w:tr>
      <w:tr w:rsidR="00273464" w:rsidRPr="00273464" w:rsidTr="00BE3869">
        <w:tc>
          <w:tcPr>
            <w:tcW w:w="226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Всего</w:t>
            </w:r>
          </w:p>
        </w:tc>
        <w:tc>
          <w:tcPr>
            <w:tcW w:w="993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276</w:t>
            </w:r>
          </w:p>
        </w:tc>
        <w:tc>
          <w:tcPr>
            <w:tcW w:w="1275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4724,4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34783,4</w:t>
            </w:r>
          </w:p>
        </w:tc>
        <w:tc>
          <w:tcPr>
            <w:tcW w:w="992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218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1920,6</w:t>
            </w:r>
          </w:p>
        </w:tc>
        <w:tc>
          <w:tcPr>
            <w:tcW w:w="1417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21855,5</w:t>
            </w:r>
          </w:p>
        </w:tc>
      </w:tr>
      <w:tr w:rsidR="00273464" w:rsidRPr="00273464" w:rsidTr="00BE3869">
        <w:tc>
          <w:tcPr>
            <w:tcW w:w="226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 том числе:</w:t>
            </w:r>
          </w:p>
        </w:tc>
        <w:tc>
          <w:tcPr>
            <w:tcW w:w="993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275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92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7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273464" w:rsidRPr="00273464" w:rsidTr="00BE3869">
        <w:tc>
          <w:tcPr>
            <w:tcW w:w="226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Для ИЖС, ЛПХ</w:t>
            </w:r>
          </w:p>
        </w:tc>
        <w:tc>
          <w:tcPr>
            <w:tcW w:w="993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142</w:t>
            </w:r>
          </w:p>
        </w:tc>
        <w:tc>
          <w:tcPr>
            <w:tcW w:w="1275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217,8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3835,2</w:t>
            </w:r>
          </w:p>
        </w:tc>
        <w:tc>
          <w:tcPr>
            <w:tcW w:w="992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101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126,6</w:t>
            </w:r>
          </w:p>
        </w:tc>
        <w:tc>
          <w:tcPr>
            <w:tcW w:w="1417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1456,0</w:t>
            </w:r>
          </w:p>
        </w:tc>
      </w:tr>
      <w:tr w:rsidR="00273464" w:rsidRPr="00273464" w:rsidTr="00BE3869">
        <w:tc>
          <w:tcPr>
            <w:tcW w:w="226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Под гаражами</w:t>
            </w:r>
          </w:p>
        </w:tc>
        <w:tc>
          <w:tcPr>
            <w:tcW w:w="993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58</w:t>
            </w:r>
          </w:p>
        </w:tc>
        <w:tc>
          <w:tcPr>
            <w:tcW w:w="1275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6,0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1530,1</w:t>
            </w:r>
          </w:p>
        </w:tc>
        <w:tc>
          <w:tcPr>
            <w:tcW w:w="992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82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2,2</w:t>
            </w:r>
          </w:p>
        </w:tc>
        <w:tc>
          <w:tcPr>
            <w:tcW w:w="1417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148,0</w:t>
            </w:r>
          </w:p>
        </w:tc>
      </w:tr>
      <w:tr w:rsidR="00273464" w:rsidRPr="00273464" w:rsidTr="00BE3869">
        <w:tc>
          <w:tcPr>
            <w:tcW w:w="226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Для производ. и коммерч. целей</w:t>
            </w:r>
          </w:p>
        </w:tc>
        <w:tc>
          <w:tcPr>
            <w:tcW w:w="993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35</w:t>
            </w:r>
          </w:p>
        </w:tc>
        <w:tc>
          <w:tcPr>
            <w:tcW w:w="1275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1152,9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7630,8</w:t>
            </w:r>
          </w:p>
        </w:tc>
        <w:tc>
          <w:tcPr>
            <w:tcW w:w="992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22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43,0</w:t>
            </w:r>
          </w:p>
        </w:tc>
        <w:tc>
          <w:tcPr>
            <w:tcW w:w="1417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3924,7</w:t>
            </w:r>
          </w:p>
        </w:tc>
      </w:tr>
      <w:tr w:rsidR="00273464" w:rsidRPr="00273464" w:rsidTr="00BE3869">
        <w:tc>
          <w:tcPr>
            <w:tcW w:w="226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Для с/х использования</w:t>
            </w:r>
          </w:p>
        </w:tc>
        <w:tc>
          <w:tcPr>
            <w:tcW w:w="993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41</w:t>
            </w:r>
          </w:p>
        </w:tc>
        <w:tc>
          <w:tcPr>
            <w:tcW w:w="1275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3347,7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21787,3</w:t>
            </w:r>
          </w:p>
        </w:tc>
        <w:tc>
          <w:tcPr>
            <w:tcW w:w="992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</w:t>
            </w:r>
          </w:p>
        </w:tc>
        <w:tc>
          <w:tcPr>
            <w:tcW w:w="1418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1748,8</w:t>
            </w:r>
          </w:p>
        </w:tc>
        <w:tc>
          <w:tcPr>
            <w:tcW w:w="1417" w:type="dxa"/>
            <w:shd w:val="clear" w:color="auto" w:fill="FFFFFF"/>
          </w:tcPr>
          <w:p w:rsidR="00273464" w:rsidRPr="00273464" w:rsidRDefault="00273464" w:rsidP="0027346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27346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16326,8</w:t>
            </w:r>
          </w:p>
        </w:tc>
      </w:tr>
    </w:tbl>
    <w:p w:rsidR="00273464" w:rsidRPr="005E36C7" w:rsidRDefault="00273464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B92AD8" w:rsidRPr="00B92AD8" w:rsidRDefault="00B92AD8" w:rsidP="00B92AD8">
      <w:pPr>
        <w:widowControl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6" w:name="bookmark16"/>
      <w:r w:rsidRPr="00B92A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Плата за увеличение площади земельных участков увеличилась по сравнению с прошлым годом в </w:t>
      </w:r>
      <w:r w:rsidR="007722E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B92A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раз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B92A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составила в отчетном году </w:t>
      </w:r>
      <w:r w:rsidR="007722E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9 256,9</w:t>
      </w:r>
      <w:r w:rsidRPr="00B92A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тыс. рублей или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="007722E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09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,6</w:t>
      </w:r>
      <w:r w:rsidRPr="00B92AD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% годового плана.</w:t>
      </w:r>
    </w:p>
    <w:p w:rsidR="00564D58" w:rsidRPr="00F96083" w:rsidRDefault="00564D58" w:rsidP="00564D58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  <w:highlight w:val="yellow"/>
        </w:rPr>
      </w:pPr>
    </w:p>
    <w:p w:rsidR="00B02AAC" w:rsidRDefault="003C22D2" w:rsidP="00E47FDB">
      <w:pPr>
        <w:pStyle w:val="11"/>
        <w:keepNext/>
        <w:keepLines/>
        <w:shd w:val="clear" w:color="auto" w:fill="auto"/>
        <w:spacing w:after="0" w:line="20" w:lineRule="atLeast"/>
        <w:ind w:left="2880"/>
        <w:jc w:val="left"/>
        <w:rPr>
          <w:sz w:val="28"/>
          <w:szCs w:val="28"/>
        </w:rPr>
      </w:pPr>
      <w:r w:rsidRPr="000B3914">
        <w:rPr>
          <w:sz w:val="28"/>
          <w:szCs w:val="28"/>
        </w:rPr>
        <w:t>Штрафы, санкции, возмещение ущерба</w:t>
      </w:r>
      <w:bookmarkEnd w:id="16"/>
    </w:p>
    <w:p w:rsidR="00330EE6" w:rsidRPr="000B3914" w:rsidRDefault="00330EE6" w:rsidP="00E47FDB">
      <w:pPr>
        <w:pStyle w:val="11"/>
        <w:keepNext/>
        <w:keepLines/>
        <w:shd w:val="clear" w:color="auto" w:fill="auto"/>
        <w:spacing w:after="0" w:line="20" w:lineRule="atLeast"/>
        <w:ind w:left="2880"/>
        <w:jc w:val="left"/>
        <w:rPr>
          <w:sz w:val="28"/>
          <w:szCs w:val="28"/>
        </w:rPr>
      </w:pPr>
    </w:p>
    <w:p w:rsidR="00B02AAC" w:rsidRPr="000B3914" w:rsidRDefault="003C22D2" w:rsidP="00E47FDB">
      <w:pPr>
        <w:pStyle w:val="1"/>
        <w:shd w:val="clear" w:color="auto" w:fill="auto"/>
        <w:spacing w:line="20" w:lineRule="atLeast"/>
        <w:ind w:right="140" w:firstLine="709"/>
        <w:rPr>
          <w:sz w:val="28"/>
          <w:szCs w:val="28"/>
        </w:rPr>
      </w:pPr>
      <w:r w:rsidRPr="000B3914">
        <w:rPr>
          <w:sz w:val="28"/>
          <w:szCs w:val="28"/>
        </w:rPr>
        <w:t xml:space="preserve">Поступления денежных взысканий, штрафов в бюджет района составили </w:t>
      </w:r>
      <w:r w:rsidR="00130E2A">
        <w:rPr>
          <w:sz w:val="28"/>
          <w:szCs w:val="28"/>
        </w:rPr>
        <w:t>3 659,9</w:t>
      </w:r>
      <w:r w:rsidRPr="000B3914">
        <w:rPr>
          <w:sz w:val="28"/>
          <w:szCs w:val="28"/>
        </w:rPr>
        <w:t xml:space="preserve"> тыс. рублей, процент исполнения годового плана </w:t>
      </w:r>
      <w:r w:rsidR="00564D58" w:rsidRPr="000B3914">
        <w:rPr>
          <w:sz w:val="28"/>
          <w:szCs w:val="28"/>
        </w:rPr>
        <w:t>–</w:t>
      </w:r>
      <w:r w:rsidRPr="000B3914">
        <w:rPr>
          <w:sz w:val="28"/>
          <w:szCs w:val="28"/>
        </w:rPr>
        <w:t xml:space="preserve"> </w:t>
      </w:r>
      <w:r w:rsidR="00130E2A">
        <w:rPr>
          <w:sz w:val="28"/>
          <w:szCs w:val="28"/>
        </w:rPr>
        <w:t>152,1</w:t>
      </w:r>
      <w:r w:rsidRPr="000B3914">
        <w:rPr>
          <w:sz w:val="28"/>
          <w:szCs w:val="28"/>
        </w:rPr>
        <w:t>. К уровню 20</w:t>
      </w:r>
      <w:r w:rsidR="00330EE6">
        <w:rPr>
          <w:sz w:val="28"/>
          <w:szCs w:val="28"/>
        </w:rPr>
        <w:t>2</w:t>
      </w:r>
      <w:r w:rsidR="00130E2A">
        <w:rPr>
          <w:sz w:val="28"/>
          <w:szCs w:val="28"/>
        </w:rPr>
        <w:t>1</w:t>
      </w:r>
      <w:r w:rsidRPr="000B3914">
        <w:rPr>
          <w:sz w:val="28"/>
          <w:szCs w:val="28"/>
        </w:rPr>
        <w:t xml:space="preserve"> года</w:t>
      </w:r>
      <w:r w:rsidR="00564D58" w:rsidRPr="000B3914">
        <w:rPr>
          <w:sz w:val="28"/>
          <w:szCs w:val="28"/>
        </w:rPr>
        <w:t xml:space="preserve"> – </w:t>
      </w:r>
      <w:r w:rsidR="00130E2A">
        <w:rPr>
          <w:sz w:val="28"/>
          <w:szCs w:val="28"/>
        </w:rPr>
        <w:t>88,9</w:t>
      </w:r>
      <w:r w:rsidRPr="000B3914">
        <w:rPr>
          <w:sz w:val="28"/>
          <w:szCs w:val="28"/>
        </w:rPr>
        <w:t xml:space="preserve"> %.</w:t>
      </w:r>
    </w:p>
    <w:p w:rsidR="00F97987" w:rsidRPr="00F97987" w:rsidRDefault="00F97987" w:rsidP="00F97987">
      <w:pPr>
        <w:widowControl/>
        <w:ind w:right="-1"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0C1C2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бюджет муниципального образования Тимашевский район поступили</w:t>
      </w:r>
      <w:r w:rsidRPr="000C1C2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суммы </w:t>
      </w:r>
      <w:r w:rsidRPr="000C1C2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денежных взысканий, штрафов</w:t>
      </w:r>
      <w:r w:rsidRPr="000C1C2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 счет погашения задолженности, образовавшейся до 1 января 2020 г., подлежащие зачислению в бюджет </w:t>
      </w:r>
      <w:r w:rsidRPr="000C1C2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муниципального образования</w:t>
      </w:r>
      <w:r w:rsidRPr="000C1C2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по нормативам, действовавшим в 2019 году, а также </w:t>
      </w:r>
      <w:r w:rsidRPr="000C1C2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штрафы за правонарушения, выявленные органами муниципального контроля, за нарушение муниципальных правовых актов, штрафы, налагаемые мировыми судьями и комиссиями по делам несовершеннолетних и защите их прав.</w:t>
      </w:r>
    </w:p>
    <w:p w:rsidR="0030553F" w:rsidRPr="00E47FDB" w:rsidRDefault="0030553F" w:rsidP="00E47FDB">
      <w:pPr>
        <w:pStyle w:val="1"/>
        <w:shd w:val="clear" w:color="auto" w:fill="auto"/>
        <w:spacing w:line="20" w:lineRule="atLeast"/>
        <w:ind w:right="140" w:firstLine="709"/>
        <w:rPr>
          <w:sz w:val="28"/>
          <w:szCs w:val="28"/>
        </w:rPr>
      </w:pPr>
      <w:r w:rsidRPr="00E47FDB">
        <w:rPr>
          <w:sz w:val="28"/>
          <w:szCs w:val="28"/>
        </w:rPr>
        <w:t xml:space="preserve"> </w:t>
      </w:r>
      <w:r w:rsidR="00E418A0" w:rsidRPr="00E47FDB">
        <w:rPr>
          <w:sz w:val="28"/>
          <w:szCs w:val="28"/>
          <w:highlight w:val="yellow"/>
        </w:rPr>
        <w:t xml:space="preserve"> </w:t>
      </w:r>
    </w:p>
    <w:p w:rsidR="00E47FDB" w:rsidRPr="00DB7BCC" w:rsidRDefault="00E47FDB" w:rsidP="00E47FDB">
      <w:pPr>
        <w:pStyle w:val="1"/>
        <w:shd w:val="clear" w:color="auto" w:fill="auto"/>
        <w:spacing w:line="20" w:lineRule="atLeast"/>
        <w:ind w:right="140" w:firstLine="709"/>
        <w:rPr>
          <w:sz w:val="28"/>
          <w:szCs w:val="28"/>
        </w:rPr>
      </w:pPr>
    </w:p>
    <w:p w:rsidR="00B02AAC" w:rsidRPr="00BE3869" w:rsidRDefault="003C22D2" w:rsidP="00E47FDB">
      <w:pPr>
        <w:pStyle w:val="11"/>
        <w:keepNext/>
        <w:keepLines/>
        <w:numPr>
          <w:ilvl w:val="0"/>
          <w:numId w:val="10"/>
        </w:numPr>
        <w:shd w:val="clear" w:color="auto" w:fill="auto"/>
        <w:spacing w:after="0" w:line="20" w:lineRule="atLeast"/>
      </w:pPr>
      <w:bookmarkStart w:id="17" w:name="bookmark17"/>
      <w:r w:rsidRPr="00BE3869">
        <w:t>Безвозмездные поступления</w:t>
      </w:r>
      <w:bookmarkEnd w:id="17"/>
    </w:p>
    <w:p w:rsidR="00E47FDB" w:rsidRPr="00BE3869" w:rsidRDefault="00E47FDB" w:rsidP="00E47FDB">
      <w:pPr>
        <w:pStyle w:val="11"/>
        <w:keepNext/>
        <w:keepLines/>
        <w:shd w:val="clear" w:color="auto" w:fill="auto"/>
        <w:spacing w:after="0" w:line="20" w:lineRule="atLeast"/>
        <w:ind w:left="720"/>
        <w:jc w:val="left"/>
      </w:pPr>
    </w:p>
    <w:p w:rsidR="00B02AAC" w:rsidRPr="00155812" w:rsidRDefault="003C22D2" w:rsidP="00E47FDB">
      <w:pPr>
        <w:pStyle w:val="1"/>
        <w:shd w:val="clear" w:color="auto" w:fill="auto"/>
        <w:spacing w:line="240" w:lineRule="auto"/>
        <w:ind w:right="140" w:firstLine="709"/>
        <w:rPr>
          <w:sz w:val="28"/>
          <w:szCs w:val="28"/>
        </w:rPr>
      </w:pPr>
      <w:r w:rsidRPr="00155812">
        <w:rPr>
          <w:sz w:val="28"/>
          <w:szCs w:val="28"/>
        </w:rPr>
        <w:t>Безвозмездные поступления в бюджет муниципального района за 2</w:t>
      </w:r>
      <w:r w:rsidR="00431B2D" w:rsidRPr="00155812">
        <w:rPr>
          <w:sz w:val="28"/>
          <w:szCs w:val="28"/>
        </w:rPr>
        <w:t>02</w:t>
      </w:r>
      <w:r w:rsidR="00BE3869" w:rsidRPr="00155812">
        <w:rPr>
          <w:sz w:val="28"/>
          <w:szCs w:val="28"/>
        </w:rPr>
        <w:t>2</w:t>
      </w:r>
      <w:r w:rsidRPr="00155812">
        <w:rPr>
          <w:sz w:val="28"/>
          <w:szCs w:val="28"/>
        </w:rPr>
        <w:t xml:space="preserve"> год составили 1 </w:t>
      </w:r>
      <w:r w:rsidR="0031131D" w:rsidRPr="00155812">
        <w:rPr>
          <w:sz w:val="28"/>
          <w:szCs w:val="28"/>
        </w:rPr>
        <w:t>555 270,8</w:t>
      </w:r>
      <w:r w:rsidRPr="00155812">
        <w:rPr>
          <w:sz w:val="28"/>
          <w:szCs w:val="28"/>
        </w:rPr>
        <w:t xml:space="preserve"> тыс. рублей или 9</w:t>
      </w:r>
      <w:r w:rsidR="0031131D" w:rsidRPr="00155812">
        <w:rPr>
          <w:sz w:val="28"/>
          <w:szCs w:val="28"/>
        </w:rPr>
        <w:t>9,3</w:t>
      </w:r>
      <w:r w:rsidRPr="00155812">
        <w:rPr>
          <w:sz w:val="28"/>
          <w:szCs w:val="28"/>
        </w:rPr>
        <w:t xml:space="preserve"> % к уточненному годовому плану и на </w:t>
      </w:r>
      <w:r w:rsidR="0031131D" w:rsidRPr="00155812">
        <w:rPr>
          <w:sz w:val="28"/>
          <w:szCs w:val="28"/>
        </w:rPr>
        <w:t>185,3</w:t>
      </w:r>
      <w:r w:rsidR="00234A13" w:rsidRPr="00155812">
        <w:rPr>
          <w:sz w:val="28"/>
          <w:szCs w:val="28"/>
        </w:rPr>
        <w:t> млн</w:t>
      </w:r>
      <w:r w:rsidR="004E26AC" w:rsidRPr="00155812">
        <w:rPr>
          <w:sz w:val="28"/>
          <w:szCs w:val="28"/>
        </w:rPr>
        <w:t>.</w:t>
      </w:r>
      <w:r w:rsidRPr="00155812">
        <w:rPr>
          <w:sz w:val="28"/>
          <w:szCs w:val="28"/>
        </w:rPr>
        <w:t xml:space="preserve"> рублей </w:t>
      </w:r>
      <w:r w:rsidR="0031131D" w:rsidRPr="00155812">
        <w:rPr>
          <w:sz w:val="28"/>
          <w:szCs w:val="28"/>
        </w:rPr>
        <w:t>больше</w:t>
      </w:r>
      <w:r w:rsidR="00234A13" w:rsidRPr="00155812">
        <w:rPr>
          <w:sz w:val="28"/>
          <w:szCs w:val="28"/>
        </w:rPr>
        <w:t xml:space="preserve"> </w:t>
      </w:r>
      <w:r w:rsidRPr="00155812">
        <w:rPr>
          <w:sz w:val="28"/>
          <w:szCs w:val="28"/>
        </w:rPr>
        <w:t xml:space="preserve"> поступлений 20</w:t>
      </w:r>
      <w:r w:rsidR="00234A13" w:rsidRPr="00155812">
        <w:rPr>
          <w:sz w:val="28"/>
          <w:szCs w:val="28"/>
        </w:rPr>
        <w:t>2</w:t>
      </w:r>
      <w:r w:rsidR="0031131D" w:rsidRPr="00155812">
        <w:rPr>
          <w:sz w:val="28"/>
          <w:szCs w:val="28"/>
        </w:rPr>
        <w:t>1</w:t>
      </w:r>
      <w:r w:rsidRPr="00155812">
        <w:rPr>
          <w:sz w:val="28"/>
          <w:szCs w:val="28"/>
        </w:rPr>
        <w:t xml:space="preserve"> года.</w:t>
      </w:r>
    </w:p>
    <w:p w:rsidR="00B02AAC" w:rsidRPr="00522FBD" w:rsidRDefault="00AD63E7">
      <w:pPr>
        <w:pStyle w:val="a5"/>
        <w:shd w:val="clear" w:color="auto" w:fill="auto"/>
        <w:ind w:left="8402"/>
        <w:rPr>
          <w:sz w:val="22"/>
          <w:szCs w:val="22"/>
        </w:rPr>
      </w:pPr>
      <w:r w:rsidRPr="00522FBD">
        <w:rPr>
          <w:sz w:val="22"/>
          <w:szCs w:val="22"/>
        </w:rPr>
        <w:t>т</w:t>
      </w:r>
      <w:r w:rsidR="003C22D2" w:rsidRPr="00522FBD">
        <w:rPr>
          <w:sz w:val="22"/>
          <w:szCs w:val="22"/>
        </w:rPr>
        <w:t>ыс</w:t>
      </w:r>
      <w:r w:rsidR="00C56AB2" w:rsidRPr="00522FBD">
        <w:rPr>
          <w:sz w:val="22"/>
          <w:szCs w:val="22"/>
        </w:rPr>
        <w:t>.</w:t>
      </w:r>
      <w:r w:rsidR="003C22D2" w:rsidRPr="00522FBD">
        <w:rPr>
          <w:sz w:val="22"/>
          <w:szCs w:val="22"/>
        </w:rPr>
        <w:t xml:space="preserve"> рублей</w:t>
      </w:r>
    </w:p>
    <w:tbl>
      <w:tblPr>
        <w:tblOverlap w:val="never"/>
        <w:tblW w:w="96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0"/>
        <w:gridCol w:w="1152"/>
        <w:gridCol w:w="1418"/>
      </w:tblGrid>
      <w:tr w:rsidR="00522FBD" w:rsidRPr="00522FBD" w:rsidTr="00522FBD">
        <w:trPr>
          <w:trHeight w:hRule="exact" w:val="302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Наименование межбюджетных трансфертов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FBD" w:rsidRPr="00522FBD" w:rsidRDefault="00522FBD" w:rsidP="00522FB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522FBD" w:rsidP="00522FB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2022 год</w:t>
            </w:r>
          </w:p>
        </w:tc>
      </w:tr>
      <w:tr w:rsidR="00522FBD" w:rsidRPr="00522FBD" w:rsidTr="00CC5B28">
        <w:trPr>
          <w:trHeight w:hRule="exact" w:val="288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дотации из краевого бюджета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522FBD" w:rsidP="00CC5B2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152063,1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8F688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106410,4</w:t>
            </w:r>
          </w:p>
        </w:tc>
      </w:tr>
      <w:tr w:rsidR="00522FBD" w:rsidRPr="00522FBD" w:rsidTr="00CC5B28">
        <w:trPr>
          <w:trHeight w:hRule="exact" w:val="288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субсидии из краевого бюджета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522FBD" w:rsidP="00CC5B2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105048,7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8F688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232117,4</w:t>
            </w:r>
          </w:p>
        </w:tc>
      </w:tr>
      <w:tr w:rsidR="00522FBD" w:rsidRPr="00522FBD" w:rsidTr="00CC5B28">
        <w:trPr>
          <w:trHeight w:hRule="exact" w:val="281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субвенции на выполнение государственных полномочий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522FBD" w:rsidP="00CC5B2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1062013,9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8F688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1204137,1</w:t>
            </w:r>
          </w:p>
        </w:tc>
      </w:tr>
      <w:tr w:rsidR="00522FBD" w:rsidRPr="00522FBD" w:rsidTr="00CC5B28">
        <w:trPr>
          <w:trHeight w:hRule="exact" w:val="288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иные межбюджетные трансферты от краевого бюджета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522FBD" w:rsidP="00CC5B2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43738,1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8F688D" w:rsidP="00234A1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6556,5</w:t>
            </w:r>
          </w:p>
        </w:tc>
      </w:tr>
      <w:tr w:rsidR="00522FBD" w:rsidRPr="00522FBD" w:rsidTr="00CC5B28">
        <w:trPr>
          <w:trHeight w:hRule="exact" w:val="558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>
            <w:pPr>
              <w:pStyle w:val="a7"/>
              <w:shd w:val="clear" w:color="auto" w:fill="auto"/>
              <w:spacing w:line="264" w:lineRule="auto"/>
              <w:ind w:firstLine="0"/>
              <w:jc w:val="lef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lastRenderedPageBreak/>
              <w:t>средства поселений переданные муниципальному району на вы</w:t>
            </w:r>
            <w:r w:rsidRPr="00522FBD">
              <w:rPr>
                <w:sz w:val="22"/>
                <w:szCs w:val="22"/>
              </w:rPr>
              <w:softHyphen/>
              <w:t>полнение полномочий поселений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522FBD" w:rsidP="00CC5B2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3446,7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8F688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5113,5</w:t>
            </w:r>
          </w:p>
        </w:tc>
      </w:tr>
      <w:tr w:rsidR="00522FBD" w:rsidRPr="00522FBD" w:rsidTr="00522FBD">
        <w:trPr>
          <w:trHeight w:hRule="exact" w:val="842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>
            <w:pPr>
              <w:pStyle w:val="a7"/>
              <w:shd w:val="clear" w:color="auto" w:fill="auto"/>
              <w:spacing w:line="264" w:lineRule="auto"/>
              <w:ind w:firstLine="0"/>
              <w:jc w:val="lef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доходы от возврата бюджетами других уровней остатков субси</w:t>
            </w:r>
            <w:r w:rsidRPr="00522FBD">
              <w:rPr>
                <w:sz w:val="22"/>
                <w:szCs w:val="22"/>
              </w:rPr>
              <w:softHyphen/>
              <w:t>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522FB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5232,4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CC5B28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22824,0</w:t>
            </w:r>
          </w:p>
        </w:tc>
      </w:tr>
      <w:tr w:rsidR="00522FBD" w:rsidRPr="00522FBD" w:rsidTr="00522FBD">
        <w:trPr>
          <w:trHeight w:hRule="exact" w:val="839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>
            <w:pPr>
              <w:pStyle w:val="a7"/>
              <w:shd w:val="clear" w:color="auto" w:fill="auto"/>
              <w:spacing w:line="264" w:lineRule="auto"/>
              <w:ind w:firstLine="0"/>
              <w:jc w:val="lef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возврат прочих остатков субсидий, субвенций и иных межбюд</w:t>
            </w:r>
            <w:r w:rsidRPr="00522FBD">
              <w:rPr>
                <w:sz w:val="22"/>
                <w:szCs w:val="22"/>
              </w:rPr>
              <w:softHyphen/>
              <w:t>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522FB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-5395,2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CC5B28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-21888,1</w:t>
            </w:r>
          </w:p>
        </w:tc>
      </w:tr>
      <w:tr w:rsidR="00522FBD" w:rsidRPr="00522FBD" w:rsidTr="00522FBD">
        <w:trPr>
          <w:trHeight w:hRule="exact" w:val="299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Безвозмездные поступления от негосударственных организаций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170,0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CC5B28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22FBD" w:rsidRPr="00522FBD" w:rsidTr="00522FBD">
        <w:trPr>
          <w:trHeight w:hRule="exact" w:val="299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522FBD">
              <w:rPr>
                <w:sz w:val="22"/>
                <w:szCs w:val="22"/>
              </w:rPr>
              <w:t>3696,6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CC5B28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22FBD" w:rsidRPr="00522FBD" w:rsidTr="00522FBD">
        <w:trPr>
          <w:trHeight w:hRule="exact" w:val="299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522FB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22FBD" w:rsidRPr="00522FBD" w:rsidRDefault="00522FB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 w:rsidRPr="00522FBD">
              <w:rPr>
                <w:b/>
                <w:sz w:val="22"/>
                <w:szCs w:val="22"/>
              </w:rPr>
              <w:t>1370014,3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FBD" w:rsidRPr="00522FBD" w:rsidRDefault="008F688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1555270,8</w:t>
            </w:r>
          </w:p>
        </w:tc>
      </w:tr>
    </w:tbl>
    <w:p w:rsidR="00B02AAC" w:rsidRPr="00522FBD" w:rsidRDefault="003C22D2" w:rsidP="00E47FDB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3986"/>
        </w:tabs>
      </w:pPr>
      <w:bookmarkStart w:id="18" w:name="bookmark18"/>
      <w:r w:rsidRPr="00522FBD">
        <w:t>Расходы</w:t>
      </w:r>
      <w:bookmarkEnd w:id="18"/>
    </w:p>
    <w:p w:rsidR="00E50A97" w:rsidRPr="00250816" w:rsidRDefault="003C22D2" w:rsidP="00C56AB2">
      <w:pPr>
        <w:pStyle w:val="1"/>
        <w:shd w:val="clear" w:color="auto" w:fill="auto"/>
        <w:ind w:right="140" w:firstLine="709"/>
        <w:rPr>
          <w:sz w:val="28"/>
          <w:szCs w:val="28"/>
        </w:rPr>
      </w:pPr>
      <w:r w:rsidRPr="00250816">
        <w:rPr>
          <w:sz w:val="28"/>
          <w:szCs w:val="28"/>
        </w:rPr>
        <w:t xml:space="preserve">Расходы районного бюджета за отчетный период исполнены в сумме </w:t>
      </w:r>
      <w:r w:rsidR="00F84CC6" w:rsidRPr="00250816">
        <w:rPr>
          <w:sz w:val="28"/>
          <w:szCs w:val="28"/>
        </w:rPr>
        <w:t>2</w:t>
      </w:r>
      <w:r w:rsidR="00E50A97" w:rsidRPr="00250816">
        <w:rPr>
          <w:sz w:val="28"/>
          <w:szCs w:val="28"/>
        </w:rPr>
        <w:t> </w:t>
      </w:r>
      <w:r w:rsidR="005B0031">
        <w:rPr>
          <w:sz w:val="28"/>
          <w:szCs w:val="28"/>
        </w:rPr>
        <w:t>593 957,1</w:t>
      </w:r>
      <w:r w:rsidR="00E50A97" w:rsidRPr="00250816">
        <w:rPr>
          <w:sz w:val="28"/>
          <w:szCs w:val="28"/>
        </w:rPr>
        <w:t xml:space="preserve"> </w:t>
      </w:r>
      <w:r w:rsidRPr="00250816">
        <w:rPr>
          <w:sz w:val="28"/>
          <w:szCs w:val="28"/>
        </w:rPr>
        <w:t xml:space="preserve"> тыс. рублей или 9</w:t>
      </w:r>
      <w:r w:rsidR="005B0031">
        <w:rPr>
          <w:sz w:val="28"/>
          <w:szCs w:val="28"/>
        </w:rPr>
        <w:t>8,6</w:t>
      </w:r>
      <w:r w:rsidRPr="00250816">
        <w:rPr>
          <w:sz w:val="28"/>
          <w:szCs w:val="28"/>
        </w:rPr>
        <w:t xml:space="preserve"> % к плановым показателям (</w:t>
      </w:r>
      <w:r w:rsidR="00F84CC6" w:rsidRPr="00250816">
        <w:rPr>
          <w:sz w:val="28"/>
          <w:szCs w:val="28"/>
        </w:rPr>
        <w:t>2</w:t>
      </w:r>
      <w:r w:rsidRPr="00250816">
        <w:rPr>
          <w:sz w:val="28"/>
          <w:szCs w:val="28"/>
        </w:rPr>
        <w:t xml:space="preserve"> </w:t>
      </w:r>
      <w:r w:rsidR="005B0031">
        <w:rPr>
          <w:sz w:val="28"/>
          <w:szCs w:val="28"/>
        </w:rPr>
        <w:t>629 791,6</w:t>
      </w:r>
      <w:r w:rsidRPr="00250816">
        <w:rPr>
          <w:sz w:val="28"/>
          <w:szCs w:val="28"/>
        </w:rPr>
        <w:t xml:space="preserve"> тыс. руб.). Расходы 20</w:t>
      </w:r>
      <w:r w:rsidR="00F84CC6" w:rsidRPr="00250816">
        <w:rPr>
          <w:sz w:val="28"/>
          <w:szCs w:val="28"/>
        </w:rPr>
        <w:t>2</w:t>
      </w:r>
      <w:r w:rsidR="005B0031">
        <w:rPr>
          <w:sz w:val="28"/>
          <w:szCs w:val="28"/>
        </w:rPr>
        <w:t>2</w:t>
      </w:r>
      <w:r w:rsidRPr="00250816">
        <w:rPr>
          <w:sz w:val="28"/>
          <w:szCs w:val="28"/>
        </w:rPr>
        <w:t xml:space="preserve"> года у</w:t>
      </w:r>
      <w:r w:rsidR="005B0031">
        <w:rPr>
          <w:sz w:val="28"/>
          <w:szCs w:val="28"/>
        </w:rPr>
        <w:t>величились</w:t>
      </w:r>
      <w:r w:rsidRPr="00250816">
        <w:rPr>
          <w:sz w:val="28"/>
          <w:szCs w:val="28"/>
        </w:rPr>
        <w:t xml:space="preserve"> по сравнению с прошлым годом на </w:t>
      </w:r>
      <w:r w:rsidR="005B0031">
        <w:rPr>
          <w:sz w:val="28"/>
          <w:szCs w:val="28"/>
        </w:rPr>
        <w:t>1</w:t>
      </w:r>
      <w:r w:rsidR="00A119EF" w:rsidRPr="00250816">
        <w:rPr>
          <w:sz w:val="28"/>
          <w:szCs w:val="28"/>
        </w:rPr>
        <w:t>7,7</w:t>
      </w:r>
      <w:r w:rsidRPr="00250816">
        <w:rPr>
          <w:sz w:val="28"/>
          <w:szCs w:val="28"/>
        </w:rPr>
        <w:t xml:space="preserve">% </w:t>
      </w:r>
      <w:r w:rsidR="00E50A97" w:rsidRPr="00250816">
        <w:rPr>
          <w:sz w:val="28"/>
          <w:szCs w:val="28"/>
        </w:rPr>
        <w:t xml:space="preserve"> </w:t>
      </w:r>
      <w:r w:rsidRPr="00250816">
        <w:rPr>
          <w:sz w:val="28"/>
          <w:szCs w:val="28"/>
        </w:rPr>
        <w:t>(</w:t>
      </w:r>
      <w:r w:rsidR="005B0031">
        <w:rPr>
          <w:sz w:val="28"/>
          <w:szCs w:val="28"/>
        </w:rPr>
        <w:t>390,9</w:t>
      </w:r>
      <w:r w:rsidRPr="00250816">
        <w:rPr>
          <w:sz w:val="28"/>
          <w:szCs w:val="28"/>
        </w:rPr>
        <w:t xml:space="preserve"> млн.рублей).</w:t>
      </w:r>
    </w:p>
    <w:p w:rsidR="00B02AAC" w:rsidRPr="00250816" w:rsidRDefault="003C22D2" w:rsidP="00C56AB2">
      <w:pPr>
        <w:pStyle w:val="1"/>
        <w:shd w:val="clear" w:color="auto" w:fill="auto"/>
        <w:ind w:right="140" w:firstLine="709"/>
        <w:rPr>
          <w:sz w:val="28"/>
          <w:szCs w:val="28"/>
        </w:rPr>
      </w:pPr>
      <w:r w:rsidRPr="00250816">
        <w:rPr>
          <w:sz w:val="28"/>
          <w:szCs w:val="28"/>
        </w:rPr>
        <w:t>Расходы районного бюджета направлены на реализацию 1</w:t>
      </w:r>
      <w:r w:rsidR="00E50A97" w:rsidRPr="00250816">
        <w:rPr>
          <w:sz w:val="28"/>
          <w:szCs w:val="28"/>
        </w:rPr>
        <w:t>7</w:t>
      </w:r>
      <w:r w:rsidRPr="00250816">
        <w:rPr>
          <w:sz w:val="28"/>
          <w:szCs w:val="28"/>
        </w:rPr>
        <w:t xml:space="preserve"> муниципальных программ в сумме </w:t>
      </w:r>
      <w:r w:rsidR="00043C07" w:rsidRPr="00250816">
        <w:rPr>
          <w:sz w:val="28"/>
          <w:szCs w:val="28"/>
        </w:rPr>
        <w:t>2</w:t>
      </w:r>
      <w:r w:rsidR="00E50A97" w:rsidRPr="00250816">
        <w:rPr>
          <w:sz w:val="28"/>
          <w:szCs w:val="28"/>
        </w:rPr>
        <w:t> </w:t>
      </w:r>
      <w:r w:rsidR="00D512D5">
        <w:rPr>
          <w:sz w:val="28"/>
          <w:szCs w:val="28"/>
        </w:rPr>
        <w:t>399 944,1</w:t>
      </w:r>
      <w:r w:rsidRPr="00250816">
        <w:rPr>
          <w:sz w:val="28"/>
          <w:szCs w:val="28"/>
        </w:rPr>
        <w:t xml:space="preserve"> тыс. рублей или </w:t>
      </w:r>
      <w:r w:rsidR="00E50A97" w:rsidRPr="00250816">
        <w:rPr>
          <w:sz w:val="28"/>
          <w:szCs w:val="28"/>
        </w:rPr>
        <w:t>9</w:t>
      </w:r>
      <w:r w:rsidR="00A119EF" w:rsidRPr="00250816">
        <w:rPr>
          <w:sz w:val="28"/>
          <w:szCs w:val="28"/>
        </w:rPr>
        <w:t>2</w:t>
      </w:r>
      <w:r w:rsidR="00D512D5">
        <w:rPr>
          <w:sz w:val="28"/>
          <w:szCs w:val="28"/>
        </w:rPr>
        <w:t>,5</w:t>
      </w:r>
      <w:r w:rsidRPr="00250816">
        <w:rPr>
          <w:sz w:val="28"/>
          <w:szCs w:val="28"/>
        </w:rPr>
        <w:t xml:space="preserve"> % от общего объема расхо</w:t>
      </w:r>
      <w:r w:rsidRPr="00250816">
        <w:rPr>
          <w:sz w:val="28"/>
          <w:szCs w:val="28"/>
        </w:rPr>
        <w:softHyphen/>
        <w:t>дов районного бюджета. По непрограммным направлениям деятельности рас</w:t>
      </w:r>
      <w:r w:rsidRPr="00250816">
        <w:rPr>
          <w:sz w:val="28"/>
          <w:szCs w:val="28"/>
        </w:rPr>
        <w:softHyphen/>
        <w:t xml:space="preserve">ходы составили </w:t>
      </w:r>
      <w:r w:rsidR="00043C07" w:rsidRPr="00250816">
        <w:rPr>
          <w:sz w:val="28"/>
          <w:szCs w:val="28"/>
        </w:rPr>
        <w:t>1</w:t>
      </w:r>
      <w:r w:rsidR="00D512D5">
        <w:rPr>
          <w:sz w:val="28"/>
          <w:szCs w:val="28"/>
        </w:rPr>
        <w:t>94</w:t>
      </w:r>
      <w:r w:rsidR="00A119EF" w:rsidRPr="00250816">
        <w:rPr>
          <w:sz w:val="28"/>
          <w:szCs w:val="28"/>
        </w:rPr>
        <w:t> </w:t>
      </w:r>
      <w:r w:rsidR="00D512D5">
        <w:rPr>
          <w:sz w:val="28"/>
          <w:szCs w:val="28"/>
        </w:rPr>
        <w:t>013</w:t>
      </w:r>
      <w:r w:rsidRPr="00250816">
        <w:rPr>
          <w:sz w:val="28"/>
          <w:szCs w:val="28"/>
        </w:rPr>
        <w:t xml:space="preserve"> тыс. рублей.</w:t>
      </w:r>
    </w:p>
    <w:p w:rsidR="00B02AAC" w:rsidRPr="00250816" w:rsidRDefault="003C22D2" w:rsidP="00C56AB2">
      <w:pPr>
        <w:pStyle w:val="1"/>
        <w:shd w:val="clear" w:color="auto" w:fill="auto"/>
        <w:spacing w:after="300" w:line="257" w:lineRule="auto"/>
        <w:ind w:firstLine="709"/>
        <w:rPr>
          <w:sz w:val="28"/>
          <w:szCs w:val="28"/>
        </w:rPr>
      </w:pPr>
      <w:r w:rsidRPr="00250816">
        <w:rPr>
          <w:sz w:val="28"/>
          <w:szCs w:val="28"/>
        </w:rPr>
        <w:t>Кассовое исполнение районного бюджета за 20</w:t>
      </w:r>
      <w:r w:rsidR="00A44539" w:rsidRPr="00250816">
        <w:rPr>
          <w:sz w:val="28"/>
          <w:szCs w:val="28"/>
        </w:rPr>
        <w:t>2</w:t>
      </w:r>
      <w:r w:rsidR="00C8271C">
        <w:rPr>
          <w:sz w:val="28"/>
          <w:szCs w:val="28"/>
        </w:rPr>
        <w:t>2</w:t>
      </w:r>
      <w:r w:rsidRPr="00250816">
        <w:rPr>
          <w:sz w:val="28"/>
          <w:szCs w:val="28"/>
        </w:rPr>
        <w:t xml:space="preserve"> год в разрезе разделов классификации расходов бюджетов характеризуется следующими данными: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28"/>
        <w:gridCol w:w="983"/>
        <w:gridCol w:w="1814"/>
        <w:gridCol w:w="1523"/>
        <w:gridCol w:w="1512"/>
      </w:tblGrid>
      <w:tr w:rsidR="00B02AAC" w:rsidRPr="00250816">
        <w:trPr>
          <w:trHeight w:hRule="exact" w:val="860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Раздел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64" w:lineRule="auto"/>
              <w:ind w:firstLine="0"/>
              <w:jc w:val="center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Утвержден</w:t>
            </w:r>
            <w:r w:rsidRPr="00250816">
              <w:rPr>
                <w:sz w:val="22"/>
                <w:szCs w:val="22"/>
              </w:rPr>
              <w:softHyphen/>
              <w:t>ные назначе</w:t>
            </w:r>
            <w:r w:rsidRPr="00250816">
              <w:rPr>
                <w:sz w:val="22"/>
                <w:szCs w:val="22"/>
              </w:rPr>
              <w:softHyphen/>
              <w:t>ния (тыс. руб.)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3C22D2">
            <w:pPr>
              <w:pStyle w:val="a7"/>
              <w:shd w:val="clear" w:color="auto" w:fill="auto"/>
              <w:spacing w:line="266" w:lineRule="auto"/>
              <w:ind w:firstLine="0"/>
              <w:jc w:val="center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Исполнение (тыс. руб.)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Процент</w:t>
            </w:r>
          </w:p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исполнения</w:t>
            </w:r>
          </w:p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(%)</w:t>
            </w:r>
          </w:p>
        </w:tc>
      </w:tr>
      <w:tr w:rsidR="00B02AAC" w:rsidRPr="00250816">
        <w:trPr>
          <w:trHeight w:hRule="exact" w:val="28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0100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214304,3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210876,0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B02AAC" w:rsidRPr="00250816">
        <w:trPr>
          <w:trHeight w:hRule="exact" w:val="28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0200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</w:tr>
      <w:tr w:rsidR="00B02AAC" w:rsidRPr="00250816">
        <w:trPr>
          <w:trHeight w:hRule="exact" w:val="558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Национальная безопасность и пра</w:t>
            </w:r>
            <w:r w:rsidRPr="00250816">
              <w:rPr>
                <w:sz w:val="22"/>
                <w:szCs w:val="22"/>
              </w:rPr>
              <w:softHyphen/>
              <w:t>воохранительная деятельность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0300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25959,5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25841,1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B02AAC" w:rsidRPr="00250816">
        <w:trPr>
          <w:trHeight w:hRule="exact" w:val="288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0400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40437,2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39702,3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B02AAC" w:rsidRPr="00250816">
        <w:trPr>
          <w:trHeight w:hRule="exact" w:val="28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0500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13926,2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13901,8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02AAC" w:rsidRPr="00250816">
        <w:trPr>
          <w:trHeight w:hRule="exact" w:val="288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0600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250816">
        <w:trPr>
          <w:trHeight w:hRule="exact" w:val="28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Образование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0700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1729337,3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1710283,0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B02AAC" w:rsidRPr="00250816">
        <w:trPr>
          <w:trHeight w:hRule="exact" w:val="288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0800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45805,8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45786,1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250816">
        <w:trPr>
          <w:trHeight w:hRule="exact" w:val="281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0900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26955,1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24107,4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  <w:tr w:rsidR="00B02AAC" w:rsidRPr="00250816">
        <w:trPr>
          <w:trHeight w:hRule="exact" w:val="288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1000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267220,5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260955,2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B02AAC" w:rsidRPr="00250816">
        <w:trPr>
          <w:trHeight w:hRule="exact" w:val="28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1100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219772,8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216565,8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B02AAC" w:rsidRPr="00250816">
        <w:trPr>
          <w:trHeight w:hRule="exact" w:val="29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1200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3129,5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250816">
        <w:trPr>
          <w:trHeight w:hRule="exact" w:val="56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 w:rsidP="00DB4DE5">
            <w:pPr>
              <w:pStyle w:val="a7"/>
              <w:shd w:val="clear" w:color="auto" w:fill="auto"/>
              <w:spacing w:line="271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 xml:space="preserve">Обслуживание государственного </w:t>
            </w:r>
            <w:r w:rsidR="00DB4DE5" w:rsidRPr="00250816">
              <w:rPr>
                <w:sz w:val="22"/>
                <w:szCs w:val="22"/>
              </w:rPr>
              <w:t>(</w:t>
            </w:r>
            <w:r w:rsidRPr="00250816">
              <w:rPr>
                <w:sz w:val="22"/>
                <w:szCs w:val="22"/>
              </w:rPr>
              <w:t>муниципального</w:t>
            </w:r>
            <w:r w:rsidR="00DB4DE5" w:rsidRPr="00250816">
              <w:rPr>
                <w:sz w:val="22"/>
                <w:szCs w:val="22"/>
              </w:rPr>
              <w:t>)</w:t>
            </w:r>
            <w:r w:rsidRPr="00250816">
              <w:rPr>
                <w:sz w:val="22"/>
                <w:szCs w:val="22"/>
              </w:rPr>
              <w:t xml:space="preserve"> долга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1300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1043,7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9622FB" w:rsidP="00043C0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B02AAC" w:rsidRPr="00250816" w:rsidTr="00A274E0">
        <w:trPr>
          <w:trHeight w:hRule="exact" w:val="796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 w:rsidP="00A274E0">
            <w:pPr>
              <w:pStyle w:val="a7"/>
              <w:shd w:val="clear" w:color="auto" w:fill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 xml:space="preserve">Межбюджетные трансферты </w:t>
            </w:r>
            <w:r w:rsidR="00A274E0" w:rsidRPr="00250816">
              <w:rPr>
                <w:sz w:val="22"/>
                <w:szCs w:val="22"/>
              </w:rPr>
              <w:t xml:space="preserve"> общего характера </w:t>
            </w:r>
            <w:r w:rsidRPr="00250816">
              <w:rPr>
                <w:sz w:val="22"/>
                <w:szCs w:val="22"/>
              </w:rPr>
              <w:t>бюд</w:t>
            </w:r>
            <w:r w:rsidRPr="00250816">
              <w:rPr>
                <w:sz w:val="22"/>
                <w:szCs w:val="22"/>
              </w:rPr>
              <w:softHyphen/>
              <w:t xml:space="preserve">жетам </w:t>
            </w:r>
            <w:r w:rsidR="00A274E0" w:rsidRPr="00250816">
              <w:rPr>
                <w:sz w:val="22"/>
                <w:szCs w:val="22"/>
              </w:rPr>
              <w:t xml:space="preserve">бюджетной системы </w:t>
            </w:r>
            <w:r w:rsidRPr="00250816">
              <w:rPr>
                <w:sz w:val="22"/>
                <w:szCs w:val="22"/>
              </w:rPr>
              <w:t xml:space="preserve"> Российской Феде</w:t>
            </w:r>
            <w:r w:rsidRPr="00250816">
              <w:rPr>
                <w:sz w:val="22"/>
                <w:szCs w:val="22"/>
              </w:rPr>
              <w:softHyphen/>
              <w:t>рации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250816">
              <w:rPr>
                <w:sz w:val="22"/>
                <w:szCs w:val="22"/>
              </w:rPr>
              <w:t>1400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41319,2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41319,2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2377C4">
        <w:trPr>
          <w:trHeight w:hRule="exact" w:val="30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250816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25081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AAC" w:rsidRPr="00250816" w:rsidRDefault="00B02AAC">
            <w:pPr>
              <w:rPr>
                <w:b/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2629791,6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2593957,1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50816" w:rsidRDefault="009622FB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</w:tr>
    </w:tbl>
    <w:p w:rsidR="00B02AAC" w:rsidRPr="002377C4" w:rsidRDefault="00B02AAC">
      <w:pPr>
        <w:spacing w:after="286" w:line="14" w:lineRule="exact"/>
        <w:rPr>
          <w:highlight w:val="yellow"/>
        </w:rPr>
      </w:pPr>
    </w:p>
    <w:p w:rsidR="00B02AAC" w:rsidRPr="0013251C" w:rsidRDefault="003C22D2" w:rsidP="0013251C">
      <w:pPr>
        <w:ind w:firstLine="567"/>
        <w:jc w:val="both"/>
        <w:rPr>
          <w:sz w:val="28"/>
          <w:szCs w:val="28"/>
        </w:rPr>
      </w:pPr>
      <w:r w:rsidRPr="0013251C">
        <w:rPr>
          <w:rFonts w:ascii="Times New Roman" w:hAnsi="Times New Roman" w:cs="Times New Roman"/>
          <w:sz w:val="28"/>
          <w:szCs w:val="28"/>
        </w:rPr>
        <w:t>Основная доля расходов районного бюджета приходится на социально</w:t>
      </w:r>
      <w:r w:rsidRPr="0013251C">
        <w:rPr>
          <w:rFonts w:ascii="Times New Roman" w:hAnsi="Times New Roman" w:cs="Times New Roman"/>
          <w:sz w:val="28"/>
          <w:szCs w:val="28"/>
        </w:rPr>
        <w:softHyphen/>
      </w:r>
      <w:r w:rsidRPr="0013251C">
        <w:rPr>
          <w:rFonts w:ascii="Times New Roman" w:hAnsi="Times New Roman" w:cs="Times New Roman"/>
          <w:sz w:val="28"/>
          <w:szCs w:val="28"/>
        </w:rPr>
        <w:lastRenderedPageBreak/>
        <w:t xml:space="preserve">культурную сферу - </w:t>
      </w:r>
      <w:r w:rsidR="0013251C">
        <w:rPr>
          <w:rFonts w:ascii="Times New Roman" w:hAnsi="Times New Roman" w:cs="Times New Roman"/>
          <w:sz w:val="28"/>
          <w:szCs w:val="28"/>
        </w:rPr>
        <w:t>2</w:t>
      </w:r>
      <w:r w:rsidRPr="0013251C">
        <w:rPr>
          <w:rFonts w:ascii="Times New Roman" w:hAnsi="Times New Roman" w:cs="Times New Roman"/>
          <w:sz w:val="28"/>
          <w:szCs w:val="28"/>
        </w:rPr>
        <w:t xml:space="preserve"> </w:t>
      </w:r>
      <w:r w:rsidR="0013251C">
        <w:rPr>
          <w:rFonts w:ascii="Times New Roman" w:hAnsi="Times New Roman" w:cs="Times New Roman"/>
          <w:sz w:val="28"/>
          <w:szCs w:val="28"/>
        </w:rPr>
        <w:t>257 697,5</w:t>
      </w:r>
      <w:r w:rsidRPr="0013251C">
        <w:rPr>
          <w:rFonts w:ascii="Times New Roman" w:hAnsi="Times New Roman" w:cs="Times New Roman"/>
          <w:sz w:val="28"/>
          <w:szCs w:val="28"/>
        </w:rPr>
        <w:t xml:space="preserve"> тыс.рублей или </w:t>
      </w:r>
      <w:r w:rsidR="00626C1F" w:rsidRPr="0013251C">
        <w:rPr>
          <w:rFonts w:ascii="Times New Roman" w:hAnsi="Times New Roman" w:cs="Times New Roman"/>
          <w:sz w:val="28"/>
          <w:szCs w:val="28"/>
        </w:rPr>
        <w:t>8</w:t>
      </w:r>
      <w:r w:rsidR="00755342" w:rsidRPr="0013251C">
        <w:rPr>
          <w:rFonts w:ascii="Times New Roman" w:hAnsi="Times New Roman" w:cs="Times New Roman"/>
          <w:sz w:val="28"/>
          <w:szCs w:val="28"/>
        </w:rPr>
        <w:t>7</w:t>
      </w:r>
      <w:r w:rsidRPr="0013251C">
        <w:rPr>
          <w:rFonts w:ascii="Times New Roman" w:hAnsi="Times New Roman" w:cs="Times New Roman"/>
          <w:sz w:val="28"/>
          <w:szCs w:val="28"/>
        </w:rPr>
        <w:t xml:space="preserve"> % от общей суммы расхо</w:t>
      </w:r>
      <w:r w:rsidRPr="0013251C">
        <w:rPr>
          <w:rFonts w:ascii="Times New Roman" w:hAnsi="Times New Roman" w:cs="Times New Roman"/>
          <w:sz w:val="28"/>
          <w:szCs w:val="28"/>
        </w:rPr>
        <w:softHyphen/>
        <w:t xml:space="preserve">дов. </w:t>
      </w:r>
      <w:r w:rsidR="00BC3B87" w:rsidRPr="0013251C">
        <w:rPr>
          <w:rFonts w:ascii="Times New Roman" w:hAnsi="Times New Roman" w:cs="Times New Roman"/>
          <w:sz w:val="28"/>
          <w:szCs w:val="28"/>
        </w:rPr>
        <w:t>Б</w:t>
      </w:r>
      <w:r w:rsidRPr="0013251C">
        <w:rPr>
          <w:rFonts w:ascii="Times New Roman" w:hAnsi="Times New Roman" w:cs="Times New Roman"/>
          <w:sz w:val="28"/>
          <w:szCs w:val="28"/>
        </w:rPr>
        <w:t>ольшая часть средств бюджета направлена на образование (</w:t>
      </w:r>
      <w:r w:rsidR="00755342" w:rsidRPr="0013251C">
        <w:rPr>
          <w:rFonts w:ascii="Times New Roman" w:hAnsi="Times New Roman" w:cs="Times New Roman"/>
          <w:sz w:val="28"/>
          <w:szCs w:val="28"/>
        </w:rPr>
        <w:t>6</w:t>
      </w:r>
      <w:r w:rsidR="001553C5">
        <w:rPr>
          <w:rFonts w:ascii="Times New Roman" w:hAnsi="Times New Roman" w:cs="Times New Roman"/>
          <w:sz w:val="28"/>
          <w:szCs w:val="28"/>
        </w:rPr>
        <w:t>5,9</w:t>
      </w:r>
      <w:r w:rsidRPr="0013251C">
        <w:rPr>
          <w:rFonts w:ascii="Times New Roman" w:hAnsi="Times New Roman" w:cs="Times New Roman"/>
          <w:sz w:val="28"/>
          <w:szCs w:val="28"/>
        </w:rPr>
        <w:t xml:space="preserve"> %), социальную политику (</w:t>
      </w:r>
      <w:r w:rsidR="00755342" w:rsidRPr="0013251C">
        <w:rPr>
          <w:rFonts w:ascii="Times New Roman" w:hAnsi="Times New Roman" w:cs="Times New Roman"/>
          <w:sz w:val="28"/>
          <w:szCs w:val="28"/>
        </w:rPr>
        <w:t>10</w:t>
      </w:r>
      <w:r w:rsidRPr="0013251C">
        <w:rPr>
          <w:rFonts w:ascii="Times New Roman" w:hAnsi="Times New Roman" w:cs="Times New Roman"/>
          <w:sz w:val="28"/>
          <w:szCs w:val="28"/>
        </w:rPr>
        <w:t xml:space="preserve"> %), культуру (</w:t>
      </w:r>
      <w:r w:rsidR="00755342" w:rsidRPr="0013251C">
        <w:rPr>
          <w:rFonts w:ascii="Times New Roman" w:hAnsi="Times New Roman" w:cs="Times New Roman"/>
          <w:sz w:val="28"/>
          <w:szCs w:val="28"/>
        </w:rPr>
        <w:t>1,</w:t>
      </w:r>
      <w:r w:rsidR="001553C5">
        <w:rPr>
          <w:rFonts w:ascii="Times New Roman" w:hAnsi="Times New Roman" w:cs="Times New Roman"/>
          <w:sz w:val="28"/>
          <w:szCs w:val="28"/>
        </w:rPr>
        <w:t>8</w:t>
      </w:r>
      <w:r w:rsidRPr="0013251C">
        <w:rPr>
          <w:rFonts w:ascii="Times New Roman" w:hAnsi="Times New Roman" w:cs="Times New Roman"/>
          <w:sz w:val="28"/>
          <w:szCs w:val="28"/>
        </w:rPr>
        <w:t xml:space="preserve"> %)</w:t>
      </w:r>
      <w:r w:rsidR="00755342" w:rsidRPr="0013251C">
        <w:rPr>
          <w:rFonts w:ascii="Times New Roman" w:hAnsi="Times New Roman" w:cs="Times New Roman"/>
          <w:sz w:val="28"/>
          <w:szCs w:val="28"/>
        </w:rPr>
        <w:t>,</w:t>
      </w:r>
      <w:r w:rsidRPr="0013251C">
        <w:rPr>
          <w:rFonts w:ascii="Times New Roman" w:hAnsi="Times New Roman" w:cs="Times New Roman"/>
          <w:sz w:val="28"/>
          <w:szCs w:val="28"/>
        </w:rPr>
        <w:t xml:space="preserve"> физкультуру и спорт (</w:t>
      </w:r>
      <w:r w:rsidR="001553C5">
        <w:rPr>
          <w:rFonts w:ascii="Times New Roman" w:hAnsi="Times New Roman" w:cs="Times New Roman"/>
          <w:sz w:val="28"/>
          <w:szCs w:val="28"/>
        </w:rPr>
        <w:t>8,3</w:t>
      </w:r>
      <w:r w:rsidRPr="0013251C">
        <w:rPr>
          <w:rFonts w:ascii="Times New Roman" w:hAnsi="Times New Roman" w:cs="Times New Roman"/>
          <w:sz w:val="28"/>
          <w:szCs w:val="28"/>
        </w:rPr>
        <w:t xml:space="preserve"> %)</w:t>
      </w:r>
      <w:r w:rsidR="00755342" w:rsidRPr="0013251C">
        <w:rPr>
          <w:rFonts w:ascii="Times New Roman" w:hAnsi="Times New Roman" w:cs="Times New Roman"/>
          <w:sz w:val="28"/>
          <w:szCs w:val="28"/>
        </w:rPr>
        <w:t xml:space="preserve"> и здравоохранение (1%)</w:t>
      </w:r>
      <w:r w:rsidRPr="0013251C">
        <w:rPr>
          <w:rFonts w:ascii="Times New Roman" w:hAnsi="Times New Roman" w:cs="Times New Roman"/>
          <w:sz w:val="28"/>
          <w:szCs w:val="28"/>
        </w:rPr>
        <w:t>.</w:t>
      </w:r>
    </w:p>
    <w:p w:rsidR="00701DA4" w:rsidRDefault="003C22D2" w:rsidP="00C56AB2">
      <w:pPr>
        <w:pStyle w:val="1"/>
        <w:shd w:val="clear" w:color="auto" w:fill="auto"/>
        <w:ind w:firstLine="709"/>
        <w:rPr>
          <w:sz w:val="28"/>
          <w:szCs w:val="28"/>
        </w:rPr>
      </w:pPr>
      <w:r w:rsidRPr="005919DC">
        <w:rPr>
          <w:sz w:val="28"/>
          <w:szCs w:val="28"/>
        </w:rPr>
        <w:t>На капитальные вложения в объекты муниципальной собственности из</w:t>
      </w:r>
      <w:r w:rsidRPr="005919DC">
        <w:rPr>
          <w:sz w:val="28"/>
          <w:szCs w:val="28"/>
        </w:rPr>
        <w:softHyphen/>
        <w:t xml:space="preserve">расходовано </w:t>
      </w:r>
      <w:r w:rsidR="005919DC" w:rsidRPr="005919DC">
        <w:rPr>
          <w:sz w:val="28"/>
          <w:szCs w:val="28"/>
        </w:rPr>
        <w:t>224.9</w:t>
      </w:r>
      <w:r w:rsidRPr="005919DC">
        <w:rPr>
          <w:sz w:val="28"/>
          <w:szCs w:val="28"/>
        </w:rPr>
        <w:t xml:space="preserve"> млн. рублей. Средства были направлены на</w:t>
      </w:r>
      <w:r w:rsidR="00701DA4" w:rsidRPr="005919DC">
        <w:rPr>
          <w:sz w:val="28"/>
          <w:szCs w:val="28"/>
        </w:rPr>
        <w:t>:</w:t>
      </w:r>
    </w:p>
    <w:p w:rsidR="00A4458F" w:rsidRDefault="00A4458F" w:rsidP="00876EA4">
      <w:pPr>
        <w:pStyle w:val="1"/>
        <w:shd w:val="clear" w:color="auto" w:fill="auto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Pr="00A4458F">
        <w:t xml:space="preserve"> </w:t>
      </w:r>
      <w:r>
        <w:t>с</w:t>
      </w:r>
      <w:r w:rsidRPr="00A4458F">
        <w:rPr>
          <w:sz w:val="28"/>
          <w:szCs w:val="28"/>
        </w:rPr>
        <w:t xml:space="preserve">троительство дошкольного образовательного учреждения на 160 мест по адресу: Краснодарский край, Тимашевский район, станица Новокорсунская, улица Красная, 33 </w:t>
      </w:r>
      <w:r w:rsidRPr="005919D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1,8</w:t>
      </w:r>
      <w:r w:rsidRPr="005919DC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5919DC">
        <w:rPr>
          <w:sz w:val="28"/>
          <w:szCs w:val="28"/>
        </w:rPr>
        <w:t>.рублей;</w:t>
      </w:r>
    </w:p>
    <w:p w:rsidR="00117C8D" w:rsidRPr="005919DC" w:rsidRDefault="00117C8D" w:rsidP="00876EA4">
      <w:pPr>
        <w:pStyle w:val="1"/>
        <w:shd w:val="clear" w:color="auto" w:fill="auto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Pr="00117C8D">
        <w:t xml:space="preserve"> </w:t>
      </w:r>
      <w:r>
        <w:t>р</w:t>
      </w:r>
      <w:r w:rsidRPr="00117C8D">
        <w:rPr>
          <w:sz w:val="28"/>
          <w:szCs w:val="28"/>
        </w:rPr>
        <w:t>еконструкци</w:t>
      </w:r>
      <w:r>
        <w:rPr>
          <w:sz w:val="28"/>
          <w:szCs w:val="28"/>
        </w:rPr>
        <w:t>ю</w:t>
      </w:r>
      <w:r w:rsidRPr="00117C8D">
        <w:rPr>
          <w:sz w:val="28"/>
          <w:szCs w:val="28"/>
        </w:rPr>
        <w:t xml:space="preserve"> МБУ УСК "Олимп" по адресу: г.Тимашевск, ул.Братьев Степановых, 2Б. Крытый плавательный бассейн </w:t>
      </w:r>
      <w:r w:rsidRPr="005919D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15</w:t>
      </w:r>
      <w:r w:rsidRPr="005919DC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5919DC">
        <w:rPr>
          <w:sz w:val="28"/>
          <w:szCs w:val="28"/>
        </w:rPr>
        <w:t>.рублей;</w:t>
      </w:r>
    </w:p>
    <w:p w:rsidR="00701DA4" w:rsidRPr="005919DC" w:rsidRDefault="00701DA4" w:rsidP="00876EA4">
      <w:pPr>
        <w:pStyle w:val="1"/>
        <w:shd w:val="clear" w:color="auto" w:fill="auto"/>
        <w:ind w:firstLine="567"/>
        <w:rPr>
          <w:sz w:val="28"/>
          <w:szCs w:val="28"/>
        </w:rPr>
      </w:pPr>
      <w:r w:rsidRPr="005919DC">
        <w:rPr>
          <w:sz w:val="28"/>
          <w:szCs w:val="28"/>
        </w:rPr>
        <w:t xml:space="preserve">- реконструкцию МБОУ ООШ №21 в ст. Роговской Тимашевского района в части </w:t>
      </w:r>
      <w:r w:rsidR="005919DC" w:rsidRPr="005919DC">
        <w:rPr>
          <w:sz w:val="28"/>
          <w:szCs w:val="28"/>
        </w:rPr>
        <w:t>строительства</w:t>
      </w:r>
      <w:r w:rsidRPr="005919DC">
        <w:rPr>
          <w:sz w:val="28"/>
          <w:szCs w:val="28"/>
        </w:rPr>
        <w:t xml:space="preserve"> универсального спортивного зала в сумме </w:t>
      </w:r>
      <w:r w:rsidR="00C9279D" w:rsidRPr="005919DC">
        <w:rPr>
          <w:sz w:val="28"/>
          <w:szCs w:val="28"/>
        </w:rPr>
        <w:t>3</w:t>
      </w:r>
      <w:r w:rsidR="005919DC" w:rsidRPr="005919DC">
        <w:rPr>
          <w:sz w:val="28"/>
          <w:szCs w:val="28"/>
        </w:rPr>
        <w:t>7,3</w:t>
      </w:r>
      <w:r w:rsidRPr="005919DC">
        <w:rPr>
          <w:sz w:val="28"/>
          <w:szCs w:val="28"/>
        </w:rPr>
        <w:t xml:space="preserve"> </w:t>
      </w:r>
      <w:r w:rsidR="005919DC">
        <w:rPr>
          <w:sz w:val="28"/>
          <w:szCs w:val="28"/>
        </w:rPr>
        <w:t>млн</w:t>
      </w:r>
      <w:r w:rsidRPr="005919DC">
        <w:rPr>
          <w:sz w:val="28"/>
          <w:szCs w:val="28"/>
        </w:rPr>
        <w:t>.рублей;</w:t>
      </w:r>
    </w:p>
    <w:p w:rsidR="00C8560E" w:rsidRPr="00D70E30" w:rsidRDefault="0048103A" w:rsidP="00876EA4">
      <w:pPr>
        <w:pStyle w:val="1"/>
        <w:shd w:val="clear" w:color="auto" w:fill="auto"/>
        <w:ind w:firstLine="567"/>
        <w:rPr>
          <w:sz w:val="28"/>
          <w:szCs w:val="28"/>
        </w:rPr>
      </w:pPr>
      <w:r w:rsidRPr="00D70E30">
        <w:rPr>
          <w:sz w:val="28"/>
          <w:szCs w:val="28"/>
        </w:rPr>
        <w:t>-</w:t>
      </w:r>
      <w:r w:rsidR="006F043A" w:rsidRPr="00D70E30">
        <w:rPr>
          <w:sz w:val="28"/>
          <w:szCs w:val="28"/>
        </w:rPr>
        <w:t xml:space="preserve">строительство 2-х квартирного жилого дома блокированной застройки в пос. Советском Тимашевского района </w:t>
      </w:r>
      <w:r w:rsidR="00C8560E" w:rsidRPr="00D70E30">
        <w:rPr>
          <w:sz w:val="28"/>
          <w:szCs w:val="28"/>
        </w:rPr>
        <w:t xml:space="preserve">в сумме </w:t>
      </w:r>
      <w:r w:rsidR="00D70E30" w:rsidRPr="00D70E30">
        <w:rPr>
          <w:sz w:val="28"/>
          <w:szCs w:val="28"/>
        </w:rPr>
        <w:t>7</w:t>
      </w:r>
      <w:r w:rsidR="006F043A" w:rsidRPr="00D70E30">
        <w:rPr>
          <w:sz w:val="28"/>
          <w:szCs w:val="28"/>
        </w:rPr>
        <w:t>,7</w:t>
      </w:r>
      <w:r w:rsidR="003F005D" w:rsidRPr="00D70E30">
        <w:rPr>
          <w:sz w:val="28"/>
          <w:szCs w:val="28"/>
        </w:rPr>
        <w:t xml:space="preserve"> </w:t>
      </w:r>
      <w:r w:rsidR="006F043A" w:rsidRPr="00D70E30">
        <w:rPr>
          <w:sz w:val="28"/>
          <w:szCs w:val="28"/>
        </w:rPr>
        <w:t>млн</w:t>
      </w:r>
      <w:r w:rsidR="00C8560E" w:rsidRPr="00D70E30">
        <w:rPr>
          <w:sz w:val="28"/>
          <w:szCs w:val="28"/>
        </w:rPr>
        <w:t>.рублей;</w:t>
      </w:r>
    </w:p>
    <w:p w:rsidR="00701DA4" w:rsidRPr="00D70E30" w:rsidRDefault="00701DA4" w:rsidP="00876EA4">
      <w:pPr>
        <w:pStyle w:val="1"/>
        <w:shd w:val="clear" w:color="auto" w:fill="auto"/>
        <w:ind w:firstLine="567"/>
        <w:rPr>
          <w:sz w:val="28"/>
          <w:szCs w:val="28"/>
        </w:rPr>
      </w:pPr>
      <w:r w:rsidRPr="00D70E30">
        <w:rPr>
          <w:sz w:val="28"/>
          <w:szCs w:val="28"/>
        </w:rPr>
        <w:t xml:space="preserve">- приобретение </w:t>
      </w:r>
      <w:r w:rsidR="00831E2F">
        <w:rPr>
          <w:sz w:val="28"/>
          <w:szCs w:val="28"/>
        </w:rPr>
        <w:t xml:space="preserve">46 квартир </w:t>
      </w:r>
      <w:r w:rsidRPr="00D70E30">
        <w:rPr>
          <w:sz w:val="28"/>
          <w:szCs w:val="28"/>
        </w:rPr>
        <w:t>для детей -</w:t>
      </w:r>
      <w:r w:rsidR="00AD63E7" w:rsidRPr="00D70E30">
        <w:rPr>
          <w:sz w:val="28"/>
          <w:szCs w:val="28"/>
        </w:rPr>
        <w:t xml:space="preserve"> </w:t>
      </w:r>
      <w:r w:rsidRPr="00D70E30">
        <w:rPr>
          <w:sz w:val="28"/>
          <w:szCs w:val="28"/>
        </w:rPr>
        <w:t>сирот и детей, оставшихся без попечения родителей</w:t>
      </w:r>
      <w:r w:rsidR="005C710C" w:rsidRPr="00D70E30">
        <w:rPr>
          <w:sz w:val="28"/>
          <w:szCs w:val="28"/>
        </w:rPr>
        <w:t xml:space="preserve"> в сумме </w:t>
      </w:r>
      <w:r w:rsidR="001F509B" w:rsidRPr="00D70E30">
        <w:rPr>
          <w:sz w:val="28"/>
          <w:szCs w:val="28"/>
        </w:rPr>
        <w:t>1</w:t>
      </w:r>
      <w:r w:rsidR="005919DC" w:rsidRPr="00D70E30">
        <w:rPr>
          <w:sz w:val="28"/>
          <w:szCs w:val="28"/>
        </w:rPr>
        <w:t>23,8</w:t>
      </w:r>
      <w:r w:rsidR="005C710C" w:rsidRPr="00D70E30">
        <w:rPr>
          <w:sz w:val="28"/>
          <w:szCs w:val="28"/>
        </w:rPr>
        <w:t xml:space="preserve"> млн.рублей;</w:t>
      </w:r>
    </w:p>
    <w:p w:rsidR="005C710C" w:rsidRPr="00D70E30" w:rsidRDefault="005C710C" w:rsidP="00876EA4">
      <w:pPr>
        <w:pStyle w:val="1"/>
        <w:shd w:val="clear" w:color="auto" w:fill="auto"/>
        <w:ind w:firstLine="567"/>
        <w:rPr>
          <w:sz w:val="28"/>
          <w:szCs w:val="28"/>
        </w:rPr>
      </w:pPr>
      <w:r w:rsidRPr="00D70E30">
        <w:rPr>
          <w:sz w:val="28"/>
          <w:szCs w:val="28"/>
        </w:rPr>
        <w:t xml:space="preserve">- </w:t>
      </w:r>
      <w:r w:rsidR="00C97B87" w:rsidRPr="00D70E30">
        <w:rPr>
          <w:sz w:val="28"/>
          <w:szCs w:val="28"/>
        </w:rPr>
        <w:t>строительство</w:t>
      </w:r>
      <w:r w:rsidR="003C22D2" w:rsidRPr="00D70E30">
        <w:rPr>
          <w:sz w:val="28"/>
          <w:szCs w:val="28"/>
        </w:rPr>
        <w:t xml:space="preserve"> объект</w:t>
      </w:r>
      <w:r w:rsidR="00C97B87" w:rsidRPr="00D70E30">
        <w:rPr>
          <w:sz w:val="28"/>
          <w:szCs w:val="28"/>
        </w:rPr>
        <w:t>а</w:t>
      </w:r>
      <w:r w:rsidR="003C22D2" w:rsidRPr="00D70E30">
        <w:rPr>
          <w:sz w:val="28"/>
          <w:szCs w:val="28"/>
        </w:rPr>
        <w:t xml:space="preserve"> "Газоснабжение пос.</w:t>
      </w:r>
      <w:r w:rsidR="00AD63E7" w:rsidRPr="00D70E30">
        <w:rPr>
          <w:sz w:val="28"/>
          <w:szCs w:val="28"/>
        </w:rPr>
        <w:t xml:space="preserve"> </w:t>
      </w:r>
      <w:r w:rsidR="003C22D2" w:rsidRPr="00D70E30">
        <w:rPr>
          <w:sz w:val="28"/>
          <w:szCs w:val="28"/>
        </w:rPr>
        <w:t>Новый, пос.</w:t>
      </w:r>
      <w:r w:rsidR="00AD63E7" w:rsidRPr="00D70E30">
        <w:rPr>
          <w:sz w:val="28"/>
          <w:szCs w:val="28"/>
        </w:rPr>
        <w:t xml:space="preserve"> </w:t>
      </w:r>
      <w:r w:rsidR="003C22D2" w:rsidRPr="00D70E30">
        <w:rPr>
          <w:sz w:val="28"/>
          <w:szCs w:val="28"/>
        </w:rPr>
        <w:t>Октябрьский и пос.</w:t>
      </w:r>
      <w:r w:rsidR="00AD63E7" w:rsidRPr="00D70E30">
        <w:rPr>
          <w:sz w:val="28"/>
          <w:szCs w:val="28"/>
        </w:rPr>
        <w:t xml:space="preserve"> </w:t>
      </w:r>
      <w:r w:rsidR="003C22D2" w:rsidRPr="00D70E30">
        <w:rPr>
          <w:sz w:val="28"/>
          <w:szCs w:val="28"/>
        </w:rPr>
        <w:t>Красноармейский. Газопровод высокого давления"</w:t>
      </w:r>
      <w:r w:rsidRPr="00D70E30">
        <w:rPr>
          <w:sz w:val="28"/>
          <w:szCs w:val="28"/>
        </w:rPr>
        <w:t xml:space="preserve"> в сумме </w:t>
      </w:r>
      <w:r w:rsidR="00D70E30" w:rsidRPr="00D70E30">
        <w:rPr>
          <w:sz w:val="28"/>
          <w:szCs w:val="28"/>
        </w:rPr>
        <w:t>6</w:t>
      </w:r>
      <w:r w:rsidRPr="00D70E30">
        <w:rPr>
          <w:sz w:val="28"/>
          <w:szCs w:val="28"/>
        </w:rPr>
        <w:t xml:space="preserve"> </w:t>
      </w:r>
      <w:r w:rsidR="001F509B" w:rsidRPr="00D70E30">
        <w:rPr>
          <w:sz w:val="28"/>
          <w:szCs w:val="28"/>
        </w:rPr>
        <w:t>млн</w:t>
      </w:r>
      <w:r w:rsidRPr="00D70E30">
        <w:rPr>
          <w:sz w:val="28"/>
          <w:szCs w:val="28"/>
        </w:rPr>
        <w:t>.</w:t>
      </w:r>
      <w:r w:rsidR="00AD63E7" w:rsidRPr="00D70E30">
        <w:rPr>
          <w:sz w:val="28"/>
          <w:szCs w:val="28"/>
        </w:rPr>
        <w:t xml:space="preserve"> </w:t>
      </w:r>
      <w:r w:rsidRPr="00D70E30">
        <w:rPr>
          <w:sz w:val="28"/>
          <w:szCs w:val="28"/>
        </w:rPr>
        <w:t>рублей;</w:t>
      </w:r>
    </w:p>
    <w:p w:rsidR="007D7C3C" w:rsidRPr="00D70E30" w:rsidRDefault="007D7C3C" w:rsidP="00876EA4">
      <w:pPr>
        <w:pStyle w:val="1"/>
        <w:shd w:val="clear" w:color="auto" w:fill="auto"/>
        <w:ind w:firstLine="567"/>
        <w:rPr>
          <w:sz w:val="28"/>
          <w:szCs w:val="28"/>
        </w:rPr>
      </w:pPr>
      <w:r w:rsidRPr="00D70E30">
        <w:rPr>
          <w:sz w:val="28"/>
          <w:szCs w:val="28"/>
        </w:rPr>
        <w:t xml:space="preserve">- </w:t>
      </w:r>
      <w:r w:rsidR="00D70E30" w:rsidRPr="00D70E30">
        <w:rPr>
          <w:sz w:val="28"/>
          <w:szCs w:val="28"/>
        </w:rPr>
        <w:t>строительство</w:t>
      </w:r>
      <w:r w:rsidRPr="00D70E30">
        <w:rPr>
          <w:sz w:val="28"/>
          <w:szCs w:val="28"/>
        </w:rPr>
        <w:t xml:space="preserve"> объекта "</w:t>
      </w:r>
      <w:r w:rsidR="00C97B87" w:rsidRPr="00D70E30">
        <w:rPr>
          <w:sz w:val="28"/>
          <w:szCs w:val="28"/>
        </w:rPr>
        <w:t>Центр единоборств в г.Тимашевске Тимашевского рай</w:t>
      </w:r>
      <w:r w:rsidR="00D70E30" w:rsidRPr="00D70E30">
        <w:rPr>
          <w:sz w:val="28"/>
          <w:szCs w:val="28"/>
        </w:rPr>
        <w:t>о</w:t>
      </w:r>
      <w:r w:rsidR="00C97B87" w:rsidRPr="00D70E30">
        <w:rPr>
          <w:sz w:val="28"/>
          <w:szCs w:val="28"/>
        </w:rPr>
        <w:t>на»</w:t>
      </w:r>
      <w:r w:rsidRPr="00D70E30">
        <w:rPr>
          <w:sz w:val="28"/>
          <w:szCs w:val="28"/>
        </w:rPr>
        <w:t xml:space="preserve"> в сумме </w:t>
      </w:r>
      <w:r w:rsidR="00D70E30" w:rsidRPr="00D70E30">
        <w:rPr>
          <w:sz w:val="28"/>
          <w:szCs w:val="28"/>
        </w:rPr>
        <w:t>9,1</w:t>
      </w:r>
      <w:r w:rsidR="00C97B87" w:rsidRPr="00D70E30">
        <w:rPr>
          <w:sz w:val="28"/>
          <w:szCs w:val="28"/>
        </w:rPr>
        <w:t xml:space="preserve"> </w:t>
      </w:r>
      <w:r w:rsidR="00D70E30" w:rsidRPr="00D70E30">
        <w:rPr>
          <w:sz w:val="28"/>
          <w:szCs w:val="28"/>
        </w:rPr>
        <w:t>млн</w:t>
      </w:r>
      <w:r w:rsidR="001F509B" w:rsidRPr="00D70E30">
        <w:rPr>
          <w:sz w:val="28"/>
          <w:szCs w:val="28"/>
        </w:rPr>
        <w:t>.</w:t>
      </w:r>
      <w:r w:rsidRPr="00D70E30">
        <w:rPr>
          <w:sz w:val="28"/>
          <w:szCs w:val="28"/>
        </w:rPr>
        <w:t>рублей;</w:t>
      </w:r>
    </w:p>
    <w:p w:rsidR="00FF7FC4" w:rsidRDefault="00FF7FC4" w:rsidP="00876EA4">
      <w:pPr>
        <w:pStyle w:val="1"/>
        <w:shd w:val="clear" w:color="auto" w:fill="auto"/>
        <w:ind w:firstLine="567"/>
        <w:rPr>
          <w:sz w:val="28"/>
          <w:szCs w:val="28"/>
        </w:rPr>
      </w:pPr>
      <w:r w:rsidRPr="0010532D">
        <w:rPr>
          <w:sz w:val="28"/>
          <w:szCs w:val="28"/>
        </w:rPr>
        <w:t>- строительство здания ВОП х.Ленинский Новоленинского сельского поселения в сумме 2</w:t>
      </w:r>
      <w:r w:rsidR="001F509B" w:rsidRPr="0010532D">
        <w:rPr>
          <w:sz w:val="28"/>
          <w:szCs w:val="28"/>
        </w:rPr>
        <w:t>,2</w:t>
      </w:r>
      <w:r w:rsidRPr="0010532D">
        <w:rPr>
          <w:sz w:val="28"/>
          <w:szCs w:val="28"/>
        </w:rPr>
        <w:t xml:space="preserve"> млн.рублей</w:t>
      </w:r>
      <w:r w:rsidR="00017F49" w:rsidRPr="0010532D">
        <w:rPr>
          <w:sz w:val="28"/>
          <w:szCs w:val="28"/>
        </w:rPr>
        <w:t>;</w:t>
      </w:r>
    </w:p>
    <w:p w:rsidR="00876EA4" w:rsidRPr="0010532D" w:rsidRDefault="00876EA4" w:rsidP="00876EA4">
      <w:pPr>
        <w:pStyle w:val="1"/>
        <w:shd w:val="clear" w:color="auto" w:fill="auto"/>
        <w:ind w:firstLine="567"/>
        <w:rPr>
          <w:sz w:val="28"/>
          <w:szCs w:val="28"/>
        </w:rPr>
      </w:pPr>
      <w:r>
        <w:rPr>
          <w:sz w:val="28"/>
          <w:szCs w:val="28"/>
        </w:rPr>
        <w:t>-оплата расходов по техприсоединению объектов муниципальной собственности</w:t>
      </w:r>
      <w:r w:rsidR="00A4044A">
        <w:rPr>
          <w:sz w:val="28"/>
          <w:szCs w:val="28"/>
        </w:rPr>
        <w:t xml:space="preserve"> в сумме 150 тыс.рублей;</w:t>
      </w:r>
    </w:p>
    <w:p w:rsidR="007D7C3C" w:rsidRDefault="007D7C3C" w:rsidP="00876EA4">
      <w:pPr>
        <w:pStyle w:val="1"/>
        <w:shd w:val="clear" w:color="auto" w:fill="auto"/>
        <w:ind w:firstLine="567"/>
        <w:rPr>
          <w:sz w:val="28"/>
          <w:szCs w:val="28"/>
        </w:rPr>
      </w:pPr>
      <w:r w:rsidRPr="00C36960">
        <w:rPr>
          <w:sz w:val="28"/>
          <w:szCs w:val="28"/>
        </w:rPr>
        <w:t xml:space="preserve">- </w:t>
      </w:r>
      <w:r w:rsidR="006F043A" w:rsidRPr="00C36960">
        <w:rPr>
          <w:sz w:val="28"/>
          <w:szCs w:val="28"/>
        </w:rPr>
        <w:t>строительств</w:t>
      </w:r>
      <w:r w:rsidR="00C36960" w:rsidRPr="00C36960">
        <w:rPr>
          <w:sz w:val="28"/>
          <w:szCs w:val="28"/>
        </w:rPr>
        <w:t>о</w:t>
      </w:r>
      <w:r w:rsidR="00477970" w:rsidRPr="00C36960">
        <w:rPr>
          <w:sz w:val="28"/>
          <w:szCs w:val="28"/>
        </w:rPr>
        <w:t xml:space="preserve"> </w:t>
      </w:r>
      <w:r w:rsidR="006F043A" w:rsidRPr="00C36960">
        <w:rPr>
          <w:sz w:val="28"/>
          <w:szCs w:val="28"/>
        </w:rPr>
        <w:t>ФАП в</w:t>
      </w:r>
      <w:r w:rsidRPr="00C36960">
        <w:rPr>
          <w:sz w:val="28"/>
          <w:szCs w:val="28"/>
        </w:rPr>
        <w:t xml:space="preserve"> </w:t>
      </w:r>
      <w:r w:rsidR="006F043A" w:rsidRPr="00C36960">
        <w:rPr>
          <w:sz w:val="28"/>
          <w:szCs w:val="28"/>
        </w:rPr>
        <w:t>п</w:t>
      </w:r>
      <w:r w:rsidRPr="00C36960">
        <w:rPr>
          <w:sz w:val="28"/>
          <w:szCs w:val="28"/>
        </w:rPr>
        <w:t>.</w:t>
      </w:r>
      <w:r w:rsidR="006F043A" w:rsidRPr="00C36960">
        <w:rPr>
          <w:sz w:val="28"/>
          <w:szCs w:val="28"/>
        </w:rPr>
        <w:t>Октябрьский Тимашевского района</w:t>
      </w:r>
      <w:r w:rsidR="001C4AB5" w:rsidRPr="00C36960">
        <w:rPr>
          <w:sz w:val="28"/>
          <w:szCs w:val="28"/>
        </w:rPr>
        <w:t xml:space="preserve"> в сумме </w:t>
      </w:r>
      <w:r w:rsidR="00C36960" w:rsidRPr="00C36960">
        <w:rPr>
          <w:sz w:val="28"/>
          <w:szCs w:val="28"/>
        </w:rPr>
        <w:t>11,4</w:t>
      </w:r>
      <w:r w:rsidR="001C4AB5" w:rsidRPr="00C36960">
        <w:rPr>
          <w:sz w:val="28"/>
          <w:szCs w:val="28"/>
        </w:rPr>
        <w:t xml:space="preserve"> </w:t>
      </w:r>
      <w:r w:rsidR="00C36960" w:rsidRPr="00C36960">
        <w:rPr>
          <w:sz w:val="28"/>
          <w:szCs w:val="28"/>
        </w:rPr>
        <w:t>млн</w:t>
      </w:r>
      <w:r w:rsidR="001C4AB5" w:rsidRPr="00C36960">
        <w:rPr>
          <w:sz w:val="28"/>
          <w:szCs w:val="28"/>
        </w:rPr>
        <w:t>.рублей</w:t>
      </w:r>
      <w:r w:rsidR="00C36960">
        <w:rPr>
          <w:sz w:val="28"/>
          <w:szCs w:val="28"/>
        </w:rPr>
        <w:t xml:space="preserve"> (в том числе в рамках реализации ф</w:t>
      </w:r>
      <w:r w:rsidR="00C36960" w:rsidRPr="00C36960">
        <w:rPr>
          <w:sz w:val="28"/>
          <w:szCs w:val="28"/>
        </w:rPr>
        <w:t>едеральн</w:t>
      </w:r>
      <w:r w:rsidR="00C36960">
        <w:rPr>
          <w:sz w:val="28"/>
          <w:szCs w:val="28"/>
        </w:rPr>
        <w:t>ого</w:t>
      </w:r>
      <w:r w:rsidR="00C36960" w:rsidRPr="00C36960">
        <w:rPr>
          <w:sz w:val="28"/>
          <w:szCs w:val="28"/>
        </w:rPr>
        <w:t xml:space="preserve"> проект</w:t>
      </w:r>
      <w:r w:rsidR="00C36960">
        <w:rPr>
          <w:sz w:val="28"/>
          <w:szCs w:val="28"/>
        </w:rPr>
        <w:t>а</w:t>
      </w:r>
      <w:r w:rsidR="00C36960" w:rsidRPr="00C36960">
        <w:rPr>
          <w:sz w:val="28"/>
          <w:szCs w:val="28"/>
        </w:rPr>
        <w:t xml:space="preserve"> </w:t>
      </w:r>
      <w:r w:rsidR="00C36960">
        <w:rPr>
          <w:sz w:val="28"/>
          <w:szCs w:val="28"/>
        </w:rPr>
        <w:t>«</w:t>
      </w:r>
      <w:r w:rsidR="00C36960" w:rsidRPr="00C36960">
        <w:rPr>
          <w:sz w:val="28"/>
          <w:szCs w:val="28"/>
        </w:rPr>
        <w:t>Модернизация первичного звена здравоохранения Российской Федерации</w:t>
      </w:r>
      <w:r w:rsidR="00C36960">
        <w:rPr>
          <w:sz w:val="28"/>
          <w:szCs w:val="28"/>
        </w:rPr>
        <w:t>» 10 млн.</w:t>
      </w:r>
      <w:r w:rsidR="00DF267A">
        <w:rPr>
          <w:sz w:val="28"/>
          <w:szCs w:val="28"/>
        </w:rPr>
        <w:t xml:space="preserve"> </w:t>
      </w:r>
      <w:r w:rsidR="00C36960">
        <w:rPr>
          <w:sz w:val="28"/>
          <w:szCs w:val="28"/>
        </w:rPr>
        <w:t>рублей);</w:t>
      </w:r>
    </w:p>
    <w:p w:rsidR="00C36960" w:rsidRPr="00C36960" w:rsidRDefault="00DF267A" w:rsidP="00876EA4">
      <w:pPr>
        <w:pStyle w:val="1"/>
        <w:shd w:val="clear" w:color="auto" w:fill="auto"/>
        <w:ind w:firstLine="567"/>
        <w:rPr>
          <w:sz w:val="28"/>
          <w:szCs w:val="28"/>
        </w:rPr>
      </w:pPr>
      <w:r w:rsidRPr="00C36960">
        <w:rPr>
          <w:sz w:val="28"/>
          <w:szCs w:val="28"/>
        </w:rPr>
        <w:t xml:space="preserve">- строительство ФАП в </w:t>
      </w:r>
      <w:r>
        <w:rPr>
          <w:sz w:val="28"/>
          <w:szCs w:val="28"/>
        </w:rPr>
        <w:t>х</w:t>
      </w:r>
      <w:r w:rsidRPr="00C36960">
        <w:rPr>
          <w:sz w:val="28"/>
          <w:szCs w:val="28"/>
        </w:rPr>
        <w:t>.</w:t>
      </w:r>
      <w:r>
        <w:rPr>
          <w:sz w:val="28"/>
          <w:szCs w:val="28"/>
        </w:rPr>
        <w:t>Большевик</w:t>
      </w:r>
      <w:r w:rsidRPr="00C36960">
        <w:rPr>
          <w:sz w:val="28"/>
          <w:szCs w:val="28"/>
        </w:rPr>
        <w:t xml:space="preserve"> Тимашевского района в сумме </w:t>
      </w:r>
      <w:r>
        <w:rPr>
          <w:sz w:val="28"/>
          <w:szCs w:val="28"/>
        </w:rPr>
        <w:t>10,5</w:t>
      </w:r>
      <w:r w:rsidRPr="00C36960">
        <w:rPr>
          <w:sz w:val="28"/>
          <w:szCs w:val="28"/>
        </w:rPr>
        <w:t xml:space="preserve"> млн.рублей</w:t>
      </w:r>
      <w:r>
        <w:rPr>
          <w:sz w:val="28"/>
          <w:szCs w:val="28"/>
        </w:rPr>
        <w:t xml:space="preserve"> (в том числе в рамках реализации ф</w:t>
      </w:r>
      <w:r w:rsidRPr="00C36960">
        <w:rPr>
          <w:sz w:val="28"/>
          <w:szCs w:val="28"/>
        </w:rPr>
        <w:t>едеральн</w:t>
      </w:r>
      <w:r>
        <w:rPr>
          <w:sz w:val="28"/>
          <w:szCs w:val="28"/>
        </w:rPr>
        <w:t>ого</w:t>
      </w:r>
      <w:r w:rsidRPr="00C36960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C3696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C36960">
        <w:rPr>
          <w:sz w:val="28"/>
          <w:szCs w:val="28"/>
        </w:rPr>
        <w:t>Модернизация первичного звена здравоохранения Российской Федерации</w:t>
      </w:r>
      <w:r>
        <w:rPr>
          <w:sz w:val="28"/>
          <w:szCs w:val="28"/>
        </w:rPr>
        <w:t>» 9,9 млн. рублей).</w:t>
      </w:r>
    </w:p>
    <w:p w:rsidR="00B02AAC" w:rsidRPr="002377C4" w:rsidRDefault="003C22D2" w:rsidP="00786EC8">
      <w:pPr>
        <w:pStyle w:val="1"/>
        <w:shd w:val="clear" w:color="auto" w:fill="auto"/>
        <w:ind w:firstLine="567"/>
        <w:rPr>
          <w:sz w:val="28"/>
          <w:szCs w:val="28"/>
          <w:highlight w:val="yellow"/>
        </w:rPr>
      </w:pPr>
      <w:r w:rsidRPr="001E7B67">
        <w:rPr>
          <w:sz w:val="28"/>
          <w:szCs w:val="28"/>
        </w:rPr>
        <w:t>В 20</w:t>
      </w:r>
      <w:r w:rsidR="00022312" w:rsidRPr="001E7B67">
        <w:rPr>
          <w:sz w:val="28"/>
          <w:szCs w:val="28"/>
        </w:rPr>
        <w:t>2</w:t>
      </w:r>
      <w:r w:rsidR="001E7B67" w:rsidRPr="001E7B67">
        <w:rPr>
          <w:sz w:val="28"/>
          <w:szCs w:val="28"/>
        </w:rPr>
        <w:t>2</w:t>
      </w:r>
      <w:r w:rsidRPr="001E7B67">
        <w:rPr>
          <w:sz w:val="28"/>
          <w:szCs w:val="28"/>
        </w:rPr>
        <w:t xml:space="preserve"> году в полном объеме перечислена субсидия на выполнение муни</w:t>
      </w:r>
      <w:r w:rsidRPr="001E7B67">
        <w:rPr>
          <w:sz w:val="28"/>
          <w:szCs w:val="28"/>
        </w:rPr>
        <w:softHyphen/>
        <w:t xml:space="preserve">ципального задания бюджетным и автономным муниципальным учреждениям района в сумме 1 </w:t>
      </w:r>
      <w:r w:rsidR="001E7B67" w:rsidRPr="001E7B67">
        <w:rPr>
          <w:sz w:val="28"/>
          <w:szCs w:val="28"/>
        </w:rPr>
        <w:t>498 117,2</w:t>
      </w:r>
      <w:r w:rsidRPr="001E7B67">
        <w:rPr>
          <w:sz w:val="28"/>
          <w:szCs w:val="28"/>
        </w:rPr>
        <w:t xml:space="preserve"> тыс.рублей, что составило 10</w:t>
      </w:r>
      <w:r w:rsidR="001E7B67" w:rsidRPr="001E7B67">
        <w:rPr>
          <w:sz w:val="28"/>
          <w:szCs w:val="28"/>
        </w:rPr>
        <w:t xml:space="preserve">9 </w:t>
      </w:r>
      <w:r w:rsidRPr="001E7B67">
        <w:rPr>
          <w:sz w:val="28"/>
          <w:szCs w:val="28"/>
        </w:rPr>
        <w:t>процент</w:t>
      </w:r>
      <w:r w:rsidR="001E7B67" w:rsidRPr="001E7B67">
        <w:rPr>
          <w:sz w:val="28"/>
          <w:szCs w:val="28"/>
        </w:rPr>
        <w:t>ов</w:t>
      </w:r>
      <w:r w:rsidRPr="001E7B67">
        <w:rPr>
          <w:sz w:val="28"/>
          <w:szCs w:val="28"/>
        </w:rPr>
        <w:t xml:space="preserve"> к про</w:t>
      </w:r>
      <w:r w:rsidRPr="001E7B67">
        <w:rPr>
          <w:sz w:val="28"/>
          <w:szCs w:val="28"/>
        </w:rPr>
        <w:softHyphen/>
        <w:t xml:space="preserve">шлому году (1 </w:t>
      </w:r>
      <w:r w:rsidR="008537CF" w:rsidRPr="001E7B67">
        <w:rPr>
          <w:sz w:val="28"/>
          <w:szCs w:val="28"/>
        </w:rPr>
        <w:t>3</w:t>
      </w:r>
      <w:r w:rsidR="001E7B67" w:rsidRPr="001E7B67">
        <w:rPr>
          <w:sz w:val="28"/>
          <w:szCs w:val="28"/>
        </w:rPr>
        <w:t>74 909,6</w:t>
      </w:r>
      <w:r w:rsidRPr="001E7B67">
        <w:rPr>
          <w:sz w:val="28"/>
          <w:szCs w:val="28"/>
        </w:rPr>
        <w:t xml:space="preserve"> тыс. рублей). Таким образом, на выполнение муници</w:t>
      </w:r>
      <w:r w:rsidRPr="001E7B67">
        <w:rPr>
          <w:sz w:val="28"/>
          <w:szCs w:val="28"/>
        </w:rPr>
        <w:softHyphen/>
        <w:t xml:space="preserve">пального задания бюджетным учреждениям перечислено 1 </w:t>
      </w:r>
      <w:r w:rsidR="001E7B67" w:rsidRPr="001E7B67">
        <w:rPr>
          <w:sz w:val="28"/>
          <w:szCs w:val="28"/>
        </w:rPr>
        <w:t>337 247,2</w:t>
      </w:r>
      <w:r w:rsidRPr="001E7B67">
        <w:rPr>
          <w:sz w:val="28"/>
          <w:szCs w:val="28"/>
        </w:rPr>
        <w:t xml:space="preserve"> тыс. руб</w:t>
      </w:r>
      <w:r w:rsidRPr="001E7B67">
        <w:rPr>
          <w:sz w:val="28"/>
          <w:szCs w:val="28"/>
        </w:rPr>
        <w:softHyphen/>
        <w:t xml:space="preserve">лей, автономным учреждениям - </w:t>
      </w:r>
      <w:r w:rsidR="008537CF" w:rsidRPr="001E7B67">
        <w:rPr>
          <w:sz w:val="28"/>
          <w:szCs w:val="28"/>
        </w:rPr>
        <w:t>1</w:t>
      </w:r>
      <w:r w:rsidR="001E7B67" w:rsidRPr="001E7B67">
        <w:rPr>
          <w:sz w:val="28"/>
          <w:szCs w:val="28"/>
        </w:rPr>
        <w:t>60</w:t>
      </w:r>
      <w:r w:rsidR="00E73B8C" w:rsidRPr="001E7B67">
        <w:rPr>
          <w:sz w:val="28"/>
          <w:szCs w:val="28"/>
        </w:rPr>
        <w:t> </w:t>
      </w:r>
      <w:r w:rsidR="001E7B67" w:rsidRPr="001E7B67">
        <w:rPr>
          <w:sz w:val="28"/>
          <w:szCs w:val="28"/>
        </w:rPr>
        <w:t>870</w:t>
      </w:r>
      <w:r w:rsidRPr="001E7B67">
        <w:rPr>
          <w:sz w:val="28"/>
          <w:szCs w:val="28"/>
        </w:rPr>
        <w:t xml:space="preserve"> тыс. рублей соответственно. Кроме того, была перечислена субсидия ча</w:t>
      </w:r>
      <w:r w:rsidRPr="001E7B67">
        <w:rPr>
          <w:sz w:val="28"/>
          <w:szCs w:val="28"/>
        </w:rPr>
        <w:softHyphen/>
        <w:t xml:space="preserve">стной дошкольной организации в сумме </w:t>
      </w:r>
      <w:r w:rsidR="001E7B67" w:rsidRPr="001E7B67">
        <w:rPr>
          <w:sz w:val="28"/>
          <w:szCs w:val="28"/>
        </w:rPr>
        <w:t>3 871,6</w:t>
      </w:r>
      <w:r w:rsidRPr="001E7B67">
        <w:rPr>
          <w:sz w:val="28"/>
          <w:szCs w:val="28"/>
        </w:rPr>
        <w:t xml:space="preserve"> тыс.рублей в рамках обеспече</w:t>
      </w:r>
      <w:r w:rsidRPr="001E7B67">
        <w:rPr>
          <w:sz w:val="28"/>
          <w:szCs w:val="28"/>
        </w:rPr>
        <w:softHyphen/>
        <w:t>ния государственных гарантий реализа</w:t>
      </w:r>
      <w:r w:rsidRPr="001E7B67">
        <w:rPr>
          <w:sz w:val="28"/>
          <w:szCs w:val="28"/>
        </w:rPr>
        <w:lastRenderedPageBreak/>
        <w:t>ции прав на получение общедоступного и бесплатного образования. Субсидии на иные цели из бюджета района муни</w:t>
      </w:r>
      <w:r w:rsidRPr="001E7B67">
        <w:rPr>
          <w:sz w:val="28"/>
          <w:szCs w:val="28"/>
        </w:rPr>
        <w:softHyphen/>
        <w:t xml:space="preserve">ципальным учреждениям перечислено в сумме </w:t>
      </w:r>
      <w:r w:rsidR="001E7B67" w:rsidRPr="001E7B67">
        <w:rPr>
          <w:sz w:val="28"/>
          <w:szCs w:val="28"/>
        </w:rPr>
        <w:t>309 196,6</w:t>
      </w:r>
      <w:r w:rsidRPr="001E7B67">
        <w:rPr>
          <w:sz w:val="28"/>
          <w:szCs w:val="28"/>
        </w:rPr>
        <w:t xml:space="preserve"> тыс. рублей.</w:t>
      </w:r>
    </w:p>
    <w:p w:rsidR="00B02AAC" w:rsidRPr="005C506C" w:rsidRDefault="003C22D2" w:rsidP="00786EC8">
      <w:pPr>
        <w:pStyle w:val="1"/>
        <w:shd w:val="clear" w:color="auto" w:fill="auto"/>
        <w:ind w:firstLine="567"/>
        <w:rPr>
          <w:sz w:val="28"/>
          <w:szCs w:val="28"/>
        </w:rPr>
      </w:pPr>
      <w:r w:rsidRPr="005C506C">
        <w:rPr>
          <w:sz w:val="28"/>
          <w:szCs w:val="28"/>
        </w:rPr>
        <w:t>В соответствии с принятыми краевыми законами бюджету муниципаль</w:t>
      </w:r>
      <w:r w:rsidRPr="005C506C">
        <w:rPr>
          <w:sz w:val="28"/>
          <w:szCs w:val="28"/>
        </w:rPr>
        <w:softHyphen/>
        <w:t>ного района переданы межбюджетные трансферты на реализацию государст</w:t>
      </w:r>
      <w:r w:rsidRPr="005C506C">
        <w:rPr>
          <w:sz w:val="28"/>
          <w:szCs w:val="28"/>
        </w:rPr>
        <w:softHyphen/>
        <w:t xml:space="preserve">венных полномочий, исполнение которых составило  </w:t>
      </w:r>
      <w:r w:rsidR="008537CF" w:rsidRPr="005C506C">
        <w:rPr>
          <w:sz w:val="28"/>
          <w:szCs w:val="28"/>
        </w:rPr>
        <w:t>1</w:t>
      </w:r>
      <w:r w:rsidR="005C506C" w:rsidRPr="005C506C">
        <w:rPr>
          <w:sz w:val="28"/>
          <w:szCs w:val="28"/>
        </w:rPr>
        <w:t> 203,1</w:t>
      </w:r>
      <w:r w:rsidRPr="005C506C">
        <w:rPr>
          <w:sz w:val="28"/>
          <w:szCs w:val="28"/>
        </w:rPr>
        <w:t xml:space="preserve"> </w:t>
      </w:r>
      <w:r w:rsidR="008537CF" w:rsidRPr="005C506C">
        <w:rPr>
          <w:sz w:val="28"/>
          <w:szCs w:val="28"/>
        </w:rPr>
        <w:t>млн</w:t>
      </w:r>
      <w:r w:rsidR="00370641" w:rsidRPr="005C506C">
        <w:rPr>
          <w:sz w:val="28"/>
          <w:szCs w:val="28"/>
        </w:rPr>
        <w:t>.</w:t>
      </w:r>
      <w:r w:rsidRPr="005C506C">
        <w:rPr>
          <w:sz w:val="28"/>
          <w:szCs w:val="28"/>
        </w:rPr>
        <w:t xml:space="preserve"> рублей.</w:t>
      </w:r>
    </w:p>
    <w:p w:rsidR="00B02AAC" w:rsidRPr="005C506C" w:rsidRDefault="003C22D2" w:rsidP="00786EC8">
      <w:pPr>
        <w:pStyle w:val="1"/>
        <w:shd w:val="clear" w:color="auto" w:fill="auto"/>
        <w:ind w:firstLine="567"/>
        <w:rPr>
          <w:sz w:val="28"/>
          <w:szCs w:val="28"/>
        </w:rPr>
      </w:pPr>
      <w:r w:rsidRPr="005C506C">
        <w:rPr>
          <w:sz w:val="28"/>
          <w:szCs w:val="28"/>
        </w:rPr>
        <w:t xml:space="preserve">Из них на реализацию полномочий в области образования израсходовано </w:t>
      </w:r>
      <w:r w:rsidR="005C506C" w:rsidRPr="005C506C">
        <w:rPr>
          <w:sz w:val="28"/>
          <w:szCs w:val="28"/>
        </w:rPr>
        <w:t>915 514,5</w:t>
      </w:r>
      <w:r w:rsidRPr="005C506C">
        <w:rPr>
          <w:sz w:val="28"/>
          <w:szCs w:val="28"/>
        </w:rPr>
        <w:t xml:space="preserve"> тыс. рублей, в об</w:t>
      </w:r>
      <w:r w:rsidRPr="005C506C">
        <w:rPr>
          <w:sz w:val="28"/>
          <w:szCs w:val="28"/>
        </w:rPr>
        <w:softHyphen/>
        <w:t xml:space="preserve">ласти социальной политики </w:t>
      </w:r>
      <w:r w:rsidR="008537CF" w:rsidRPr="005C506C">
        <w:rPr>
          <w:sz w:val="28"/>
          <w:szCs w:val="28"/>
        </w:rPr>
        <w:t>–</w:t>
      </w:r>
      <w:r w:rsidRPr="005C506C">
        <w:rPr>
          <w:sz w:val="28"/>
          <w:szCs w:val="28"/>
        </w:rPr>
        <w:t xml:space="preserve"> </w:t>
      </w:r>
      <w:r w:rsidR="008537CF" w:rsidRPr="005C506C">
        <w:rPr>
          <w:sz w:val="28"/>
          <w:szCs w:val="28"/>
        </w:rPr>
        <w:t>2</w:t>
      </w:r>
      <w:r w:rsidR="005C506C">
        <w:rPr>
          <w:sz w:val="28"/>
          <w:szCs w:val="28"/>
        </w:rPr>
        <w:t>48 972,3</w:t>
      </w:r>
      <w:r w:rsidRPr="005C506C">
        <w:rPr>
          <w:sz w:val="28"/>
          <w:szCs w:val="28"/>
        </w:rPr>
        <w:t xml:space="preserve"> тыс. рублей, в области физической культуры и спорта </w:t>
      </w:r>
      <w:r w:rsidR="00525868" w:rsidRPr="005C506C">
        <w:rPr>
          <w:sz w:val="28"/>
          <w:szCs w:val="28"/>
        </w:rPr>
        <w:t>–</w:t>
      </w:r>
      <w:r w:rsidRPr="005C506C">
        <w:rPr>
          <w:sz w:val="28"/>
          <w:szCs w:val="28"/>
        </w:rPr>
        <w:t xml:space="preserve"> </w:t>
      </w:r>
      <w:r w:rsidR="008537CF" w:rsidRPr="005C506C">
        <w:rPr>
          <w:sz w:val="28"/>
          <w:szCs w:val="28"/>
        </w:rPr>
        <w:t>1</w:t>
      </w:r>
      <w:r w:rsidR="005C506C">
        <w:rPr>
          <w:sz w:val="28"/>
          <w:szCs w:val="28"/>
        </w:rPr>
        <w:t>79,7</w:t>
      </w:r>
      <w:r w:rsidRPr="005C506C">
        <w:rPr>
          <w:sz w:val="28"/>
          <w:szCs w:val="28"/>
        </w:rPr>
        <w:t xml:space="preserve"> тыс.рублей, </w:t>
      </w:r>
      <w:r w:rsidR="008537CF" w:rsidRPr="005C506C">
        <w:rPr>
          <w:sz w:val="28"/>
          <w:szCs w:val="28"/>
        </w:rPr>
        <w:t xml:space="preserve">в области здравоохранения – </w:t>
      </w:r>
      <w:r w:rsidR="00786EC8" w:rsidRPr="005C506C">
        <w:rPr>
          <w:sz w:val="28"/>
          <w:szCs w:val="28"/>
        </w:rPr>
        <w:t>2</w:t>
      </w:r>
      <w:r w:rsidR="005C506C">
        <w:rPr>
          <w:sz w:val="28"/>
          <w:szCs w:val="28"/>
        </w:rPr>
        <w:t>4 082,9</w:t>
      </w:r>
      <w:r w:rsidR="008537CF" w:rsidRPr="005C506C">
        <w:rPr>
          <w:sz w:val="28"/>
          <w:szCs w:val="28"/>
        </w:rPr>
        <w:t xml:space="preserve"> тыс.рублей, </w:t>
      </w:r>
      <w:r w:rsidRPr="005C506C">
        <w:rPr>
          <w:sz w:val="28"/>
          <w:szCs w:val="28"/>
        </w:rPr>
        <w:t xml:space="preserve">на развитие сельского хозяйства </w:t>
      </w:r>
      <w:r w:rsidR="008537CF" w:rsidRPr="005C506C">
        <w:rPr>
          <w:sz w:val="28"/>
          <w:szCs w:val="28"/>
        </w:rPr>
        <w:t>–</w:t>
      </w:r>
      <w:r w:rsidRPr="005C506C">
        <w:rPr>
          <w:sz w:val="28"/>
          <w:szCs w:val="28"/>
        </w:rPr>
        <w:t xml:space="preserve"> </w:t>
      </w:r>
      <w:r w:rsidR="00786EC8" w:rsidRPr="005C506C">
        <w:rPr>
          <w:sz w:val="28"/>
          <w:szCs w:val="28"/>
        </w:rPr>
        <w:t>8</w:t>
      </w:r>
      <w:r w:rsidR="005C506C">
        <w:rPr>
          <w:sz w:val="28"/>
          <w:szCs w:val="28"/>
        </w:rPr>
        <w:t> 140,8</w:t>
      </w:r>
      <w:r w:rsidRPr="005C506C">
        <w:rPr>
          <w:sz w:val="28"/>
          <w:szCs w:val="28"/>
        </w:rPr>
        <w:t xml:space="preserve"> тыс. рублей, на полномочия по содержанию органов местного само</w:t>
      </w:r>
      <w:r w:rsidRPr="005C506C">
        <w:rPr>
          <w:sz w:val="28"/>
          <w:szCs w:val="28"/>
        </w:rPr>
        <w:softHyphen/>
        <w:t xml:space="preserve">управления </w:t>
      </w:r>
      <w:r w:rsidR="00525868" w:rsidRPr="005C506C">
        <w:rPr>
          <w:sz w:val="28"/>
          <w:szCs w:val="28"/>
        </w:rPr>
        <w:t>–</w:t>
      </w:r>
      <w:r w:rsidRPr="005C506C">
        <w:rPr>
          <w:sz w:val="28"/>
          <w:szCs w:val="28"/>
        </w:rPr>
        <w:t xml:space="preserve"> </w:t>
      </w:r>
      <w:r w:rsidR="005C506C">
        <w:rPr>
          <w:sz w:val="28"/>
          <w:szCs w:val="28"/>
        </w:rPr>
        <w:t>6 076,1</w:t>
      </w:r>
      <w:r w:rsidRPr="005C506C">
        <w:rPr>
          <w:sz w:val="28"/>
          <w:szCs w:val="28"/>
        </w:rPr>
        <w:t xml:space="preserve"> тыс. рублей. На расходы по составлению списков канди</w:t>
      </w:r>
      <w:r w:rsidRPr="005C506C">
        <w:rPr>
          <w:sz w:val="28"/>
          <w:szCs w:val="28"/>
        </w:rPr>
        <w:softHyphen/>
        <w:t xml:space="preserve">датов в присяжные заседатели федеральных судов общей юрисдикции РФ было предусмотрено </w:t>
      </w:r>
      <w:r w:rsidR="005C506C">
        <w:rPr>
          <w:sz w:val="28"/>
          <w:szCs w:val="28"/>
        </w:rPr>
        <w:t>140</w:t>
      </w:r>
      <w:r w:rsidRPr="005C506C">
        <w:rPr>
          <w:sz w:val="28"/>
          <w:szCs w:val="28"/>
        </w:rPr>
        <w:t xml:space="preserve"> тыс. рублей.</w:t>
      </w:r>
    </w:p>
    <w:p w:rsidR="00F902C5" w:rsidRPr="006D0ADB" w:rsidRDefault="00801407" w:rsidP="00801407">
      <w:pPr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6D0ADB">
        <w:rPr>
          <w:rFonts w:ascii="Times New Roman" w:hAnsi="Times New Roman" w:cs="Times New Roman"/>
          <w:sz w:val="28"/>
          <w:szCs w:val="28"/>
        </w:rPr>
        <w:t>В 20</w:t>
      </w:r>
      <w:r w:rsidR="00633F29" w:rsidRPr="006D0ADB">
        <w:rPr>
          <w:rFonts w:ascii="Times New Roman" w:hAnsi="Times New Roman" w:cs="Times New Roman"/>
          <w:sz w:val="28"/>
          <w:szCs w:val="28"/>
        </w:rPr>
        <w:t>2</w:t>
      </w:r>
      <w:r w:rsidR="006D0ADB" w:rsidRPr="006D0ADB">
        <w:rPr>
          <w:rFonts w:ascii="Times New Roman" w:hAnsi="Times New Roman" w:cs="Times New Roman"/>
          <w:sz w:val="28"/>
          <w:szCs w:val="28"/>
        </w:rPr>
        <w:t>2</w:t>
      </w:r>
      <w:r w:rsidRPr="006D0ADB">
        <w:rPr>
          <w:rFonts w:ascii="Times New Roman" w:hAnsi="Times New Roman" w:cs="Times New Roman"/>
          <w:sz w:val="28"/>
          <w:szCs w:val="28"/>
        </w:rPr>
        <w:t xml:space="preserve"> году в бюджете муниципального образования Тимашевский район исполнял</w:t>
      </w:r>
      <w:r w:rsidR="001F0AEF" w:rsidRPr="006D0ADB">
        <w:rPr>
          <w:rFonts w:ascii="Times New Roman" w:hAnsi="Times New Roman" w:cs="Times New Roman"/>
          <w:sz w:val="28"/>
          <w:szCs w:val="28"/>
        </w:rPr>
        <w:t>ся</w:t>
      </w:r>
      <w:r w:rsidRPr="006D0ADB">
        <w:rPr>
          <w:rFonts w:ascii="Times New Roman" w:hAnsi="Times New Roman" w:cs="Times New Roman"/>
          <w:sz w:val="28"/>
          <w:szCs w:val="28"/>
        </w:rPr>
        <w:t xml:space="preserve"> </w:t>
      </w:r>
      <w:r w:rsidR="001F0AEF" w:rsidRPr="006D0ADB">
        <w:rPr>
          <w:rFonts w:ascii="Times New Roman" w:hAnsi="Times New Roman" w:cs="Times New Roman"/>
          <w:sz w:val="28"/>
          <w:szCs w:val="28"/>
        </w:rPr>
        <w:t>один</w:t>
      </w:r>
      <w:r w:rsidRPr="006D0ADB">
        <w:rPr>
          <w:rFonts w:ascii="Times New Roman" w:hAnsi="Times New Roman" w:cs="Times New Roman"/>
          <w:sz w:val="28"/>
          <w:szCs w:val="28"/>
        </w:rPr>
        <w:t xml:space="preserve"> национальны</w:t>
      </w:r>
      <w:r w:rsidR="001F0AEF" w:rsidRPr="006D0ADB">
        <w:rPr>
          <w:rFonts w:ascii="Times New Roman" w:hAnsi="Times New Roman" w:cs="Times New Roman"/>
          <w:sz w:val="28"/>
          <w:szCs w:val="28"/>
        </w:rPr>
        <w:t>й</w:t>
      </w:r>
      <w:r w:rsidRPr="006D0AD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1F0AEF" w:rsidRPr="006D0ADB">
        <w:rPr>
          <w:rFonts w:ascii="Times New Roman" w:hAnsi="Times New Roman" w:cs="Times New Roman"/>
          <w:sz w:val="28"/>
          <w:szCs w:val="28"/>
        </w:rPr>
        <w:t xml:space="preserve"> </w:t>
      </w:r>
      <w:r w:rsidR="00633F29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</w:t>
      </w:r>
      <w:r w:rsidR="005063A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Здравоохранение</w:t>
      </w:r>
      <w:r w:rsidR="00633F29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»</w:t>
      </w:r>
      <w:r w:rsidR="001F0AEF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в части ф</w:t>
      </w:r>
      <w:r w:rsidR="00F902C5" w:rsidRPr="006D0ADB">
        <w:rPr>
          <w:rFonts w:ascii="Times New Roman" w:hAnsi="Times New Roman" w:cs="Times New Roman"/>
          <w:sz w:val="28"/>
          <w:szCs w:val="28"/>
        </w:rPr>
        <w:t>едеральн</w:t>
      </w:r>
      <w:r w:rsidR="001F0AEF" w:rsidRPr="006D0ADB">
        <w:rPr>
          <w:rFonts w:ascii="Times New Roman" w:hAnsi="Times New Roman" w:cs="Times New Roman"/>
          <w:sz w:val="28"/>
          <w:szCs w:val="28"/>
        </w:rPr>
        <w:t>ого</w:t>
      </w:r>
      <w:r w:rsidR="00F902C5" w:rsidRPr="006D0AD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1F0AEF" w:rsidRPr="006D0ADB">
        <w:rPr>
          <w:rFonts w:ascii="Times New Roman" w:hAnsi="Times New Roman" w:cs="Times New Roman"/>
          <w:sz w:val="28"/>
          <w:szCs w:val="28"/>
        </w:rPr>
        <w:t>а</w:t>
      </w:r>
      <w:r w:rsidR="00F902C5" w:rsidRPr="006D0ADB">
        <w:rPr>
          <w:rFonts w:ascii="Times New Roman" w:hAnsi="Times New Roman" w:cs="Times New Roman"/>
          <w:sz w:val="28"/>
          <w:szCs w:val="28"/>
        </w:rPr>
        <w:t xml:space="preserve"> «</w:t>
      </w:r>
      <w:r w:rsidR="006D0ADB" w:rsidRPr="006D0ADB">
        <w:rPr>
          <w:rFonts w:ascii="Times New Roman" w:hAnsi="Times New Roman" w:cs="Times New Roman"/>
          <w:sz w:val="28"/>
          <w:szCs w:val="28"/>
        </w:rPr>
        <w:t>Модернизация первичного звена здравоохранения Российской Федерации</w:t>
      </w:r>
      <w:r w:rsidR="00F902C5" w:rsidRPr="006D0ADB">
        <w:rPr>
          <w:rFonts w:ascii="Times New Roman" w:hAnsi="Times New Roman" w:cs="Times New Roman"/>
          <w:sz w:val="28"/>
          <w:szCs w:val="28"/>
        </w:rPr>
        <w:t>»</w:t>
      </w:r>
      <w:r w:rsidR="001F0AEF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 который</w:t>
      </w:r>
      <w:r w:rsidR="00F902C5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3511DE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исполнен</w:t>
      </w:r>
      <w:r w:rsidR="00F902C5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в </w:t>
      </w:r>
      <w:r w:rsidR="00FF348C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отчетном</w:t>
      </w:r>
      <w:r w:rsidR="00F902C5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году </w:t>
      </w:r>
      <w:r w:rsidR="00FF348C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сумме</w:t>
      </w:r>
      <w:r w:rsidR="00F902C5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5063A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19,9 млн</w:t>
      </w:r>
      <w:r w:rsidR="00F902C5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.рублей</w:t>
      </w:r>
      <w:r w:rsidR="005063A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за счет</w:t>
      </w:r>
      <w:r w:rsidR="00F902C5" w:rsidRPr="006D0AD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средств краевого бюджета. </w:t>
      </w:r>
    </w:p>
    <w:p w:rsidR="00167195" w:rsidRPr="002377C4" w:rsidRDefault="00167195" w:rsidP="00801407">
      <w:pPr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02AAC" w:rsidRPr="005063AC" w:rsidRDefault="003C22D2" w:rsidP="00633F29">
      <w:pPr>
        <w:pStyle w:val="11"/>
        <w:keepNext/>
        <w:keepLines/>
        <w:numPr>
          <w:ilvl w:val="1"/>
          <w:numId w:val="10"/>
        </w:numPr>
        <w:shd w:val="clear" w:color="auto" w:fill="auto"/>
        <w:tabs>
          <w:tab w:val="left" w:pos="3623"/>
        </w:tabs>
        <w:rPr>
          <w:color w:val="auto"/>
        </w:rPr>
      </w:pPr>
      <w:bookmarkStart w:id="19" w:name="bookmark19"/>
      <w:r w:rsidRPr="005063AC">
        <w:rPr>
          <w:color w:val="auto"/>
        </w:rPr>
        <w:t>Программные расходы</w:t>
      </w:r>
      <w:bookmarkEnd w:id="19"/>
    </w:p>
    <w:p w:rsidR="00B02AAC" w:rsidRPr="005063AC" w:rsidRDefault="003C22D2">
      <w:pPr>
        <w:pStyle w:val="1"/>
        <w:shd w:val="clear" w:color="auto" w:fill="auto"/>
        <w:spacing w:line="262" w:lineRule="auto"/>
        <w:ind w:firstLine="700"/>
        <w:rPr>
          <w:sz w:val="28"/>
          <w:szCs w:val="28"/>
        </w:rPr>
      </w:pPr>
      <w:r w:rsidRPr="005063AC">
        <w:rPr>
          <w:sz w:val="28"/>
          <w:szCs w:val="28"/>
        </w:rPr>
        <w:t>В 20</w:t>
      </w:r>
      <w:r w:rsidR="00B21A8E" w:rsidRPr="005063AC">
        <w:rPr>
          <w:sz w:val="28"/>
          <w:szCs w:val="28"/>
        </w:rPr>
        <w:t>2</w:t>
      </w:r>
      <w:r w:rsidR="005063AC" w:rsidRPr="005063AC">
        <w:rPr>
          <w:sz w:val="28"/>
          <w:szCs w:val="28"/>
        </w:rPr>
        <w:t>2</w:t>
      </w:r>
      <w:r w:rsidRPr="005063AC">
        <w:rPr>
          <w:sz w:val="28"/>
          <w:szCs w:val="28"/>
        </w:rPr>
        <w:t xml:space="preserve"> году расходы районного бюджета в разрезе муниципальных про</w:t>
      </w:r>
      <w:r w:rsidRPr="005063AC">
        <w:rPr>
          <w:sz w:val="28"/>
          <w:szCs w:val="28"/>
        </w:rPr>
        <w:softHyphen/>
        <w:t>грамм муниципального образования Тимашевский район характеризуются сле</w:t>
      </w:r>
      <w:r w:rsidRPr="005063AC">
        <w:rPr>
          <w:sz w:val="28"/>
          <w:szCs w:val="28"/>
        </w:rPr>
        <w:softHyphen/>
        <w:t>дующими данными:</w:t>
      </w:r>
    </w:p>
    <w:p w:rsidR="00B02AAC" w:rsidRPr="005063AC" w:rsidRDefault="00AD63E7">
      <w:pPr>
        <w:pStyle w:val="a5"/>
        <w:shd w:val="clear" w:color="auto" w:fill="auto"/>
        <w:ind w:left="8114"/>
      </w:pPr>
      <w:r w:rsidRPr="005063AC">
        <w:t>т</w:t>
      </w:r>
      <w:r w:rsidR="003C22D2" w:rsidRPr="005063AC">
        <w:t>ыс</w:t>
      </w:r>
      <w:r w:rsidR="00C56AB2" w:rsidRPr="005063AC">
        <w:t>.</w:t>
      </w:r>
      <w:r w:rsidR="003C22D2" w:rsidRPr="005063AC">
        <w:t xml:space="preserve">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777"/>
        <w:gridCol w:w="22"/>
        <w:gridCol w:w="1504"/>
        <w:gridCol w:w="22"/>
        <w:gridCol w:w="1375"/>
        <w:gridCol w:w="11"/>
        <w:gridCol w:w="1390"/>
      </w:tblGrid>
      <w:tr w:rsidR="00B02AAC" w:rsidRPr="005063AC" w:rsidTr="00E85165">
        <w:trPr>
          <w:trHeight w:hRule="exact" w:val="60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№</w:t>
            </w:r>
          </w:p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п/п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Утверждено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Исполнено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9C6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%</w:t>
            </w:r>
            <w:r w:rsidR="00C979C6" w:rsidRPr="005063AC">
              <w:rPr>
                <w:sz w:val="22"/>
                <w:szCs w:val="22"/>
              </w:rPr>
              <w:t xml:space="preserve"> </w:t>
            </w:r>
          </w:p>
          <w:p w:rsidR="00B02AAC" w:rsidRPr="005063AC" w:rsidRDefault="00C979C6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исполнения</w:t>
            </w:r>
          </w:p>
        </w:tc>
      </w:tr>
      <w:tr w:rsidR="00B02AAC" w:rsidRPr="005063AC" w:rsidTr="00E85165">
        <w:trPr>
          <w:trHeight w:hRule="exact" w:val="28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1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2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3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5063AC" w:rsidRDefault="003C22D2" w:rsidP="00C979C6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5</w:t>
            </w:r>
          </w:p>
        </w:tc>
      </w:tr>
      <w:tr w:rsidR="00B02AAC" w:rsidRPr="005063AC" w:rsidTr="00E85165">
        <w:trPr>
          <w:trHeight w:hRule="exact" w:val="28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B02AAC">
            <w:pPr>
              <w:rPr>
                <w:sz w:val="10"/>
                <w:szCs w:val="10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5063AC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2434525,9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 w:rsidP="0070449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2399944,1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</w:tr>
      <w:tr w:rsidR="00B02AAC" w:rsidRPr="005063AC" w:rsidTr="00E85165">
        <w:trPr>
          <w:trHeight w:hRule="exact" w:val="28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B02AAC">
            <w:pPr>
              <w:rPr>
                <w:sz w:val="10"/>
                <w:szCs w:val="10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в том числе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B02AAC"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B02AAC">
            <w:pPr>
              <w:rPr>
                <w:sz w:val="10"/>
                <w:szCs w:val="1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5063AC" w:rsidRDefault="00B02AAC">
            <w:pPr>
              <w:rPr>
                <w:sz w:val="10"/>
                <w:szCs w:val="10"/>
              </w:rPr>
            </w:pPr>
          </w:p>
        </w:tc>
      </w:tr>
      <w:tr w:rsidR="00B02AAC" w:rsidRPr="005063AC" w:rsidTr="00E85165">
        <w:trPr>
          <w:trHeight w:hRule="exact" w:val="28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1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Развитие образования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1655647,9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1637139,2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B02AAC" w:rsidRPr="005063AC" w:rsidTr="00E85165">
        <w:trPr>
          <w:trHeight w:hRule="exact" w:val="299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2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Развитие культуры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111092,9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111062,7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100.0</w:t>
            </w:r>
          </w:p>
        </w:tc>
      </w:tr>
      <w:tr w:rsidR="00B02AAC" w:rsidRPr="005063AC">
        <w:trPr>
          <w:trHeight w:hRule="exact" w:val="28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3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Развитие здравоохранения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26955,1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 w:rsidP="007731B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24107,4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</w:tr>
      <w:tr w:rsidR="00B02AAC" w:rsidRPr="005063AC">
        <w:trPr>
          <w:trHeight w:hRule="exact" w:val="55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4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 w:rsidP="0070449B">
            <w:pPr>
              <w:pStyle w:val="a7"/>
              <w:shd w:val="clear" w:color="auto" w:fill="auto"/>
              <w:spacing w:line="257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Социальная поддержка граждан Тимашевского района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132433,3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126989,6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B02AAC" w:rsidRPr="005063AC">
        <w:trPr>
          <w:trHeight w:hRule="exact" w:val="28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5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Развитие физической культуры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219868,8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216661,8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B02AAC" w:rsidRPr="005063AC">
        <w:trPr>
          <w:trHeight w:hRule="exact" w:val="28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6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Молодежь Тимашевского района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11365,3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11350,9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02AAC" w:rsidRPr="005063AC">
        <w:trPr>
          <w:trHeight w:hRule="exact" w:val="28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7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Доступная среда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5063AC">
        <w:trPr>
          <w:trHeight w:hRule="exact" w:val="56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8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Обеспечение безопасности населения и тер</w:t>
            </w:r>
            <w:r w:rsidRPr="005063AC">
              <w:rPr>
                <w:sz w:val="22"/>
                <w:szCs w:val="22"/>
              </w:rPr>
              <w:softHyphen/>
              <w:t>риторий Тимашевского района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33425,8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 w:rsidP="00253F4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32060,4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B02AAC" w:rsidRPr="005063AC">
        <w:trPr>
          <w:trHeight w:hRule="exact" w:val="56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9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Создание условий для развития сельскохо</w:t>
            </w:r>
            <w:r w:rsidRPr="005063AC">
              <w:rPr>
                <w:sz w:val="22"/>
                <w:szCs w:val="22"/>
              </w:rPr>
              <w:softHyphen/>
              <w:t>зяйственного производства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 w:rsidP="005E46A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9593,7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 w:rsidP="007731B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9581,1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02AAC" w:rsidRPr="005063AC" w:rsidTr="0070449B">
        <w:trPr>
          <w:trHeight w:hRule="exact" w:val="58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10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696DC0" w:rsidP="00E85165">
            <w:pPr>
              <w:pStyle w:val="a7"/>
              <w:shd w:val="clear" w:color="auto" w:fill="auto"/>
              <w:tabs>
                <w:tab w:val="left" w:pos="3244"/>
              </w:tabs>
              <w:spacing w:line="264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Создание условий для развития малого и среднего предпринимательства Тимашевского района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655,0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5063AC">
        <w:trPr>
          <w:trHeight w:hRule="exact" w:val="56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696DC0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3C22D2">
            <w:pPr>
              <w:pStyle w:val="a7"/>
              <w:shd w:val="clear" w:color="auto" w:fill="auto"/>
              <w:spacing w:line="266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Архитектура, строительство и дорожное хо</w:t>
            </w:r>
            <w:r w:rsidRPr="005063AC">
              <w:rPr>
                <w:sz w:val="22"/>
                <w:szCs w:val="22"/>
              </w:rPr>
              <w:softHyphen/>
              <w:t>зяйство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37099,6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 w:rsidP="008464F5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36346,0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B02AAC" w:rsidRPr="005063AC">
        <w:trPr>
          <w:trHeight w:hRule="exact" w:val="28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12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Управление муниципальным имуществом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178642,0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178408,0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02AAC" w:rsidRPr="005063AC">
        <w:trPr>
          <w:trHeight w:hRule="exact" w:val="28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13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Развитие архивного дела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5063AC" w:rsidTr="0070449B">
        <w:trPr>
          <w:trHeight w:hRule="exact" w:val="83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5063AC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14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5063AC" w:rsidRDefault="0070449B">
            <w:pPr>
              <w:pStyle w:val="a7"/>
              <w:shd w:val="clear" w:color="auto" w:fill="auto"/>
              <w:spacing w:line="271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Создание условий для инвестиционной привлекательности в муниципальном образовании Тимашевский район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696DC0" w:rsidRPr="005063AC" w:rsidTr="0070449B">
        <w:trPr>
          <w:trHeight w:hRule="exact" w:val="141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6DC0" w:rsidRPr="005063AC" w:rsidRDefault="00696DC0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15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96DC0" w:rsidRPr="005063AC" w:rsidRDefault="0070449B">
            <w:pPr>
              <w:pStyle w:val="a7"/>
              <w:shd w:val="clear" w:color="auto" w:fill="auto"/>
              <w:spacing w:line="271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Финансовая поддержка работников бюджетной сферы муниципального образования Тимашевский район, приобретающих жилье на территории Тимашевского района по программам ипотечного кредитования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6DC0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6DC0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937,5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C0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696DC0" w:rsidRPr="005063AC">
        <w:trPr>
          <w:trHeight w:hRule="exact" w:val="58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6DC0" w:rsidRPr="005063AC" w:rsidRDefault="00696DC0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16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96DC0" w:rsidRPr="005063AC" w:rsidRDefault="00696DC0">
            <w:pPr>
              <w:pStyle w:val="a7"/>
              <w:shd w:val="clear" w:color="auto" w:fill="auto"/>
              <w:spacing w:line="271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Информационное обеспечение населения Ти</w:t>
            </w:r>
            <w:r w:rsidRPr="005063AC">
              <w:rPr>
                <w:sz w:val="22"/>
                <w:szCs w:val="22"/>
              </w:rPr>
              <w:softHyphen/>
              <w:t>машевского района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6DC0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9322,3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6DC0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7169,3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C0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</w:tr>
      <w:tr w:rsidR="00B02AAC" w:rsidRPr="005063AC">
        <w:trPr>
          <w:trHeight w:hRule="exact" w:val="58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AAC" w:rsidRPr="005063AC" w:rsidRDefault="00696DC0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17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5063AC" w:rsidRDefault="003C22D2">
            <w:pPr>
              <w:pStyle w:val="a7"/>
              <w:shd w:val="clear" w:color="auto" w:fill="auto"/>
              <w:spacing w:line="271" w:lineRule="auto"/>
              <w:ind w:firstLine="0"/>
              <w:rPr>
                <w:sz w:val="22"/>
                <w:szCs w:val="22"/>
              </w:rPr>
            </w:pPr>
            <w:r w:rsidRPr="005063AC">
              <w:rPr>
                <w:sz w:val="22"/>
                <w:szCs w:val="22"/>
              </w:rPr>
              <w:t>Муниципальная политика и развитие граж</w:t>
            </w:r>
            <w:r w:rsidRPr="005063AC">
              <w:rPr>
                <w:sz w:val="22"/>
                <w:szCs w:val="22"/>
              </w:rPr>
              <w:softHyphen/>
              <w:t>данского общества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6412,7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6401,2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5063AC" w:rsidRDefault="00FB7C9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</w:tbl>
    <w:p w:rsidR="00B02AAC" w:rsidRPr="005063AC" w:rsidRDefault="00B02AAC">
      <w:pPr>
        <w:spacing w:after="286" w:line="14" w:lineRule="exact"/>
      </w:pPr>
    </w:p>
    <w:p w:rsidR="00B02AAC" w:rsidRPr="00AA5EF8" w:rsidRDefault="003C22D2">
      <w:pPr>
        <w:pStyle w:val="1"/>
        <w:numPr>
          <w:ilvl w:val="0"/>
          <w:numId w:val="4"/>
        </w:numPr>
        <w:shd w:val="clear" w:color="auto" w:fill="auto"/>
        <w:tabs>
          <w:tab w:val="left" w:pos="3732"/>
        </w:tabs>
        <w:spacing w:after="300" w:line="266" w:lineRule="auto"/>
        <w:ind w:left="3420" w:firstLine="0"/>
        <w:jc w:val="left"/>
        <w:rPr>
          <w:sz w:val="28"/>
          <w:szCs w:val="28"/>
        </w:rPr>
      </w:pPr>
      <w:r w:rsidRPr="00AA5EF8">
        <w:rPr>
          <w:sz w:val="28"/>
          <w:szCs w:val="28"/>
        </w:rPr>
        <w:t>«Развитие образования»</w:t>
      </w:r>
    </w:p>
    <w:p w:rsidR="00B02AAC" w:rsidRPr="00AA5EF8" w:rsidRDefault="003C22D2" w:rsidP="00B81065">
      <w:pPr>
        <w:pStyle w:val="1"/>
        <w:shd w:val="clear" w:color="auto" w:fill="auto"/>
        <w:spacing w:after="300" w:line="266" w:lineRule="auto"/>
        <w:ind w:firstLine="709"/>
        <w:rPr>
          <w:sz w:val="28"/>
          <w:szCs w:val="28"/>
        </w:rPr>
      </w:pPr>
      <w:r w:rsidRPr="00AA5EF8">
        <w:rPr>
          <w:sz w:val="28"/>
          <w:szCs w:val="28"/>
        </w:rPr>
        <w:t>На реализацию муниципальной программы «Развитие образования» в 20</w:t>
      </w:r>
      <w:r w:rsidR="008B3836" w:rsidRPr="00AA5EF8">
        <w:rPr>
          <w:sz w:val="28"/>
          <w:szCs w:val="28"/>
        </w:rPr>
        <w:t>2</w:t>
      </w:r>
      <w:r w:rsidR="00AA5EF8" w:rsidRPr="00AA5EF8">
        <w:rPr>
          <w:sz w:val="28"/>
          <w:szCs w:val="28"/>
        </w:rPr>
        <w:t>2</w:t>
      </w:r>
      <w:r w:rsidRPr="00AA5EF8">
        <w:rPr>
          <w:sz w:val="28"/>
          <w:szCs w:val="28"/>
        </w:rPr>
        <w:t xml:space="preserve"> году направлено 1</w:t>
      </w:r>
      <w:r w:rsidR="008B3836" w:rsidRPr="00AA5EF8">
        <w:rPr>
          <w:sz w:val="28"/>
          <w:szCs w:val="28"/>
        </w:rPr>
        <w:t> </w:t>
      </w:r>
      <w:r w:rsidR="00AA5EF8" w:rsidRPr="00AA5EF8">
        <w:rPr>
          <w:sz w:val="28"/>
          <w:szCs w:val="28"/>
        </w:rPr>
        <w:t>637 139,2</w:t>
      </w:r>
      <w:r w:rsidR="00FF6E07" w:rsidRPr="00AA5EF8">
        <w:rPr>
          <w:sz w:val="28"/>
          <w:szCs w:val="28"/>
        </w:rPr>
        <w:t> </w:t>
      </w:r>
      <w:r w:rsidRPr="00AA5EF8">
        <w:rPr>
          <w:sz w:val="28"/>
          <w:szCs w:val="28"/>
        </w:rPr>
        <w:t xml:space="preserve"> тыс. рублей, испо</w:t>
      </w:r>
      <w:r w:rsidR="00DE109B" w:rsidRPr="00AA5EF8">
        <w:rPr>
          <w:sz w:val="28"/>
          <w:szCs w:val="28"/>
        </w:rPr>
        <w:t>лнение программы соста</w:t>
      </w:r>
      <w:r w:rsidR="00DE109B" w:rsidRPr="00AA5EF8">
        <w:rPr>
          <w:sz w:val="28"/>
          <w:szCs w:val="28"/>
        </w:rPr>
        <w:softHyphen/>
        <w:t>вило 9</w:t>
      </w:r>
      <w:r w:rsidR="00AA5EF8" w:rsidRPr="00AA5EF8">
        <w:rPr>
          <w:sz w:val="28"/>
          <w:szCs w:val="28"/>
        </w:rPr>
        <w:t>8</w:t>
      </w:r>
      <w:r w:rsidR="00DE109B" w:rsidRPr="00AA5EF8">
        <w:rPr>
          <w:sz w:val="28"/>
          <w:szCs w:val="28"/>
        </w:rPr>
        <w:t>,</w:t>
      </w:r>
      <w:r w:rsidR="009A3A44" w:rsidRPr="00AA5EF8">
        <w:rPr>
          <w:sz w:val="28"/>
          <w:szCs w:val="28"/>
        </w:rPr>
        <w:t>9</w:t>
      </w:r>
      <w:r w:rsidRPr="00AA5EF8">
        <w:rPr>
          <w:sz w:val="28"/>
          <w:szCs w:val="28"/>
        </w:rPr>
        <w:t xml:space="preserve"> %.</w:t>
      </w:r>
    </w:p>
    <w:p w:rsidR="00910103" w:rsidRPr="000E70A1" w:rsidRDefault="00AD63E7" w:rsidP="00910103">
      <w:pPr>
        <w:pStyle w:val="a5"/>
        <w:shd w:val="clear" w:color="auto" w:fill="auto"/>
        <w:ind w:left="8114"/>
        <w:rPr>
          <w:sz w:val="28"/>
          <w:szCs w:val="28"/>
        </w:rPr>
      </w:pPr>
      <w:r w:rsidRPr="000E70A1">
        <w:t>т</w:t>
      </w:r>
      <w:r w:rsidR="00910103" w:rsidRPr="000E70A1">
        <w:t>ыс.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5198"/>
        <w:gridCol w:w="1530"/>
        <w:gridCol w:w="1390"/>
        <w:gridCol w:w="776"/>
      </w:tblGrid>
      <w:tr w:rsidR="00B02AAC" w:rsidRPr="000E70A1" w:rsidTr="00075A30">
        <w:trPr>
          <w:trHeight w:hRule="exact" w:val="842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0E70A1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№</w:t>
            </w:r>
          </w:p>
          <w:p w:rsidR="00B02AAC" w:rsidRPr="000E70A1" w:rsidRDefault="003C22D2">
            <w:pPr>
              <w:pStyle w:val="a7"/>
              <w:shd w:val="clear" w:color="auto" w:fill="auto"/>
              <w:spacing w:line="240" w:lineRule="auto"/>
              <w:ind w:firstLine="160"/>
              <w:jc w:val="left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п/п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0E70A1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0E70A1" w:rsidRDefault="003C22D2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Утверждено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0E70A1" w:rsidRDefault="003C22D2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Исполнено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0E70A1" w:rsidRDefault="003C22D2">
            <w:pPr>
              <w:pStyle w:val="a7"/>
              <w:shd w:val="clear" w:color="auto" w:fill="auto"/>
              <w:ind w:firstLine="0"/>
              <w:jc w:val="left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% ис</w:t>
            </w:r>
            <w:r w:rsidRPr="000E70A1">
              <w:rPr>
                <w:sz w:val="22"/>
                <w:szCs w:val="22"/>
              </w:rPr>
              <w:softHyphen/>
              <w:t>пол</w:t>
            </w:r>
            <w:r w:rsidRPr="000E70A1">
              <w:rPr>
                <w:sz w:val="22"/>
                <w:szCs w:val="22"/>
              </w:rPr>
              <w:softHyphen/>
              <w:t>нения</w:t>
            </w:r>
          </w:p>
        </w:tc>
      </w:tr>
      <w:tr w:rsidR="00B02AAC" w:rsidRPr="000E70A1" w:rsidTr="00075A30">
        <w:trPr>
          <w:trHeight w:hRule="exact" w:val="28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0E70A1" w:rsidRDefault="00B02AAC">
            <w:pPr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0E70A1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Развитие образования, всего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0E70A1" w:rsidRDefault="000E70A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1655647,9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0E70A1" w:rsidRDefault="000E70A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1637139,2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0E70A1" w:rsidRDefault="00A3180A" w:rsidP="000E70A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9</w:t>
            </w:r>
            <w:r w:rsidR="000E70A1">
              <w:rPr>
                <w:sz w:val="22"/>
                <w:szCs w:val="22"/>
              </w:rPr>
              <w:t>8</w:t>
            </w:r>
            <w:r w:rsidRPr="000E70A1">
              <w:rPr>
                <w:sz w:val="22"/>
                <w:szCs w:val="22"/>
              </w:rPr>
              <w:t>,</w:t>
            </w:r>
            <w:r w:rsidR="009A3A44" w:rsidRPr="000E70A1">
              <w:rPr>
                <w:sz w:val="22"/>
                <w:szCs w:val="22"/>
              </w:rPr>
              <w:t>9</w:t>
            </w:r>
          </w:p>
        </w:tc>
      </w:tr>
      <w:tr w:rsidR="00B02AAC" w:rsidRPr="000E70A1" w:rsidTr="00075A30">
        <w:trPr>
          <w:trHeight w:hRule="exact"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0E70A1" w:rsidRDefault="00B02AAC">
            <w:pPr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0E70A1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0E70A1" w:rsidRDefault="00B02AAC">
            <w:pPr>
              <w:rPr>
                <w:sz w:val="10"/>
                <w:szCs w:val="1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0E70A1" w:rsidRDefault="00B02AAC">
            <w:pPr>
              <w:rPr>
                <w:sz w:val="10"/>
                <w:szCs w:val="1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0E70A1" w:rsidRDefault="00B02AAC">
            <w:pPr>
              <w:rPr>
                <w:sz w:val="10"/>
                <w:szCs w:val="10"/>
              </w:rPr>
            </w:pPr>
          </w:p>
        </w:tc>
      </w:tr>
      <w:tr w:rsidR="00D31A4A" w:rsidRPr="000E70A1" w:rsidTr="00075A30">
        <w:trPr>
          <w:trHeight w:hRule="exact"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1A4A" w:rsidRPr="000E70A1" w:rsidRDefault="00D31A4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1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1A4A" w:rsidRPr="000E70A1" w:rsidRDefault="00D31A4A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Развитие системы дошкольного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1A4A" w:rsidRPr="000E70A1" w:rsidRDefault="00075A30" w:rsidP="009C177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565004,3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1A4A" w:rsidRPr="000E70A1" w:rsidRDefault="00075A30" w:rsidP="0034065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558760,7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1A4A" w:rsidRPr="000E70A1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D31A4A" w:rsidRPr="000E70A1" w:rsidTr="00075A30">
        <w:trPr>
          <w:trHeight w:hRule="exact" w:val="56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1A4A" w:rsidRPr="000E70A1" w:rsidRDefault="00D31A4A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0E70A1"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1A4A" w:rsidRPr="000E70A1" w:rsidRDefault="00D31A4A">
            <w:pPr>
              <w:pStyle w:val="a7"/>
              <w:shd w:val="clear" w:color="auto" w:fill="auto"/>
              <w:spacing w:line="264" w:lineRule="auto"/>
              <w:ind w:firstLine="0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Развитие начального общего, основного общего, среднего (полного) общего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1A4A" w:rsidRPr="000E70A1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887609,2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1A4A" w:rsidRPr="000E70A1" w:rsidRDefault="00075A30" w:rsidP="00C4290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875798,7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A4A" w:rsidRPr="000E70A1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D31A4A" w:rsidRPr="000E70A1" w:rsidTr="00075A30">
        <w:trPr>
          <w:trHeight w:hRule="exact" w:val="28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0E70A1" w:rsidRDefault="00D31A4A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0E70A1">
              <w:t>3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1A4A" w:rsidRPr="000E70A1" w:rsidRDefault="00D31A4A">
            <w:pPr>
              <w:pStyle w:val="a7"/>
              <w:shd w:val="clear" w:color="auto" w:fill="auto"/>
              <w:spacing w:line="266" w:lineRule="auto"/>
              <w:ind w:firstLine="0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Развитие системы дополнительного образования детей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0E70A1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102528,8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0E70A1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102351,9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A4A" w:rsidRPr="000E70A1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D31A4A" w:rsidRPr="000E70A1" w:rsidTr="00075A30">
        <w:trPr>
          <w:trHeight w:hRule="exact" w:val="55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0E70A1" w:rsidRDefault="00D31A4A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0E70A1">
              <w:t>4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1A4A" w:rsidRPr="000E70A1" w:rsidRDefault="00D31A4A">
            <w:pPr>
              <w:pStyle w:val="a7"/>
              <w:shd w:val="clear" w:color="auto" w:fill="auto"/>
              <w:spacing w:line="264" w:lineRule="auto"/>
              <w:ind w:firstLine="0"/>
              <w:rPr>
                <w:sz w:val="22"/>
                <w:szCs w:val="22"/>
              </w:rPr>
            </w:pPr>
            <w:r w:rsidRPr="000E70A1">
              <w:rPr>
                <w:sz w:val="22"/>
                <w:szCs w:val="22"/>
              </w:rPr>
              <w:t>Обеспечение деятельности прочих учреждений, относящихся к системе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0E70A1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88225,4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0E70A1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87950,1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A4A" w:rsidRPr="000E70A1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9A3A44" w:rsidRPr="00B6486A" w:rsidTr="00075A30">
        <w:trPr>
          <w:trHeight w:hRule="exact" w:val="55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3A44" w:rsidRPr="00B6486A" w:rsidRDefault="009A3A44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B6486A">
              <w:t>5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3A44" w:rsidRPr="00B6486A" w:rsidRDefault="009A3A44">
            <w:pPr>
              <w:pStyle w:val="a7"/>
              <w:shd w:val="clear" w:color="auto" w:fill="auto"/>
              <w:spacing w:line="264" w:lineRule="auto"/>
              <w:ind w:firstLine="0"/>
              <w:rPr>
                <w:sz w:val="22"/>
                <w:szCs w:val="22"/>
              </w:rPr>
            </w:pPr>
            <w:r w:rsidRPr="00B6486A">
              <w:rPr>
                <w:sz w:val="22"/>
                <w:szCs w:val="22"/>
              </w:rPr>
              <w:t>Организация отдыха учащихся образовательных организаций в каникулярное время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3A44" w:rsidRPr="00B6486A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B6486A">
              <w:rPr>
                <w:sz w:val="22"/>
                <w:szCs w:val="22"/>
              </w:rPr>
              <w:t>12280,2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3A44" w:rsidRPr="00B6486A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B6486A">
              <w:rPr>
                <w:sz w:val="22"/>
                <w:szCs w:val="22"/>
              </w:rPr>
              <w:t>12277,8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3A44" w:rsidRPr="00B6486A" w:rsidRDefault="00075A3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B6486A">
              <w:rPr>
                <w:sz w:val="22"/>
                <w:szCs w:val="22"/>
              </w:rPr>
              <w:t>100,0</w:t>
            </w:r>
          </w:p>
        </w:tc>
      </w:tr>
    </w:tbl>
    <w:p w:rsidR="00B02AAC" w:rsidRPr="00B6486A" w:rsidRDefault="00B02AAC">
      <w:pPr>
        <w:spacing w:after="286" w:line="14" w:lineRule="exact"/>
      </w:pPr>
    </w:p>
    <w:p w:rsidR="00B02AAC" w:rsidRPr="00B6486A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B6486A">
        <w:rPr>
          <w:sz w:val="28"/>
          <w:szCs w:val="28"/>
        </w:rPr>
        <w:t>По подпрограмме «Развитие системы дошкольного образования» средст</w:t>
      </w:r>
      <w:r w:rsidRPr="00B6486A">
        <w:rPr>
          <w:sz w:val="28"/>
          <w:szCs w:val="28"/>
        </w:rPr>
        <w:softHyphen/>
        <w:t>ва в 20</w:t>
      </w:r>
      <w:r w:rsidR="002637EA" w:rsidRPr="00B6486A">
        <w:rPr>
          <w:sz w:val="28"/>
          <w:szCs w:val="28"/>
        </w:rPr>
        <w:t>2</w:t>
      </w:r>
      <w:r w:rsidR="0081120F" w:rsidRPr="00B6486A">
        <w:rPr>
          <w:sz w:val="28"/>
          <w:szCs w:val="28"/>
        </w:rPr>
        <w:t>2</w:t>
      </w:r>
      <w:r w:rsidRPr="00B6486A">
        <w:rPr>
          <w:sz w:val="28"/>
          <w:szCs w:val="28"/>
        </w:rPr>
        <w:t xml:space="preserve"> году израсходованы в сумме </w:t>
      </w:r>
      <w:r w:rsidR="00C42907" w:rsidRPr="00B6486A">
        <w:rPr>
          <w:sz w:val="28"/>
          <w:szCs w:val="28"/>
        </w:rPr>
        <w:t>5</w:t>
      </w:r>
      <w:r w:rsidR="0081120F" w:rsidRPr="00B6486A">
        <w:rPr>
          <w:sz w:val="28"/>
          <w:szCs w:val="28"/>
        </w:rPr>
        <w:t>5</w:t>
      </w:r>
      <w:r w:rsidR="00C42907" w:rsidRPr="00B6486A">
        <w:rPr>
          <w:sz w:val="28"/>
          <w:szCs w:val="28"/>
        </w:rPr>
        <w:t>8</w:t>
      </w:r>
      <w:r w:rsidR="0081120F" w:rsidRPr="00B6486A">
        <w:rPr>
          <w:sz w:val="28"/>
          <w:szCs w:val="28"/>
        </w:rPr>
        <w:t> 760,7</w:t>
      </w:r>
      <w:r w:rsidRPr="00B6486A">
        <w:rPr>
          <w:sz w:val="28"/>
          <w:szCs w:val="28"/>
        </w:rPr>
        <w:t xml:space="preserve"> тыс. рублей, из них за счет средств районного бюджета </w:t>
      </w:r>
      <w:r w:rsidR="00BB6A5D" w:rsidRPr="00B6486A">
        <w:rPr>
          <w:sz w:val="28"/>
          <w:szCs w:val="28"/>
        </w:rPr>
        <w:t>–</w:t>
      </w:r>
      <w:r w:rsidRPr="00B6486A">
        <w:rPr>
          <w:sz w:val="28"/>
          <w:szCs w:val="28"/>
        </w:rPr>
        <w:t xml:space="preserve"> </w:t>
      </w:r>
      <w:r w:rsidR="00162B08" w:rsidRPr="00B6486A">
        <w:rPr>
          <w:sz w:val="28"/>
          <w:szCs w:val="28"/>
        </w:rPr>
        <w:t>202 255,9</w:t>
      </w:r>
      <w:r w:rsidRPr="00B6486A">
        <w:rPr>
          <w:sz w:val="28"/>
          <w:szCs w:val="28"/>
        </w:rPr>
        <w:t xml:space="preserve"> тыс. рублей и средств краевого бюдже</w:t>
      </w:r>
      <w:r w:rsidRPr="00B6486A">
        <w:rPr>
          <w:sz w:val="28"/>
          <w:szCs w:val="28"/>
        </w:rPr>
        <w:softHyphen/>
        <w:t xml:space="preserve">та </w:t>
      </w:r>
      <w:r w:rsidR="00BB6A5D" w:rsidRPr="00B6486A">
        <w:rPr>
          <w:sz w:val="28"/>
          <w:szCs w:val="28"/>
        </w:rPr>
        <w:t>–</w:t>
      </w:r>
      <w:r w:rsidRPr="00B6486A">
        <w:rPr>
          <w:sz w:val="28"/>
          <w:szCs w:val="28"/>
        </w:rPr>
        <w:t xml:space="preserve"> </w:t>
      </w:r>
      <w:r w:rsidR="00C42907" w:rsidRPr="00B6486A">
        <w:rPr>
          <w:sz w:val="28"/>
          <w:szCs w:val="28"/>
        </w:rPr>
        <w:t>3</w:t>
      </w:r>
      <w:r w:rsidR="00162B08" w:rsidRPr="00B6486A">
        <w:rPr>
          <w:sz w:val="28"/>
          <w:szCs w:val="28"/>
        </w:rPr>
        <w:t>56 504,8</w:t>
      </w:r>
      <w:r w:rsidRPr="00B6486A">
        <w:rPr>
          <w:sz w:val="28"/>
          <w:szCs w:val="28"/>
        </w:rPr>
        <w:t xml:space="preserve"> тыс. рублей. Расходы направлены на предоставление субсидии:</w:t>
      </w:r>
    </w:p>
    <w:p w:rsidR="00B02AAC" w:rsidRPr="00B6486A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46"/>
        </w:tabs>
        <w:spacing w:line="257" w:lineRule="auto"/>
        <w:ind w:firstLine="709"/>
        <w:rPr>
          <w:sz w:val="28"/>
          <w:szCs w:val="28"/>
        </w:rPr>
      </w:pPr>
      <w:r w:rsidRPr="00B6486A">
        <w:rPr>
          <w:sz w:val="28"/>
          <w:szCs w:val="28"/>
        </w:rPr>
        <w:t xml:space="preserve">на выполнение муниципальных заданий </w:t>
      </w:r>
      <w:r w:rsidR="00E3233F" w:rsidRPr="00B6486A">
        <w:rPr>
          <w:sz w:val="28"/>
          <w:szCs w:val="28"/>
        </w:rPr>
        <w:t>3</w:t>
      </w:r>
      <w:r w:rsidR="00B6486A" w:rsidRPr="00B6486A">
        <w:rPr>
          <w:sz w:val="28"/>
          <w:szCs w:val="28"/>
        </w:rPr>
        <w:t>2</w:t>
      </w:r>
      <w:r w:rsidR="00E3233F" w:rsidRPr="00B6486A">
        <w:rPr>
          <w:sz w:val="28"/>
          <w:szCs w:val="28"/>
        </w:rPr>
        <w:t xml:space="preserve"> </w:t>
      </w:r>
      <w:r w:rsidRPr="00B6486A">
        <w:rPr>
          <w:sz w:val="28"/>
          <w:szCs w:val="28"/>
        </w:rPr>
        <w:t>образовательным организациям</w:t>
      </w:r>
      <w:r w:rsidR="00E3233F" w:rsidRPr="00B6486A">
        <w:rPr>
          <w:sz w:val="28"/>
          <w:szCs w:val="28"/>
        </w:rPr>
        <w:t>,</w:t>
      </w:r>
      <w:r w:rsidRPr="00B6486A">
        <w:rPr>
          <w:sz w:val="28"/>
          <w:szCs w:val="28"/>
        </w:rPr>
        <w:t xml:space="preserve">  оказывающим муниципальные услуги по пре</w:t>
      </w:r>
      <w:r w:rsidRPr="00B6486A">
        <w:rPr>
          <w:sz w:val="28"/>
          <w:szCs w:val="28"/>
        </w:rPr>
        <w:softHyphen/>
        <w:t xml:space="preserve">доставлению образовательных программ дошкольного образования детей в сумме </w:t>
      </w:r>
      <w:r w:rsidR="00B6486A" w:rsidRPr="00B6486A">
        <w:rPr>
          <w:sz w:val="28"/>
          <w:szCs w:val="28"/>
        </w:rPr>
        <w:t>538 763,6</w:t>
      </w:r>
      <w:r w:rsidRPr="00B6486A">
        <w:rPr>
          <w:sz w:val="28"/>
          <w:szCs w:val="28"/>
        </w:rPr>
        <w:t xml:space="preserve"> тыс. рублей. Из них средства районного бюджета (</w:t>
      </w:r>
      <w:r w:rsidR="00B6486A" w:rsidRPr="00B6486A">
        <w:rPr>
          <w:sz w:val="28"/>
          <w:szCs w:val="28"/>
        </w:rPr>
        <w:t>200 437,0</w:t>
      </w:r>
      <w:r w:rsidRPr="00B6486A">
        <w:rPr>
          <w:sz w:val="28"/>
          <w:szCs w:val="28"/>
        </w:rPr>
        <w:t xml:space="preserve"> тыс. рублей) направлены на содержание учреждений, коммунальные услуги и питание (присмотр и уход за </w:t>
      </w:r>
      <w:r w:rsidRPr="00B6486A">
        <w:rPr>
          <w:sz w:val="28"/>
          <w:szCs w:val="28"/>
        </w:rPr>
        <w:lastRenderedPageBreak/>
        <w:t>детьми), субвенцией из краевого бюджета (</w:t>
      </w:r>
      <w:r w:rsidR="002637EA" w:rsidRPr="00B6486A">
        <w:rPr>
          <w:sz w:val="28"/>
          <w:szCs w:val="28"/>
        </w:rPr>
        <w:t>3</w:t>
      </w:r>
      <w:r w:rsidR="00B6486A" w:rsidRPr="00B6486A">
        <w:rPr>
          <w:sz w:val="28"/>
          <w:szCs w:val="28"/>
        </w:rPr>
        <w:t>38 326,6</w:t>
      </w:r>
      <w:r w:rsidRPr="00B6486A">
        <w:rPr>
          <w:sz w:val="28"/>
          <w:szCs w:val="28"/>
        </w:rPr>
        <w:t xml:space="preserve"> тыс. рублей) обеспечивались государственные гарантии реализации прав на получение общедоступного и бесплатного образования в дошкольных организациях;</w:t>
      </w:r>
    </w:p>
    <w:p w:rsidR="00E3233F" w:rsidRPr="00B6486A" w:rsidRDefault="00E3233F" w:rsidP="00B81065">
      <w:pPr>
        <w:pStyle w:val="1"/>
        <w:numPr>
          <w:ilvl w:val="0"/>
          <w:numId w:val="5"/>
        </w:numPr>
        <w:shd w:val="clear" w:color="auto" w:fill="auto"/>
        <w:tabs>
          <w:tab w:val="left" w:pos="846"/>
        </w:tabs>
        <w:spacing w:line="257" w:lineRule="auto"/>
        <w:ind w:firstLine="709"/>
        <w:rPr>
          <w:sz w:val="28"/>
          <w:szCs w:val="28"/>
        </w:rPr>
      </w:pPr>
      <w:r w:rsidRPr="00B6486A">
        <w:rPr>
          <w:sz w:val="28"/>
          <w:szCs w:val="28"/>
        </w:rPr>
        <w:t>на осуществление государственных полномочий по финансовому обеспечению получения образования в частной дошкольной организации в сумме</w:t>
      </w:r>
      <w:r w:rsidR="00A948C7" w:rsidRPr="00B6486A">
        <w:rPr>
          <w:sz w:val="28"/>
          <w:szCs w:val="28"/>
        </w:rPr>
        <w:t xml:space="preserve"> </w:t>
      </w:r>
      <w:r w:rsidR="00B6486A" w:rsidRPr="00B6486A">
        <w:rPr>
          <w:sz w:val="28"/>
          <w:szCs w:val="28"/>
        </w:rPr>
        <w:t>3871,6</w:t>
      </w:r>
      <w:r w:rsidR="00A948C7" w:rsidRPr="00B6486A">
        <w:rPr>
          <w:sz w:val="28"/>
          <w:szCs w:val="28"/>
        </w:rPr>
        <w:t xml:space="preserve"> тыс.рублей;</w:t>
      </w:r>
      <w:r w:rsidRPr="00B6486A">
        <w:rPr>
          <w:sz w:val="28"/>
          <w:szCs w:val="28"/>
        </w:rPr>
        <w:t xml:space="preserve"> </w:t>
      </w:r>
    </w:p>
    <w:p w:rsidR="00B02AAC" w:rsidRPr="002377C4" w:rsidRDefault="00CC0688" w:rsidP="00CC0688">
      <w:pPr>
        <w:pStyle w:val="1"/>
        <w:shd w:val="clear" w:color="auto" w:fill="auto"/>
        <w:spacing w:line="257" w:lineRule="auto"/>
        <w:ind w:firstLine="709"/>
        <w:rPr>
          <w:sz w:val="28"/>
          <w:szCs w:val="28"/>
          <w:highlight w:val="yellow"/>
        </w:rPr>
      </w:pPr>
      <w:r w:rsidRPr="00B6486A">
        <w:rPr>
          <w:sz w:val="28"/>
          <w:szCs w:val="28"/>
        </w:rPr>
        <w:t xml:space="preserve">- </w:t>
      </w:r>
      <w:r w:rsidR="003C22D2" w:rsidRPr="00B6486A">
        <w:rPr>
          <w:sz w:val="28"/>
          <w:szCs w:val="28"/>
        </w:rPr>
        <w:t>на ремонт, благоустройство и материально техническое обеспечение до</w:t>
      </w:r>
      <w:r w:rsidR="003C22D2" w:rsidRPr="00B6486A">
        <w:rPr>
          <w:sz w:val="28"/>
          <w:szCs w:val="28"/>
        </w:rPr>
        <w:softHyphen/>
        <w:t xml:space="preserve">школьных организаций </w:t>
      </w:r>
      <w:r w:rsidR="003C22D2" w:rsidRPr="00DF6394">
        <w:rPr>
          <w:sz w:val="28"/>
          <w:szCs w:val="28"/>
        </w:rPr>
        <w:t xml:space="preserve">№ </w:t>
      </w:r>
      <w:r w:rsidR="00577570" w:rsidRPr="00DF6394">
        <w:rPr>
          <w:sz w:val="28"/>
          <w:szCs w:val="28"/>
        </w:rPr>
        <w:t>1,6,</w:t>
      </w:r>
      <w:r w:rsidR="00DF6394" w:rsidRPr="00DF6394">
        <w:rPr>
          <w:sz w:val="28"/>
          <w:szCs w:val="28"/>
        </w:rPr>
        <w:t>9,</w:t>
      </w:r>
      <w:r w:rsidR="00577570" w:rsidRPr="00DF6394">
        <w:rPr>
          <w:sz w:val="28"/>
          <w:szCs w:val="28"/>
        </w:rPr>
        <w:t>19,21</w:t>
      </w:r>
      <w:r w:rsidR="00DF6394" w:rsidRPr="00DF6394">
        <w:rPr>
          <w:sz w:val="28"/>
          <w:szCs w:val="28"/>
        </w:rPr>
        <w:t>,28,39</w:t>
      </w:r>
      <w:r w:rsidR="003C22D2" w:rsidRPr="00DF6394">
        <w:rPr>
          <w:sz w:val="28"/>
          <w:szCs w:val="28"/>
        </w:rPr>
        <w:t xml:space="preserve"> по предложениям</w:t>
      </w:r>
      <w:r w:rsidR="003C22D2" w:rsidRPr="00B6486A">
        <w:rPr>
          <w:sz w:val="28"/>
          <w:szCs w:val="28"/>
        </w:rPr>
        <w:t xml:space="preserve"> депутатов ЗСК края в сумме </w:t>
      </w:r>
      <w:r w:rsidR="00B6486A" w:rsidRPr="00B6486A">
        <w:rPr>
          <w:sz w:val="28"/>
          <w:szCs w:val="28"/>
        </w:rPr>
        <w:t>2</w:t>
      </w:r>
      <w:r w:rsidRPr="00B6486A">
        <w:rPr>
          <w:sz w:val="28"/>
          <w:szCs w:val="28"/>
        </w:rPr>
        <w:t xml:space="preserve"> млн. </w:t>
      </w:r>
      <w:r w:rsidR="00B6486A" w:rsidRPr="00B6486A">
        <w:rPr>
          <w:sz w:val="28"/>
          <w:szCs w:val="28"/>
        </w:rPr>
        <w:t>25</w:t>
      </w:r>
      <w:r w:rsidRPr="00B6486A">
        <w:rPr>
          <w:sz w:val="28"/>
          <w:szCs w:val="28"/>
        </w:rPr>
        <w:t xml:space="preserve">0 </w:t>
      </w:r>
      <w:r w:rsidR="003C22D2" w:rsidRPr="00B6486A">
        <w:rPr>
          <w:sz w:val="28"/>
          <w:szCs w:val="28"/>
        </w:rPr>
        <w:t xml:space="preserve"> тыс. рублей;</w:t>
      </w:r>
    </w:p>
    <w:p w:rsidR="00DC7014" w:rsidRPr="00B6486A" w:rsidRDefault="00D54389" w:rsidP="00D54389">
      <w:pPr>
        <w:pStyle w:val="1"/>
        <w:shd w:val="clear" w:color="auto" w:fill="auto"/>
        <w:tabs>
          <w:tab w:val="left" w:pos="846"/>
        </w:tabs>
        <w:spacing w:line="257" w:lineRule="auto"/>
        <w:rPr>
          <w:sz w:val="28"/>
          <w:szCs w:val="28"/>
        </w:rPr>
      </w:pPr>
      <w:r w:rsidRPr="00B6486A">
        <w:rPr>
          <w:sz w:val="28"/>
          <w:szCs w:val="28"/>
        </w:rPr>
        <w:t xml:space="preserve">    -</w:t>
      </w:r>
      <w:r w:rsidR="00DC7014" w:rsidRPr="00B6486A">
        <w:rPr>
          <w:sz w:val="28"/>
          <w:szCs w:val="28"/>
        </w:rPr>
        <w:t xml:space="preserve"> </w:t>
      </w:r>
      <w:r w:rsidR="00B6486A">
        <w:rPr>
          <w:sz w:val="28"/>
          <w:szCs w:val="28"/>
        </w:rPr>
        <w:t xml:space="preserve">на </w:t>
      </w:r>
      <w:r w:rsidR="00B6486A">
        <w:t>с</w:t>
      </w:r>
      <w:r w:rsidR="00B6486A" w:rsidRPr="00A4458F">
        <w:rPr>
          <w:sz w:val="28"/>
          <w:szCs w:val="28"/>
        </w:rPr>
        <w:t xml:space="preserve">троительство дошкольного образовательного учреждения на 160 мест </w:t>
      </w:r>
      <w:r w:rsidR="00943E09" w:rsidRPr="00B6486A">
        <w:rPr>
          <w:sz w:val="28"/>
          <w:szCs w:val="28"/>
        </w:rPr>
        <w:t xml:space="preserve">в сумме </w:t>
      </w:r>
      <w:r w:rsidR="00B6486A" w:rsidRPr="00B6486A">
        <w:rPr>
          <w:sz w:val="28"/>
          <w:szCs w:val="28"/>
        </w:rPr>
        <w:t>1 818,9</w:t>
      </w:r>
      <w:r w:rsidR="00943E09" w:rsidRPr="00B6486A">
        <w:rPr>
          <w:sz w:val="28"/>
          <w:szCs w:val="28"/>
        </w:rPr>
        <w:t xml:space="preserve"> тыс.</w:t>
      </w:r>
      <w:r w:rsidR="00B811A4" w:rsidRPr="00B6486A">
        <w:rPr>
          <w:sz w:val="28"/>
          <w:szCs w:val="28"/>
        </w:rPr>
        <w:t xml:space="preserve"> </w:t>
      </w:r>
      <w:r w:rsidR="00943E09" w:rsidRPr="00B6486A">
        <w:rPr>
          <w:sz w:val="28"/>
          <w:szCs w:val="28"/>
        </w:rPr>
        <w:t>рублей</w:t>
      </w:r>
      <w:r w:rsidR="00380A90" w:rsidRPr="00B6486A">
        <w:rPr>
          <w:sz w:val="28"/>
          <w:szCs w:val="28"/>
        </w:rPr>
        <w:t>;</w:t>
      </w:r>
    </w:p>
    <w:p w:rsidR="00B02AAC" w:rsidRPr="00B6486A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49"/>
        </w:tabs>
        <w:spacing w:line="257" w:lineRule="auto"/>
        <w:ind w:firstLine="709"/>
        <w:rPr>
          <w:sz w:val="28"/>
          <w:szCs w:val="28"/>
        </w:rPr>
      </w:pPr>
      <w:r w:rsidRPr="00B6486A">
        <w:rPr>
          <w:sz w:val="28"/>
          <w:szCs w:val="28"/>
        </w:rPr>
        <w:t>на меры социальной поддержки в виде компенсации расходов на оплату жилых помещений, отопления и освещения педагогическим работникам муни</w:t>
      </w:r>
      <w:r w:rsidRPr="00B6486A">
        <w:rPr>
          <w:sz w:val="28"/>
          <w:szCs w:val="28"/>
        </w:rPr>
        <w:softHyphen/>
        <w:t xml:space="preserve">ципальных организаций, проживающим и работающим в сельской местности, рабочих поселках Краснодарского края в сумме </w:t>
      </w:r>
      <w:r w:rsidR="00B6486A" w:rsidRPr="00B6486A">
        <w:rPr>
          <w:sz w:val="28"/>
          <w:szCs w:val="28"/>
        </w:rPr>
        <w:t>1 979,9</w:t>
      </w:r>
      <w:r w:rsidRPr="00B6486A">
        <w:rPr>
          <w:sz w:val="28"/>
          <w:szCs w:val="28"/>
        </w:rPr>
        <w:t xml:space="preserve"> тыс. рублей;</w:t>
      </w:r>
    </w:p>
    <w:p w:rsidR="00B02AAC" w:rsidRPr="00B6486A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53"/>
        </w:tabs>
        <w:spacing w:line="257" w:lineRule="auto"/>
        <w:ind w:firstLine="709"/>
        <w:rPr>
          <w:sz w:val="28"/>
          <w:szCs w:val="28"/>
        </w:rPr>
      </w:pPr>
      <w:r w:rsidRPr="00B6486A">
        <w:rPr>
          <w:sz w:val="28"/>
          <w:szCs w:val="28"/>
        </w:rPr>
        <w:t>на выплаты компенсации части родительской платы за присмотр и уход за детьми, посещающими образовательные организации, реализующие образо</w:t>
      </w:r>
      <w:r w:rsidRPr="00B6486A">
        <w:rPr>
          <w:sz w:val="28"/>
          <w:szCs w:val="28"/>
        </w:rPr>
        <w:softHyphen/>
        <w:t xml:space="preserve">вательную программу дошкольного образования в сумме </w:t>
      </w:r>
      <w:r w:rsidR="001D4AA5" w:rsidRPr="00B6486A">
        <w:rPr>
          <w:sz w:val="28"/>
          <w:szCs w:val="28"/>
        </w:rPr>
        <w:t>10</w:t>
      </w:r>
      <w:r w:rsidR="00B6486A" w:rsidRPr="00B6486A">
        <w:rPr>
          <w:sz w:val="28"/>
          <w:szCs w:val="28"/>
        </w:rPr>
        <w:t> </w:t>
      </w:r>
      <w:r w:rsidR="001D4AA5" w:rsidRPr="00B6486A">
        <w:rPr>
          <w:sz w:val="28"/>
          <w:szCs w:val="28"/>
        </w:rPr>
        <w:t>0</w:t>
      </w:r>
      <w:r w:rsidR="00B6486A" w:rsidRPr="00B6486A">
        <w:rPr>
          <w:sz w:val="28"/>
          <w:szCs w:val="28"/>
        </w:rPr>
        <w:t>76,7</w:t>
      </w:r>
      <w:r w:rsidRPr="00B6486A">
        <w:rPr>
          <w:sz w:val="28"/>
          <w:szCs w:val="28"/>
        </w:rPr>
        <w:t xml:space="preserve"> тыс. рублей.</w:t>
      </w:r>
    </w:p>
    <w:p w:rsidR="00B02AAC" w:rsidRPr="00137094" w:rsidRDefault="003C22D2" w:rsidP="00B81065">
      <w:pPr>
        <w:pStyle w:val="1"/>
        <w:shd w:val="clear" w:color="auto" w:fill="auto"/>
        <w:spacing w:line="257" w:lineRule="auto"/>
        <w:ind w:firstLine="709"/>
        <w:rPr>
          <w:sz w:val="28"/>
          <w:szCs w:val="28"/>
        </w:rPr>
      </w:pPr>
      <w:r w:rsidRPr="00137094">
        <w:rPr>
          <w:sz w:val="28"/>
          <w:szCs w:val="28"/>
        </w:rPr>
        <w:t>По подпрограмме «Развитие начального общего, основного общего, сред</w:t>
      </w:r>
      <w:r w:rsidRPr="00137094">
        <w:rPr>
          <w:sz w:val="28"/>
          <w:szCs w:val="28"/>
        </w:rPr>
        <w:softHyphen/>
        <w:t>него (полного) общего образования» в 20</w:t>
      </w:r>
      <w:r w:rsidR="00E36EF9" w:rsidRPr="00137094">
        <w:rPr>
          <w:sz w:val="28"/>
          <w:szCs w:val="28"/>
        </w:rPr>
        <w:t>2</w:t>
      </w:r>
      <w:r w:rsidR="00137094" w:rsidRPr="00137094">
        <w:rPr>
          <w:sz w:val="28"/>
          <w:szCs w:val="28"/>
        </w:rPr>
        <w:t>2</w:t>
      </w:r>
      <w:r w:rsidRPr="00137094">
        <w:rPr>
          <w:sz w:val="28"/>
          <w:szCs w:val="28"/>
        </w:rPr>
        <w:t xml:space="preserve"> году средства израсходованы в сумме </w:t>
      </w:r>
      <w:r w:rsidR="00137094" w:rsidRPr="00137094">
        <w:rPr>
          <w:sz w:val="28"/>
          <w:szCs w:val="28"/>
        </w:rPr>
        <w:t>875 798,7</w:t>
      </w:r>
      <w:r w:rsidRPr="00137094">
        <w:rPr>
          <w:sz w:val="28"/>
          <w:szCs w:val="28"/>
        </w:rPr>
        <w:t xml:space="preserve"> тыс. рублей, в том числе за счет средств районного бюджета </w:t>
      </w:r>
      <w:r w:rsidR="00214CC9" w:rsidRPr="00137094">
        <w:rPr>
          <w:sz w:val="28"/>
          <w:szCs w:val="28"/>
        </w:rPr>
        <w:t>–</w:t>
      </w:r>
      <w:r w:rsidRPr="00137094">
        <w:rPr>
          <w:sz w:val="28"/>
          <w:szCs w:val="28"/>
        </w:rPr>
        <w:t xml:space="preserve"> </w:t>
      </w:r>
      <w:r w:rsidR="00D22770" w:rsidRPr="00137094">
        <w:rPr>
          <w:sz w:val="28"/>
          <w:szCs w:val="28"/>
        </w:rPr>
        <w:t>1</w:t>
      </w:r>
      <w:r w:rsidR="00137094" w:rsidRPr="00137094">
        <w:rPr>
          <w:sz w:val="28"/>
          <w:szCs w:val="28"/>
        </w:rPr>
        <w:t>92 310,2</w:t>
      </w:r>
      <w:r w:rsidRPr="00137094">
        <w:rPr>
          <w:sz w:val="28"/>
          <w:szCs w:val="28"/>
        </w:rPr>
        <w:t xml:space="preserve"> тыс. рублей и средств краевого бюджета </w:t>
      </w:r>
      <w:r w:rsidR="00214CC9" w:rsidRPr="00137094">
        <w:rPr>
          <w:sz w:val="28"/>
          <w:szCs w:val="28"/>
        </w:rPr>
        <w:t>–</w:t>
      </w:r>
      <w:r w:rsidRPr="00137094">
        <w:rPr>
          <w:sz w:val="28"/>
          <w:szCs w:val="28"/>
        </w:rPr>
        <w:t xml:space="preserve"> </w:t>
      </w:r>
      <w:r w:rsidR="00137094" w:rsidRPr="00137094">
        <w:rPr>
          <w:sz w:val="28"/>
          <w:szCs w:val="28"/>
        </w:rPr>
        <w:t>683 488,5</w:t>
      </w:r>
      <w:r w:rsidRPr="00137094">
        <w:rPr>
          <w:sz w:val="28"/>
          <w:szCs w:val="28"/>
        </w:rPr>
        <w:t xml:space="preserve"> тыс. рублей. Рас</w:t>
      </w:r>
      <w:r w:rsidRPr="00137094">
        <w:rPr>
          <w:sz w:val="28"/>
          <w:szCs w:val="28"/>
        </w:rPr>
        <w:softHyphen/>
        <w:t>ходы направлены:</w:t>
      </w:r>
    </w:p>
    <w:p w:rsidR="00B02AAC" w:rsidRPr="00A20E39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49"/>
        </w:tabs>
        <w:spacing w:line="257" w:lineRule="auto"/>
        <w:ind w:firstLine="709"/>
        <w:rPr>
          <w:sz w:val="28"/>
          <w:szCs w:val="28"/>
        </w:rPr>
      </w:pPr>
      <w:r w:rsidRPr="00137094">
        <w:rPr>
          <w:sz w:val="28"/>
          <w:szCs w:val="28"/>
        </w:rPr>
        <w:t xml:space="preserve">на выполнение муниципальных заданий образовательным организациям (19 школ района) в сумме </w:t>
      </w:r>
      <w:r w:rsidR="00137094" w:rsidRPr="00137094">
        <w:rPr>
          <w:sz w:val="28"/>
          <w:szCs w:val="28"/>
        </w:rPr>
        <w:t>649 468,1</w:t>
      </w:r>
      <w:r w:rsidRPr="00137094">
        <w:rPr>
          <w:sz w:val="28"/>
          <w:szCs w:val="28"/>
        </w:rPr>
        <w:t xml:space="preserve"> тыс. рублей. Из них средства районного бюджета </w:t>
      </w:r>
      <w:r w:rsidR="00AD1994" w:rsidRPr="00137094">
        <w:rPr>
          <w:sz w:val="28"/>
          <w:szCs w:val="28"/>
        </w:rPr>
        <w:t>–</w:t>
      </w:r>
      <w:r w:rsidRPr="00137094">
        <w:rPr>
          <w:sz w:val="28"/>
          <w:szCs w:val="28"/>
        </w:rPr>
        <w:t xml:space="preserve"> </w:t>
      </w:r>
      <w:r w:rsidR="00137094" w:rsidRPr="00137094">
        <w:rPr>
          <w:sz w:val="28"/>
          <w:szCs w:val="28"/>
        </w:rPr>
        <w:t>136 661,1</w:t>
      </w:r>
      <w:r w:rsidRPr="00137094">
        <w:rPr>
          <w:sz w:val="28"/>
          <w:szCs w:val="28"/>
        </w:rPr>
        <w:t xml:space="preserve"> тыс. рублей израсходованы на оплату </w:t>
      </w:r>
      <w:r w:rsidR="00D22770" w:rsidRPr="00137094">
        <w:rPr>
          <w:sz w:val="28"/>
          <w:szCs w:val="28"/>
        </w:rPr>
        <w:t>труда об</w:t>
      </w:r>
      <w:r w:rsidR="00D22770" w:rsidRPr="00137094">
        <w:rPr>
          <w:sz w:val="28"/>
          <w:szCs w:val="28"/>
        </w:rPr>
        <w:softHyphen/>
        <w:t xml:space="preserve">служивающего персонала, </w:t>
      </w:r>
      <w:r w:rsidRPr="00137094">
        <w:rPr>
          <w:sz w:val="28"/>
          <w:szCs w:val="28"/>
        </w:rPr>
        <w:t>на содержание зданий и оплату коммунальных услуг</w:t>
      </w:r>
      <w:r w:rsidR="00C22BFE" w:rsidRPr="00137094">
        <w:rPr>
          <w:sz w:val="28"/>
          <w:szCs w:val="28"/>
        </w:rPr>
        <w:t>.</w:t>
      </w:r>
      <w:r w:rsidRPr="00137094">
        <w:rPr>
          <w:sz w:val="28"/>
          <w:szCs w:val="28"/>
        </w:rPr>
        <w:t xml:space="preserve"> </w:t>
      </w:r>
      <w:r w:rsidR="00C22BFE" w:rsidRPr="00137094">
        <w:rPr>
          <w:sz w:val="28"/>
          <w:szCs w:val="28"/>
        </w:rPr>
        <w:t>С</w:t>
      </w:r>
      <w:r w:rsidRPr="00137094">
        <w:rPr>
          <w:sz w:val="28"/>
          <w:szCs w:val="28"/>
        </w:rPr>
        <w:t xml:space="preserve">редства краевого бюджета (субвенция) </w:t>
      </w:r>
      <w:r w:rsidR="00AD1994" w:rsidRPr="00137094">
        <w:rPr>
          <w:sz w:val="28"/>
          <w:szCs w:val="28"/>
        </w:rPr>
        <w:t>–</w:t>
      </w:r>
      <w:r w:rsidR="00137094" w:rsidRPr="00137094">
        <w:rPr>
          <w:sz w:val="28"/>
          <w:szCs w:val="28"/>
        </w:rPr>
        <w:t>512 807,0</w:t>
      </w:r>
      <w:r w:rsidRPr="00137094">
        <w:rPr>
          <w:sz w:val="28"/>
          <w:szCs w:val="28"/>
        </w:rPr>
        <w:t xml:space="preserve"> тыс. рублей на обес</w:t>
      </w:r>
      <w:r w:rsidRPr="00137094">
        <w:rPr>
          <w:sz w:val="28"/>
          <w:szCs w:val="28"/>
        </w:rPr>
        <w:softHyphen/>
        <w:t xml:space="preserve">печение государственных гарантий реализации прав на </w:t>
      </w:r>
      <w:r w:rsidRPr="00A20E39">
        <w:rPr>
          <w:sz w:val="28"/>
          <w:szCs w:val="28"/>
        </w:rPr>
        <w:t>получение общедоступ</w:t>
      </w:r>
      <w:r w:rsidRPr="00A20E39">
        <w:rPr>
          <w:sz w:val="28"/>
          <w:szCs w:val="28"/>
        </w:rPr>
        <w:softHyphen/>
        <w:t>ного и бесплатного образования (общее образование);</w:t>
      </w:r>
    </w:p>
    <w:p w:rsidR="00E32835" w:rsidRPr="00A20E39" w:rsidRDefault="00E32835" w:rsidP="00E32835">
      <w:pPr>
        <w:pStyle w:val="1"/>
        <w:numPr>
          <w:ilvl w:val="0"/>
          <w:numId w:val="5"/>
        </w:numPr>
        <w:shd w:val="clear" w:color="auto" w:fill="auto"/>
        <w:tabs>
          <w:tab w:val="left" w:pos="846"/>
        </w:tabs>
        <w:spacing w:line="257" w:lineRule="auto"/>
        <w:ind w:firstLine="709"/>
        <w:rPr>
          <w:sz w:val="28"/>
          <w:szCs w:val="28"/>
        </w:rPr>
      </w:pPr>
      <w:r w:rsidRPr="00A20E39">
        <w:rPr>
          <w:sz w:val="28"/>
          <w:szCs w:val="28"/>
        </w:rPr>
        <w:t xml:space="preserve">на </w:t>
      </w:r>
      <w:r w:rsidR="003915BD" w:rsidRPr="00A20E39">
        <w:rPr>
          <w:sz w:val="28"/>
          <w:szCs w:val="28"/>
        </w:rPr>
        <w:t>р</w:t>
      </w:r>
      <w:r w:rsidRPr="00A20E39">
        <w:rPr>
          <w:bCs/>
        </w:rPr>
        <w:t>еконструкци</w:t>
      </w:r>
      <w:r w:rsidR="003915BD" w:rsidRPr="00A20E39">
        <w:rPr>
          <w:bCs/>
        </w:rPr>
        <w:t>ю</w:t>
      </w:r>
      <w:r w:rsidRPr="00A20E39">
        <w:rPr>
          <w:bCs/>
        </w:rPr>
        <w:t xml:space="preserve"> МБОУ ООШ № 21 в ст. Роговской Тимашевского района (</w:t>
      </w:r>
      <w:r w:rsidRPr="00A20E39">
        <w:rPr>
          <w:bCs/>
          <w:lang w:val="en-US"/>
        </w:rPr>
        <w:t>I</w:t>
      </w:r>
      <w:r w:rsidRPr="00A20E39">
        <w:rPr>
          <w:bCs/>
        </w:rPr>
        <w:t xml:space="preserve"> этап. Строительство универсального спортивного комплекса (зала) </w:t>
      </w:r>
      <w:r w:rsidRPr="00A20E39">
        <w:rPr>
          <w:sz w:val="28"/>
          <w:szCs w:val="28"/>
        </w:rPr>
        <w:t>в сумме 3</w:t>
      </w:r>
      <w:r w:rsidR="003915BD" w:rsidRPr="00A20E39">
        <w:rPr>
          <w:sz w:val="28"/>
          <w:szCs w:val="28"/>
        </w:rPr>
        <w:t>7 256,4</w:t>
      </w:r>
      <w:r w:rsidRPr="00A20E39">
        <w:rPr>
          <w:sz w:val="28"/>
          <w:szCs w:val="28"/>
        </w:rPr>
        <w:t xml:space="preserve"> тыс.рублей; </w:t>
      </w:r>
    </w:p>
    <w:p w:rsidR="00FF2327" w:rsidRPr="00FF2327" w:rsidRDefault="00FF2327" w:rsidP="00FF2327">
      <w:pPr>
        <w:pStyle w:val="1"/>
        <w:shd w:val="clear" w:color="auto" w:fill="auto"/>
        <w:tabs>
          <w:tab w:val="left" w:pos="805"/>
        </w:tabs>
        <w:spacing w:line="257" w:lineRule="auto"/>
        <w:ind w:firstLine="709"/>
        <w:rPr>
          <w:sz w:val="28"/>
          <w:szCs w:val="28"/>
        </w:rPr>
      </w:pPr>
      <w:r w:rsidRPr="00FF2327">
        <w:rPr>
          <w:sz w:val="28"/>
          <w:szCs w:val="28"/>
        </w:rPr>
        <w:t>-</w:t>
      </w:r>
      <w:r w:rsidRPr="00FF2327">
        <w:t xml:space="preserve"> на </w:t>
      </w:r>
      <w:r w:rsidRPr="00FF2327">
        <w:rPr>
          <w:sz w:val="28"/>
          <w:szCs w:val="28"/>
        </w:rPr>
        <w:t>обеспечение бесплатным двухразовым питанием детей 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 в сумме 1 028,9 тыс.рублей;</w:t>
      </w:r>
    </w:p>
    <w:p w:rsidR="00B928A5" w:rsidRPr="00E17268" w:rsidRDefault="00900839" w:rsidP="00900839">
      <w:pPr>
        <w:pStyle w:val="1"/>
        <w:shd w:val="clear" w:color="auto" w:fill="auto"/>
        <w:tabs>
          <w:tab w:val="left" w:pos="805"/>
        </w:tabs>
        <w:spacing w:line="257" w:lineRule="auto"/>
        <w:ind w:firstLine="0"/>
        <w:rPr>
          <w:sz w:val="28"/>
          <w:szCs w:val="28"/>
        </w:rPr>
      </w:pPr>
      <w:r w:rsidRPr="00E17268">
        <w:rPr>
          <w:sz w:val="28"/>
          <w:szCs w:val="28"/>
        </w:rPr>
        <w:t xml:space="preserve">          </w:t>
      </w:r>
      <w:r w:rsidR="00B928A5" w:rsidRPr="00E17268">
        <w:rPr>
          <w:sz w:val="28"/>
          <w:szCs w:val="28"/>
        </w:rPr>
        <w:t xml:space="preserve">-на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</w:t>
      </w:r>
      <w:r w:rsidR="00322429" w:rsidRPr="00E17268">
        <w:rPr>
          <w:sz w:val="28"/>
          <w:szCs w:val="28"/>
        </w:rPr>
        <w:t>39 </w:t>
      </w:r>
      <w:r w:rsidR="00E17268" w:rsidRPr="00E17268">
        <w:rPr>
          <w:sz w:val="28"/>
          <w:szCs w:val="28"/>
        </w:rPr>
        <w:t>060</w:t>
      </w:r>
      <w:r w:rsidR="00B928A5" w:rsidRPr="00E17268">
        <w:rPr>
          <w:sz w:val="28"/>
          <w:szCs w:val="28"/>
        </w:rPr>
        <w:t xml:space="preserve"> тыс.рублей;</w:t>
      </w:r>
    </w:p>
    <w:p w:rsidR="00875951" w:rsidRPr="00E17268" w:rsidRDefault="00875951" w:rsidP="00875951">
      <w:pPr>
        <w:pStyle w:val="1"/>
        <w:shd w:val="clear" w:color="auto" w:fill="auto"/>
        <w:tabs>
          <w:tab w:val="left" w:pos="805"/>
        </w:tabs>
        <w:spacing w:line="257" w:lineRule="auto"/>
        <w:ind w:firstLine="0"/>
        <w:rPr>
          <w:sz w:val="28"/>
          <w:szCs w:val="28"/>
        </w:rPr>
      </w:pPr>
      <w:r w:rsidRPr="00E17268">
        <w:rPr>
          <w:sz w:val="28"/>
          <w:szCs w:val="28"/>
        </w:rPr>
        <w:t xml:space="preserve">          - на организацию бесплатного горячего питания обучающихся, получаю</w:t>
      </w:r>
      <w:r w:rsidRPr="00E17268">
        <w:rPr>
          <w:sz w:val="28"/>
          <w:szCs w:val="28"/>
        </w:rPr>
        <w:lastRenderedPageBreak/>
        <w:t xml:space="preserve">щих начальное общее образование в государственных и муниципальных образовательных организациях в сумме </w:t>
      </w:r>
      <w:r w:rsidR="00E17268" w:rsidRPr="00E17268">
        <w:rPr>
          <w:sz w:val="28"/>
          <w:szCs w:val="28"/>
        </w:rPr>
        <w:t>55 301,9</w:t>
      </w:r>
      <w:r w:rsidR="00322429" w:rsidRPr="00E17268">
        <w:rPr>
          <w:sz w:val="28"/>
          <w:szCs w:val="28"/>
        </w:rPr>
        <w:t xml:space="preserve"> </w:t>
      </w:r>
      <w:r w:rsidRPr="00E17268">
        <w:rPr>
          <w:sz w:val="28"/>
          <w:szCs w:val="28"/>
        </w:rPr>
        <w:t>тыс.рублей;</w:t>
      </w:r>
    </w:p>
    <w:p w:rsidR="00B02AAC" w:rsidRPr="004305ED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05"/>
        </w:tabs>
        <w:spacing w:line="257" w:lineRule="auto"/>
        <w:ind w:firstLine="709"/>
        <w:rPr>
          <w:sz w:val="28"/>
          <w:szCs w:val="28"/>
        </w:rPr>
      </w:pPr>
      <w:r w:rsidRPr="00FF2327">
        <w:rPr>
          <w:sz w:val="28"/>
          <w:szCs w:val="28"/>
        </w:rPr>
        <w:t>на осуществление отдельных государственных полномочий по матери</w:t>
      </w:r>
      <w:r w:rsidRPr="00FF2327">
        <w:rPr>
          <w:sz w:val="28"/>
          <w:szCs w:val="28"/>
        </w:rPr>
        <w:softHyphen/>
        <w:t>ально техническому обеспечению пунктов проведения экзаменов для государ</w:t>
      </w:r>
      <w:r w:rsidRPr="00FF2327">
        <w:rPr>
          <w:sz w:val="28"/>
          <w:szCs w:val="28"/>
        </w:rPr>
        <w:softHyphen/>
        <w:t xml:space="preserve">ственной итоговой аттестации по образовательным программам основного </w:t>
      </w:r>
      <w:r w:rsidRPr="004305ED">
        <w:rPr>
          <w:sz w:val="28"/>
          <w:szCs w:val="28"/>
        </w:rPr>
        <w:t>об</w:t>
      </w:r>
      <w:r w:rsidRPr="004305ED">
        <w:rPr>
          <w:sz w:val="28"/>
          <w:szCs w:val="28"/>
        </w:rPr>
        <w:softHyphen/>
        <w:t xml:space="preserve">щего и среднего общего образования в сумме </w:t>
      </w:r>
      <w:r w:rsidR="00FF2327" w:rsidRPr="004305ED">
        <w:rPr>
          <w:sz w:val="28"/>
          <w:szCs w:val="28"/>
        </w:rPr>
        <w:t>4 158,1</w:t>
      </w:r>
      <w:r w:rsidRPr="004305ED">
        <w:rPr>
          <w:sz w:val="28"/>
          <w:szCs w:val="28"/>
        </w:rPr>
        <w:t xml:space="preserve"> тыс.рублей;</w:t>
      </w:r>
    </w:p>
    <w:p w:rsidR="00B02AAC" w:rsidRPr="004305ED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81"/>
        </w:tabs>
        <w:ind w:firstLine="709"/>
        <w:rPr>
          <w:sz w:val="28"/>
          <w:szCs w:val="28"/>
        </w:rPr>
      </w:pPr>
      <w:r w:rsidRPr="004305ED">
        <w:rPr>
          <w:sz w:val="28"/>
          <w:szCs w:val="28"/>
        </w:rPr>
        <w:t xml:space="preserve">на </w:t>
      </w:r>
      <w:r w:rsidR="000A76AF" w:rsidRPr="004305ED">
        <w:rPr>
          <w:sz w:val="28"/>
          <w:szCs w:val="28"/>
        </w:rPr>
        <w:t>организацию военно-патриотической работы с учащимися, в том числе посещение музеев, проведение экскурсионных выездов</w:t>
      </w:r>
      <w:r w:rsidRPr="004305ED">
        <w:rPr>
          <w:sz w:val="28"/>
          <w:szCs w:val="28"/>
        </w:rPr>
        <w:t xml:space="preserve"> в сумме </w:t>
      </w:r>
      <w:r w:rsidR="004305ED" w:rsidRPr="004305ED">
        <w:rPr>
          <w:sz w:val="28"/>
          <w:szCs w:val="28"/>
        </w:rPr>
        <w:t>242,9</w:t>
      </w:r>
      <w:r w:rsidRPr="004305ED">
        <w:rPr>
          <w:sz w:val="28"/>
          <w:szCs w:val="28"/>
        </w:rPr>
        <w:t xml:space="preserve"> тыс. рублей;</w:t>
      </w:r>
    </w:p>
    <w:p w:rsidR="00B02AAC" w:rsidRPr="00DF6394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DF6394">
        <w:rPr>
          <w:sz w:val="28"/>
          <w:szCs w:val="28"/>
        </w:rPr>
        <w:t>-</w:t>
      </w:r>
      <w:r w:rsidR="00B85805" w:rsidRPr="00DF6394">
        <w:rPr>
          <w:sz w:val="28"/>
          <w:szCs w:val="28"/>
        </w:rPr>
        <w:t xml:space="preserve"> </w:t>
      </w:r>
      <w:r w:rsidRPr="00DF6394">
        <w:rPr>
          <w:sz w:val="28"/>
          <w:szCs w:val="28"/>
        </w:rPr>
        <w:t xml:space="preserve">на </w:t>
      </w:r>
      <w:r w:rsidR="00A05E5A" w:rsidRPr="00DF6394">
        <w:rPr>
          <w:sz w:val="28"/>
          <w:szCs w:val="28"/>
        </w:rPr>
        <w:t xml:space="preserve">приобретение движимого имущества </w:t>
      </w:r>
      <w:r w:rsidR="007052B4" w:rsidRPr="00DF6394">
        <w:rPr>
          <w:sz w:val="28"/>
          <w:szCs w:val="28"/>
        </w:rPr>
        <w:t xml:space="preserve">СОШ № </w:t>
      </w:r>
      <w:r w:rsidR="006E67BE">
        <w:rPr>
          <w:sz w:val="28"/>
          <w:szCs w:val="28"/>
        </w:rPr>
        <w:t>1,</w:t>
      </w:r>
      <w:r w:rsidR="008C224B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4,</w:t>
      </w:r>
      <w:r w:rsidR="008C224B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5,</w:t>
      </w:r>
      <w:r w:rsidR="008C224B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6,</w:t>
      </w:r>
      <w:r w:rsidR="008C224B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11,</w:t>
      </w:r>
      <w:r w:rsidR="008C224B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12,</w:t>
      </w:r>
      <w:r w:rsidR="008C224B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13,</w:t>
      </w:r>
      <w:r w:rsidR="008C224B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14,</w:t>
      </w:r>
      <w:r w:rsidR="008C224B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15,</w:t>
      </w:r>
      <w:r w:rsidR="008C224B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21</w:t>
      </w:r>
      <w:r w:rsidR="007052B4" w:rsidRPr="00DF6394">
        <w:rPr>
          <w:sz w:val="28"/>
          <w:szCs w:val="28"/>
        </w:rPr>
        <w:t xml:space="preserve"> </w:t>
      </w:r>
      <w:r w:rsidRPr="00DF6394">
        <w:rPr>
          <w:sz w:val="28"/>
          <w:szCs w:val="28"/>
        </w:rPr>
        <w:t xml:space="preserve">в сумме </w:t>
      </w:r>
      <w:r w:rsidR="00DF6394">
        <w:rPr>
          <w:sz w:val="28"/>
          <w:szCs w:val="28"/>
        </w:rPr>
        <w:t>5 041,7</w:t>
      </w:r>
      <w:r w:rsidRPr="00DF6394">
        <w:rPr>
          <w:sz w:val="28"/>
          <w:szCs w:val="28"/>
        </w:rPr>
        <w:t xml:space="preserve"> тыс. рублей;</w:t>
      </w:r>
    </w:p>
    <w:p w:rsidR="00B02AAC" w:rsidRPr="006E67BE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6E67BE">
        <w:rPr>
          <w:sz w:val="28"/>
          <w:szCs w:val="28"/>
        </w:rPr>
        <w:t>-</w:t>
      </w:r>
      <w:r w:rsidR="00B85805" w:rsidRPr="006E67BE">
        <w:rPr>
          <w:sz w:val="28"/>
          <w:szCs w:val="28"/>
        </w:rPr>
        <w:t xml:space="preserve"> </w:t>
      </w:r>
      <w:r w:rsidRPr="006E67BE">
        <w:rPr>
          <w:sz w:val="28"/>
          <w:szCs w:val="28"/>
        </w:rPr>
        <w:t xml:space="preserve">на </w:t>
      </w:r>
      <w:r w:rsidR="00036938" w:rsidRPr="006E67BE">
        <w:rPr>
          <w:sz w:val="28"/>
          <w:szCs w:val="28"/>
        </w:rPr>
        <w:t xml:space="preserve">проведение </w:t>
      </w:r>
      <w:r w:rsidR="00B85805" w:rsidRPr="006E67BE">
        <w:rPr>
          <w:sz w:val="28"/>
          <w:szCs w:val="28"/>
        </w:rPr>
        <w:t>капитального</w:t>
      </w:r>
      <w:r w:rsidR="00036938" w:rsidRPr="006E67BE">
        <w:rPr>
          <w:sz w:val="28"/>
          <w:szCs w:val="28"/>
        </w:rPr>
        <w:t xml:space="preserve"> ремонт</w:t>
      </w:r>
      <w:r w:rsidR="00B85805" w:rsidRPr="006E67BE">
        <w:rPr>
          <w:sz w:val="28"/>
          <w:szCs w:val="28"/>
        </w:rPr>
        <w:t>а</w:t>
      </w:r>
      <w:r w:rsidRPr="006E67BE">
        <w:rPr>
          <w:sz w:val="28"/>
          <w:szCs w:val="28"/>
        </w:rPr>
        <w:t xml:space="preserve"> СОШ №</w:t>
      </w:r>
      <w:r w:rsidR="00B85805" w:rsidRPr="006E67BE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1,3,4,7,8,11,12,16,18,19</w:t>
      </w:r>
      <w:r w:rsidRPr="006E67BE">
        <w:rPr>
          <w:sz w:val="28"/>
          <w:szCs w:val="28"/>
        </w:rPr>
        <w:t xml:space="preserve">  в сумме </w:t>
      </w:r>
      <w:r w:rsidR="006E67BE">
        <w:rPr>
          <w:sz w:val="28"/>
          <w:szCs w:val="28"/>
        </w:rPr>
        <w:t>15 038,7</w:t>
      </w:r>
      <w:r w:rsidR="00590C75" w:rsidRPr="006E67BE">
        <w:rPr>
          <w:sz w:val="28"/>
          <w:szCs w:val="28"/>
        </w:rPr>
        <w:t xml:space="preserve"> </w:t>
      </w:r>
      <w:r w:rsidR="00F13EE8" w:rsidRPr="006E67BE">
        <w:rPr>
          <w:sz w:val="28"/>
          <w:szCs w:val="28"/>
        </w:rPr>
        <w:t>тыс</w:t>
      </w:r>
      <w:r w:rsidRPr="006E67BE">
        <w:rPr>
          <w:sz w:val="28"/>
          <w:szCs w:val="28"/>
        </w:rPr>
        <w:t>. рублей;</w:t>
      </w:r>
    </w:p>
    <w:p w:rsidR="00B02AAC" w:rsidRDefault="00005E14" w:rsidP="006E67BE">
      <w:pPr>
        <w:pStyle w:val="1"/>
        <w:numPr>
          <w:ilvl w:val="0"/>
          <w:numId w:val="5"/>
        </w:numPr>
        <w:shd w:val="clear" w:color="auto" w:fill="auto"/>
        <w:tabs>
          <w:tab w:val="left" w:pos="78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20" w:name="_GoBack"/>
      <w:bookmarkEnd w:id="20"/>
      <w:r w:rsidR="006E67BE" w:rsidRPr="006E67BE">
        <w:rPr>
          <w:sz w:val="28"/>
          <w:szCs w:val="28"/>
        </w:rPr>
        <w:t xml:space="preserve"> муниципальных общеобразовательных организаций </w:t>
      </w:r>
      <w:r w:rsidR="003C22D2" w:rsidRPr="006E67BE">
        <w:rPr>
          <w:sz w:val="28"/>
          <w:szCs w:val="28"/>
        </w:rPr>
        <w:t xml:space="preserve">(СОШ № </w:t>
      </w:r>
      <w:r w:rsidR="006E67BE" w:rsidRPr="006E67BE">
        <w:rPr>
          <w:sz w:val="28"/>
          <w:szCs w:val="28"/>
        </w:rPr>
        <w:t>1,11</w:t>
      </w:r>
      <w:r w:rsidR="003C22D2" w:rsidRPr="006E67BE">
        <w:rPr>
          <w:sz w:val="28"/>
          <w:szCs w:val="28"/>
        </w:rPr>
        <w:t xml:space="preserve">) в сумме </w:t>
      </w:r>
      <w:r w:rsidR="006E67BE" w:rsidRPr="006E67BE">
        <w:rPr>
          <w:sz w:val="28"/>
          <w:szCs w:val="28"/>
        </w:rPr>
        <w:t>14 866,5</w:t>
      </w:r>
      <w:r w:rsidR="003C22D2" w:rsidRPr="006E67BE">
        <w:rPr>
          <w:sz w:val="28"/>
          <w:szCs w:val="28"/>
        </w:rPr>
        <w:t xml:space="preserve"> тыс.</w:t>
      </w:r>
      <w:r w:rsidR="00AD63E7" w:rsidRPr="006E67BE">
        <w:rPr>
          <w:sz w:val="28"/>
          <w:szCs w:val="28"/>
        </w:rPr>
        <w:t xml:space="preserve"> </w:t>
      </w:r>
      <w:r w:rsidR="003C22D2" w:rsidRPr="006E67BE">
        <w:rPr>
          <w:sz w:val="28"/>
          <w:szCs w:val="28"/>
        </w:rPr>
        <w:t>рублей;</w:t>
      </w:r>
    </w:p>
    <w:p w:rsidR="00FD77BF" w:rsidRDefault="00FD77BF" w:rsidP="00FD77BF">
      <w:pPr>
        <w:pStyle w:val="1"/>
        <w:numPr>
          <w:ilvl w:val="0"/>
          <w:numId w:val="5"/>
        </w:numPr>
        <w:shd w:val="clear" w:color="auto" w:fill="auto"/>
        <w:tabs>
          <w:tab w:val="left" w:pos="78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на п</w:t>
      </w:r>
      <w:r w:rsidRPr="00FD77BF">
        <w:rPr>
          <w:sz w:val="28"/>
          <w:szCs w:val="28"/>
        </w:rPr>
        <w:t xml:space="preserve">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</w:t>
      </w:r>
      <w:r w:rsidRPr="006E67BE">
        <w:rPr>
          <w:sz w:val="28"/>
          <w:szCs w:val="28"/>
        </w:rPr>
        <w:t>в сумме 1</w:t>
      </w:r>
      <w:r w:rsidR="00F50181">
        <w:rPr>
          <w:sz w:val="28"/>
          <w:szCs w:val="28"/>
        </w:rPr>
        <w:t> 706,5</w:t>
      </w:r>
      <w:r w:rsidRPr="006E67BE">
        <w:rPr>
          <w:sz w:val="28"/>
          <w:szCs w:val="28"/>
        </w:rPr>
        <w:t xml:space="preserve"> тыс. рублей;</w:t>
      </w:r>
    </w:p>
    <w:p w:rsidR="00B02AAC" w:rsidRPr="004305ED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4305ED">
        <w:rPr>
          <w:sz w:val="28"/>
          <w:szCs w:val="28"/>
        </w:rPr>
        <w:t xml:space="preserve">-на создание условий для укрепления здоровья детей за счет обеспечения их сбалансированным горячим питанием в сумме </w:t>
      </w:r>
      <w:r w:rsidR="002B1CD4" w:rsidRPr="004305ED">
        <w:rPr>
          <w:sz w:val="28"/>
          <w:szCs w:val="28"/>
        </w:rPr>
        <w:t>3</w:t>
      </w:r>
      <w:r w:rsidR="004305ED" w:rsidRPr="004305ED">
        <w:rPr>
          <w:sz w:val="28"/>
          <w:szCs w:val="28"/>
        </w:rPr>
        <w:t> 273,1</w:t>
      </w:r>
      <w:r w:rsidRPr="004305ED">
        <w:rPr>
          <w:sz w:val="28"/>
          <w:szCs w:val="28"/>
        </w:rPr>
        <w:t xml:space="preserve"> тыс.рублей;</w:t>
      </w:r>
    </w:p>
    <w:p w:rsidR="00EE13A6" w:rsidRPr="004305ED" w:rsidRDefault="00EE13A6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4305ED">
        <w:rPr>
          <w:sz w:val="28"/>
          <w:szCs w:val="28"/>
        </w:rPr>
        <w:t xml:space="preserve">-на оплату услуг по организации горячего питания учащихся в сумме </w:t>
      </w:r>
      <w:r w:rsidR="00CC2DF6" w:rsidRPr="004305ED">
        <w:rPr>
          <w:sz w:val="28"/>
          <w:szCs w:val="28"/>
        </w:rPr>
        <w:t>1</w:t>
      </w:r>
      <w:r w:rsidR="000252BD" w:rsidRPr="004305ED">
        <w:rPr>
          <w:sz w:val="28"/>
          <w:szCs w:val="28"/>
        </w:rPr>
        <w:t>7 468,9</w:t>
      </w:r>
      <w:r w:rsidRPr="004305ED">
        <w:rPr>
          <w:sz w:val="28"/>
          <w:szCs w:val="28"/>
        </w:rPr>
        <w:t xml:space="preserve"> тыс.рублей;</w:t>
      </w:r>
    </w:p>
    <w:p w:rsidR="00F554C7" w:rsidRPr="00FF2327" w:rsidRDefault="00F554C7" w:rsidP="00B81065">
      <w:pPr>
        <w:pStyle w:val="1"/>
        <w:numPr>
          <w:ilvl w:val="0"/>
          <w:numId w:val="5"/>
        </w:numPr>
        <w:shd w:val="clear" w:color="auto" w:fill="auto"/>
        <w:tabs>
          <w:tab w:val="left" w:pos="792"/>
        </w:tabs>
        <w:ind w:firstLine="709"/>
        <w:rPr>
          <w:sz w:val="28"/>
          <w:szCs w:val="28"/>
        </w:rPr>
      </w:pPr>
      <w:r w:rsidRPr="00FF2327">
        <w:rPr>
          <w:sz w:val="28"/>
          <w:szCs w:val="28"/>
        </w:rPr>
        <w:t xml:space="preserve">на обеспечение бесплатным двухразовым питанием обучающихся с ограниченными возможностями здоровья в сумме </w:t>
      </w:r>
      <w:r w:rsidR="00FF2327" w:rsidRPr="00FF2327">
        <w:rPr>
          <w:sz w:val="28"/>
          <w:szCs w:val="28"/>
        </w:rPr>
        <w:t>5 610.2</w:t>
      </w:r>
      <w:r w:rsidRPr="00FF2327">
        <w:rPr>
          <w:sz w:val="28"/>
          <w:szCs w:val="28"/>
        </w:rPr>
        <w:t xml:space="preserve"> тыс.рублей;</w:t>
      </w:r>
    </w:p>
    <w:p w:rsidR="00B02AAC" w:rsidRPr="006E67BE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32"/>
        </w:tabs>
        <w:ind w:firstLine="709"/>
        <w:rPr>
          <w:sz w:val="28"/>
          <w:szCs w:val="28"/>
        </w:rPr>
      </w:pPr>
      <w:r w:rsidRPr="006E67BE">
        <w:rPr>
          <w:sz w:val="28"/>
          <w:szCs w:val="28"/>
        </w:rPr>
        <w:t xml:space="preserve">на выполнение ремонта, благоустройства и материально-технического обеспечения школ № </w:t>
      </w:r>
      <w:r w:rsidR="002C07A1" w:rsidRPr="006E67BE">
        <w:rPr>
          <w:sz w:val="28"/>
          <w:szCs w:val="28"/>
        </w:rPr>
        <w:t>1</w:t>
      </w:r>
      <w:r w:rsidR="006E67BE">
        <w:rPr>
          <w:sz w:val="28"/>
          <w:szCs w:val="28"/>
        </w:rPr>
        <w:t>, 4, 6,12</w:t>
      </w:r>
      <w:r w:rsidRPr="006E67BE">
        <w:rPr>
          <w:sz w:val="28"/>
          <w:szCs w:val="28"/>
        </w:rPr>
        <w:t xml:space="preserve"> </w:t>
      </w:r>
      <w:r w:rsidR="00BF16BF" w:rsidRPr="006E67BE">
        <w:rPr>
          <w:sz w:val="28"/>
          <w:szCs w:val="28"/>
        </w:rPr>
        <w:t xml:space="preserve"> </w:t>
      </w:r>
      <w:r w:rsidRPr="006E67BE">
        <w:rPr>
          <w:sz w:val="28"/>
          <w:szCs w:val="28"/>
        </w:rPr>
        <w:t xml:space="preserve">по предложению депутатов ЗСК Краснодарского края в сумме </w:t>
      </w:r>
      <w:r w:rsidR="006E67BE">
        <w:rPr>
          <w:sz w:val="28"/>
          <w:szCs w:val="28"/>
        </w:rPr>
        <w:t>2</w:t>
      </w:r>
      <w:r w:rsidR="004255CD" w:rsidRPr="006E67BE">
        <w:rPr>
          <w:sz w:val="28"/>
          <w:szCs w:val="28"/>
        </w:rPr>
        <w:t xml:space="preserve"> </w:t>
      </w:r>
      <w:r w:rsidR="006E67BE">
        <w:rPr>
          <w:sz w:val="28"/>
          <w:szCs w:val="28"/>
        </w:rPr>
        <w:t>6</w:t>
      </w:r>
      <w:r w:rsidR="008D4D5D" w:rsidRPr="006E67BE">
        <w:rPr>
          <w:sz w:val="28"/>
          <w:szCs w:val="28"/>
        </w:rPr>
        <w:t>0</w:t>
      </w:r>
      <w:r w:rsidR="00027501" w:rsidRPr="006E67BE">
        <w:rPr>
          <w:sz w:val="28"/>
          <w:szCs w:val="28"/>
        </w:rPr>
        <w:t>0</w:t>
      </w:r>
      <w:r w:rsidR="00496626" w:rsidRPr="006E67BE">
        <w:rPr>
          <w:sz w:val="28"/>
          <w:szCs w:val="28"/>
        </w:rPr>
        <w:t xml:space="preserve"> тыс.</w:t>
      </w:r>
      <w:r w:rsidRPr="006E67BE">
        <w:rPr>
          <w:sz w:val="28"/>
          <w:szCs w:val="28"/>
        </w:rPr>
        <w:t xml:space="preserve"> рублей;</w:t>
      </w:r>
    </w:p>
    <w:p w:rsidR="00B02AAC" w:rsidRPr="0079313F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32"/>
        </w:tabs>
        <w:ind w:firstLine="709"/>
        <w:rPr>
          <w:sz w:val="28"/>
          <w:szCs w:val="28"/>
        </w:rPr>
      </w:pPr>
      <w:r w:rsidRPr="0079313F">
        <w:rPr>
          <w:sz w:val="28"/>
          <w:szCs w:val="28"/>
        </w:rPr>
        <w:t xml:space="preserve">на </w:t>
      </w:r>
      <w:r w:rsidR="00C058B1" w:rsidRPr="0079313F">
        <w:rPr>
          <w:sz w:val="28"/>
          <w:szCs w:val="28"/>
        </w:rPr>
        <w:t xml:space="preserve">проведение капитального ремонта зданий и сооружений и благоустройство территорий, прилегающих к зданиям и сооружениям муниципальных  образовательных  организаций </w:t>
      </w:r>
      <w:r w:rsidR="00F63370" w:rsidRPr="0079313F">
        <w:rPr>
          <w:sz w:val="28"/>
          <w:szCs w:val="28"/>
        </w:rPr>
        <w:t xml:space="preserve">в рамках реализации государственной программы «Развитие образования в Краснодарском крае» на условиях софинансирования </w:t>
      </w:r>
      <w:r w:rsidR="00C058B1" w:rsidRPr="0079313F">
        <w:rPr>
          <w:sz w:val="28"/>
          <w:szCs w:val="28"/>
        </w:rPr>
        <w:t>(СОШ №</w:t>
      </w:r>
      <w:r w:rsidR="00287735" w:rsidRPr="0079313F">
        <w:rPr>
          <w:sz w:val="28"/>
          <w:szCs w:val="28"/>
        </w:rPr>
        <w:t xml:space="preserve"> </w:t>
      </w:r>
      <w:r w:rsidR="0079313F">
        <w:rPr>
          <w:sz w:val="28"/>
          <w:szCs w:val="28"/>
        </w:rPr>
        <w:t>7,12,16,19</w:t>
      </w:r>
      <w:r w:rsidR="00C058B1" w:rsidRPr="0079313F">
        <w:rPr>
          <w:sz w:val="28"/>
          <w:szCs w:val="28"/>
        </w:rPr>
        <w:t xml:space="preserve">) </w:t>
      </w:r>
      <w:r w:rsidRPr="0079313F">
        <w:rPr>
          <w:sz w:val="28"/>
          <w:szCs w:val="28"/>
        </w:rPr>
        <w:t xml:space="preserve">в сумме </w:t>
      </w:r>
      <w:r w:rsidR="0079313F">
        <w:rPr>
          <w:sz w:val="28"/>
          <w:szCs w:val="28"/>
        </w:rPr>
        <w:t>1</w:t>
      </w:r>
      <w:r w:rsidR="006202F6" w:rsidRPr="0079313F">
        <w:rPr>
          <w:sz w:val="28"/>
          <w:szCs w:val="28"/>
        </w:rPr>
        <w:t>8</w:t>
      </w:r>
      <w:r w:rsidR="0079313F">
        <w:rPr>
          <w:sz w:val="28"/>
          <w:szCs w:val="28"/>
        </w:rPr>
        <w:t> 238,6</w:t>
      </w:r>
      <w:r w:rsidRPr="0079313F">
        <w:rPr>
          <w:sz w:val="28"/>
          <w:szCs w:val="28"/>
        </w:rPr>
        <w:t xml:space="preserve"> тыс. рублей;</w:t>
      </w:r>
    </w:p>
    <w:p w:rsidR="00B02AAC" w:rsidRPr="00FF2327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71"/>
        </w:tabs>
        <w:ind w:firstLine="709"/>
        <w:rPr>
          <w:sz w:val="28"/>
          <w:szCs w:val="28"/>
        </w:rPr>
      </w:pPr>
      <w:r w:rsidRPr="00FF2327">
        <w:rPr>
          <w:sz w:val="28"/>
          <w:szCs w:val="28"/>
        </w:rPr>
        <w:t>на осуществление отдельных государственных полномочий по обеспече</w:t>
      </w:r>
      <w:r w:rsidRPr="00FF2327">
        <w:rPr>
          <w:sz w:val="28"/>
          <w:szCs w:val="28"/>
        </w:rPr>
        <w:softHyphen/>
        <w:t xml:space="preserve">нию льготным питанием учащихся из многодетных семей в муниципальных общеобразовательных организациях в сумме </w:t>
      </w:r>
      <w:r w:rsidR="00F234E4" w:rsidRPr="00FF2327">
        <w:rPr>
          <w:sz w:val="28"/>
          <w:szCs w:val="28"/>
        </w:rPr>
        <w:t>1</w:t>
      </w:r>
      <w:r w:rsidR="00FF2327" w:rsidRPr="00FF2327">
        <w:rPr>
          <w:sz w:val="28"/>
          <w:szCs w:val="28"/>
        </w:rPr>
        <w:t> 158,6</w:t>
      </w:r>
      <w:r w:rsidRPr="00FF2327">
        <w:rPr>
          <w:sz w:val="28"/>
          <w:szCs w:val="28"/>
        </w:rPr>
        <w:t xml:space="preserve"> тыс. рублей;</w:t>
      </w:r>
    </w:p>
    <w:p w:rsidR="00B02AAC" w:rsidRPr="004305ED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92"/>
        </w:tabs>
        <w:ind w:firstLine="709"/>
        <w:rPr>
          <w:sz w:val="28"/>
          <w:szCs w:val="28"/>
        </w:rPr>
      </w:pPr>
      <w:r w:rsidRPr="004305ED">
        <w:rPr>
          <w:sz w:val="28"/>
          <w:szCs w:val="28"/>
        </w:rPr>
        <w:t>на реализацию мероприятий муниципальной программы «Развитие обра</w:t>
      </w:r>
      <w:r w:rsidRPr="004305ED">
        <w:rPr>
          <w:sz w:val="28"/>
          <w:szCs w:val="28"/>
        </w:rPr>
        <w:softHyphen/>
        <w:t xml:space="preserve">зования» в сумме </w:t>
      </w:r>
      <w:r w:rsidR="004305ED" w:rsidRPr="004305ED">
        <w:rPr>
          <w:sz w:val="28"/>
          <w:szCs w:val="28"/>
        </w:rPr>
        <w:t>822,8</w:t>
      </w:r>
      <w:r w:rsidR="005C7AA4" w:rsidRPr="004305ED">
        <w:rPr>
          <w:sz w:val="28"/>
          <w:szCs w:val="28"/>
        </w:rPr>
        <w:t xml:space="preserve"> </w:t>
      </w:r>
      <w:r w:rsidRPr="004305ED">
        <w:rPr>
          <w:sz w:val="28"/>
          <w:szCs w:val="28"/>
        </w:rPr>
        <w:t>тыс.рублей;</w:t>
      </w:r>
    </w:p>
    <w:p w:rsidR="00B02AAC" w:rsidRPr="00E17268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96"/>
        </w:tabs>
        <w:ind w:firstLine="709"/>
        <w:rPr>
          <w:sz w:val="28"/>
          <w:szCs w:val="28"/>
        </w:rPr>
      </w:pPr>
      <w:r w:rsidRPr="00E17268">
        <w:rPr>
          <w:sz w:val="28"/>
          <w:szCs w:val="28"/>
        </w:rPr>
        <w:t>на меры социальной поддержки в виде компенсации расходов на оплату жилых помещений, отопления и освещения педагогическим работникам муни</w:t>
      </w:r>
      <w:r w:rsidRPr="00E17268">
        <w:rPr>
          <w:sz w:val="28"/>
          <w:szCs w:val="28"/>
        </w:rPr>
        <w:softHyphen/>
        <w:t>ципальных организаций, проживающим и работающим в сельской местности, рабочих поселках Краснодарского края в сумме 3</w:t>
      </w:r>
      <w:r w:rsidR="00E17268" w:rsidRPr="00E17268">
        <w:rPr>
          <w:sz w:val="28"/>
          <w:szCs w:val="28"/>
        </w:rPr>
        <w:t> 456,8</w:t>
      </w:r>
      <w:r w:rsidR="006C5B40" w:rsidRPr="00E17268">
        <w:rPr>
          <w:sz w:val="28"/>
          <w:szCs w:val="28"/>
        </w:rPr>
        <w:t xml:space="preserve"> </w:t>
      </w:r>
      <w:r w:rsidRPr="00E17268">
        <w:rPr>
          <w:sz w:val="28"/>
          <w:szCs w:val="28"/>
        </w:rPr>
        <w:t>тыс.</w:t>
      </w:r>
      <w:r w:rsidR="00AD63E7" w:rsidRPr="00E17268">
        <w:rPr>
          <w:sz w:val="28"/>
          <w:szCs w:val="28"/>
        </w:rPr>
        <w:t xml:space="preserve"> </w:t>
      </w:r>
      <w:r w:rsidRPr="00E17268">
        <w:rPr>
          <w:sz w:val="28"/>
          <w:szCs w:val="28"/>
        </w:rPr>
        <w:t>рублей.</w:t>
      </w:r>
    </w:p>
    <w:p w:rsidR="00B02AAC" w:rsidRPr="005D4F04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5D4F04">
        <w:rPr>
          <w:sz w:val="28"/>
          <w:szCs w:val="28"/>
        </w:rPr>
        <w:t>По подпрограмме «Развитие системы дополнительного образования де</w:t>
      </w:r>
      <w:r w:rsidRPr="005D4F04">
        <w:rPr>
          <w:sz w:val="28"/>
          <w:szCs w:val="28"/>
        </w:rPr>
        <w:lastRenderedPageBreak/>
        <w:t>тей» средства в 20</w:t>
      </w:r>
      <w:r w:rsidR="00B87D81" w:rsidRPr="005D4F04">
        <w:rPr>
          <w:sz w:val="28"/>
          <w:szCs w:val="28"/>
        </w:rPr>
        <w:t>2</w:t>
      </w:r>
      <w:r w:rsidR="005D4F04" w:rsidRPr="005D4F04">
        <w:rPr>
          <w:sz w:val="28"/>
          <w:szCs w:val="28"/>
        </w:rPr>
        <w:t>2</w:t>
      </w:r>
      <w:r w:rsidRPr="005D4F04">
        <w:rPr>
          <w:sz w:val="28"/>
          <w:szCs w:val="28"/>
        </w:rPr>
        <w:t xml:space="preserve"> году исполнены в сумме </w:t>
      </w:r>
      <w:r w:rsidR="005D4F04" w:rsidRPr="005D4F04">
        <w:rPr>
          <w:sz w:val="28"/>
          <w:szCs w:val="28"/>
        </w:rPr>
        <w:t>102 351,9</w:t>
      </w:r>
      <w:r w:rsidRPr="005D4F04">
        <w:rPr>
          <w:sz w:val="28"/>
          <w:szCs w:val="28"/>
        </w:rPr>
        <w:t xml:space="preserve"> тыс. рублей, из них за счет средств районного бюджета - </w:t>
      </w:r>
      <w:r w:rsidR="005D4F04">
        <w:rPr>
          <w:sz w:val="28"/>
          <w:szCs w:val="28"/>
        </w:rPr>
        <w:t>101</w:t>
      </w:r>
      <w:r w:rsidR="00655513" w:rsidRPr="005D4F04">
        <w:rPr>
          <w:sz w:val="28"/>
          <w:szCs w:val="28"/>
        </w:rPr>
        <w:t> </w:t>
      </w:r>
      <w:r w:rsidR="005D4F04">
        <w:rPr>
          <w:sz w:val="28"/>
          <w:szCs w:val="28"/>
        </w:rPr>
        <w:t>711</w:t>
      </w:r>
      <w:r w:rsidRPr="005D4F04">
        <w:rPr>
          <w:sz w:val="28"/>
          <w:szCs w:val="28"/>
        </w:rPr>
        <w:t xml:space="preserve"> тыс. рублей и средств краевого бюджета </w:t>
      </w:r>
      <w:r w:rsidR="0023332F" w:rsidRPr="005D4F04">
        <w:rPr>
          <w:sz w:val="28"/>
          <w:szCs w:val="28"/>
        </w:rPr>
        <w:t>–</w:t>
      </w:r>
      <w:r w:rsidRPr="005D4F04">
        <w:rPr>
          <w:sz w:val="28"/>
          <w:szCs w:val="28"/>
        </w:rPr>
        <w:t xml:space="preserve"> </w:t>
      </w:r>
      <w:r w:rsidR="005D4F04" w:rsidRPr="005D4F04">
        <w:rPr>
          <w:sz w:val="28"/>
          <w:szCs w:val="28"/>
        </w:rPr>
        <w:t>640,9</w:t>
      </w:r>
      <w:r w:rsidRPr="005D4F04">
        <w:rPr>
          <w:sz w:val="28"/>
          <w:szCs w:val="28"/>
        </w:rPr>
        <w:t xml:space="preserve"> тыс. рублей. Расходы направлены на предоставление субсидии:</w:t>
      </w:r>
    </w:p>
    <w:p w:rsidR="00B02AAC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52"/>
        </w:tabs>
        <w:ind w:firstLine="709"/>
        <w:rPr>
          <w:sz w:val="28"/>
          <w:szCs w:val="28"/>
        </w:rPr>
      </w:pPr>
      <w:r w:rsidRPr="005D4F04">
        <w:rPr>
          <w:sz w:val="28"/>
          <w:szCs w:val="28"/>
        </w:rPr>
        <w:t>на выполнение муниципальных заданий образовательным организациям оказывающим муниципальные услуги по предоставлению образовательных программ дополнительного образования за счет средств районного бюджета - 9</w:t>
      </w:r>
      <w:r w:rsidR="005D4F04">
        <w:rPr>
          <w:sz w:val="28"/>
          <w:szCs w:val="28"/>
        </w:rPr>
        <w:t>7</w:t>
      </w:r>
      <w:r w:rsidR="00B5167F" w:rsidRPr="005D4F04">
        <w:rPr>
          <w:sz w:val="28"/>
          <w:szCs w:val="28"/>
        </w:rPr>
        <w:t> </w:t>
      </w:r>
      <w:r w:rsidR="005D4F04">
        <w:rPr>
          <w:sz w:val="28"/>
          <w:szCs w:val="28"/>
        </w:rPr>
        <w:t>400</w:t>
      </w:r>
      <w:r w:rsidRPr="005D4F04">
        <w:rPr>
          <w:sz w:val="28"/>
          <w:szCs w:val="28"/>
        </w:rPr>
        <w:t xml:space="preserve"> тыс. рублей (3 учреждения по внешкольной работе с детьми и 1 спор</w:t>
      </w:r>
      <w:r w:rsidRPr="005D4F04">
        <w:rPr>
          <w:sz w:val="28"/>
          <w:szCs w:val="28"/>
        </w:rPr>
        <w:softHyphen/>
        <w:t>тивная школа ДЮСШ);</w:t>
      </w:r>
    </w:p>
    <w:p w:rsidR="005D4F04" w:rsidRPr="005D4F04" w:rsidRDefault="005D4F04" w:rsidP="005D4F04">
      <w:pPr>
        <w:pStyle w:val="1"/>
        <w:numPr>
          <w:ilvl w:val="0"/>
          <w:numId w:val="5"/>
        </w:numPr>
        <w:shd w:val="clear" w:color="auto" w:fill="auto"/>
        <w:tabs>
          <w:tab w:val="left" w:pos="853"/>
        </w:tabs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на п</w:t>
      </w:r>
      <w:r w:rsidRPr="005D4F04">
        <w:rPr>
          <w:bCs/>
          <w:sz w:val="28"/>
          <w:szCs w:val="28"/>
        </w:rPr>
        <w:t>риобретение спортивного оборудования для ДЮСШ</w:t>
      </w:r>
      <w:r>
        <w:rPr>
          <w:bCs/>
          <w:sz w:val="28"/>
          <w:szCs w:val="28"/>
        </w:rPr>
        <w:t xml:space="preserve"> </w:t>
      </w:r>
      <w:r w:rsidRPr="005D4F0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194</w:t>
      </w:r>
      <w:r w:rsidRPr="005D4F04">
        <w:rPr>
          <w:sz w:val="28"/>
          <w:szCs w:val="28"/>
        </w:rPr>
        <w:t xml:space="preserve"> тыс. рублей;</w:t>
      </w:r>
    </w:p>
    <w:p w:rsidR="002974F3" w:rsidRPr="005D4F04" w:rsidRDefault="002974F3" w:rsidP="002974F3">
      <w:pPr>
        <w:pStyle w:val="1"/>
        <w:numPr>
          <w:ilvl w:val="0"/>
          <w:numId w:val="5"/>
        </w:numPr>
        <w:shd w:val="clear" w:color="auto" w:fill="auto"/>
        <w:tabs>
          <w:tab w:val="left" w:pos="853"/>
        </w:tabs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на о</w:t>
      </w:r>
      <w:r w:rsidRPr="002974F3">
        <w:rPr>
          <w:bCs/>
          <w:sz w:val="28"/>
          <w:szCs w:val="28"/>
        </w:rPr>
        <w:t>беспечение функционирования модели персонифицированного финансирования дополнительного образования детей</w:t>
      </w:r>
      <w:r w:rsidRPr="002974F3">
        <w:rPr>
          <w:sz w:val="28"/>
          <w:szCs w:val="28"/>
        </w:rPr>
        <w:t xml:space="preserve"> </w:t>
      </w:r>
      <w:r w:rsidRPr="005D4F0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1 200,7</w:t>
      </w:r>
      <w:r w:rsidRPr="005D4F04">
        <w:rPr>
          <w:sz w:val="28"/>
          <w:szCs w:val="28"/>
        </w:rPr>
        <w:t xml:space="preserve"> тыс. рублей;</w:t>
      </w:r>
    </w:p>
    <w:p w:rsidR="005D4F04" w:rsidRPr="005D4F04" w:rsidRDefault="00D10F39" w:rsidP="002974F3">
      <w:pPr>
        <w:pStyle w:val="aa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на капитальный ремонт ДЮСШ в сумме 2 616,3 тыс.рублей;</w:t>
      </w:r>
    </w:p>
    <w:p w:rsidR="00B02AAC" w:rsidRPr="005D4F04" w:rsidRDefault="002974F3" w:rsidP="002974F3">
      <w:pPr>
        <w:pStyle w:val="1"/>
        <w:numPr>
          <w:ilvl w:val="0"/>
          <w:numId w:val="5"/>
        </w:numPr>
        <w:shd w:val="clear" w:color="auto" w:fill="auto"/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22D2" w:rsidRPr="005D4F04">
        <w:rPr>
          <w:sz w:val="28"/>
          <w:szCs w:val="28"/>
        </w:rPr>
        <w:t>на организацию и проведение физкультурных и спортивных мероприя</w:t>
      </w:r>
      <w:r w:rsidR="003C22D2" w:rsidRPr="005D4F04">
        <w:rPr>
          <w:sz w:val="28"/>
          <w:szCs w:val="28"/>
        </w:rPr>
        <w:softHyphen/>
        <w:t>тий по развитию детско-юношеских школ и клубов в сумме 30</w:t>
      </w:r>
      <w:r w:rsidR="002E622B" w:rsidRPr="005D4F04">
        <w:rPr>
          <w:sz w:val="28"/>
          <w:szCs w:val="28"/>
        </w:rPr>
        <w:t>0</w:t>
      </w:r>
      <w:r w:rsidR="003C22D2" w:rsidRPr="005D4F04">
        <w:rPr>
          <w:sz w:val="28"/>
          <w:szCs w:val="28"/>
        </w:rPr>
        <w:t xml:space="preserve"> тыс. рублей;</w:t>
      </w:r>
    </w:p>
    <w:p w:rsidR="00B02AAC" w:rsidRPr="005D4F04" w:rsidRDefault="003C22D2" w:rsidP="002974F3">
      <w:pPr>
        <w:pStyle w:val="1"/>
        <w:numPr>
          <w:ilvl w:val="0"/>
          <w:numId w:val="5"/>
        </w:numPr>
        <w:shd w:val="clear" w:color="auto" w:fill="auto"/>
        <w:tabs>
          <w:tab w:val="left" w:pos="770"/>
        </w:tabs>
        <w:ind w:firstLine="567"/>
        <w:rPr>
          <w:sz w:val="28"/>
          <w:szCs w:val="28"/>
        </w:rPr>
      </w:pPr>
      <w:r w:rsidRPr="005D4F04">
        <w:rPr>
          <w:sz w:val="28"/>
          <w:szCs w:val="28"/>
        </w:rPr>
        <w:t>на осуществление отдельных государственных полномочий по предос</w:t>
      </w:r>
      <w:r w:rsidRPr="005D4F04">
        <w:rPr>
          <w:sz w:val="28"/>
          <w:szCs w:val="28"/>
        </w:rPr>
        <w:softHyphen/>
        <w:t>тавлению социальной поддержки отдельным категориям работников муници</w:t>
      </w:r>
      <w:r w:rsidRPr="005D4F04">
        <w:rPr>
          <w:sz w:val="28"/>
          <w:szCs w:val="28"/>
        </w:rPr>
        <w:softHyphen/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допол</w:t>
      </w:r>
      <w:r w:rsidRPr="005D4F04">
        <w:rPr>
          <w:sz w:val="28"/>
          <w:szCs w:val="28"/>
        </w:rPr>
        <w:softHyphen/>
        <w:t xml:space="preserve">нительного образования детей Краснодарского края отраслей "Образование" и "Физическая культура и спорт" в сумме </w:t>
      </w:r>
      <w:r w:rsidR="005D4F04" w:rsidRPr="005D4F04">
        <w:rPr>
          <w:sz w:val="28"/>
          <w:szCs w:val="28"/>
        </w:rPr>
        <w:t>78,1</w:t>
      </w:r>
      <w:r w:rsidRPr="005D4F04">
        <w:rPr>
          <w:sz w:val="28"/>
          <w:szCs w:val="28"/>
        </w:rPr>
        <w:t xml:space="preserve"> тыс. рублей;</w:t>
      </w:r>
    </w:p>
    <w:p w:rsidR="00B02AAC" w:rsidRPr="005D4F04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53"/>
        </w:tabs>
        <w:ind w:firstLine="709"/>
        <w:rPr>
          <w:sz w:val="28"/>
          <w:szCs w:val="28"/>
        </w:rPr>
      </w:pPr>
      <w:r w:rsidRPr="005D4F04">
        <w:rPr>
          <w:sz w:val="28"/>
          <w:szCs w:val="28"/>
        </w:rPr>
        <w:t>на меры социальной поддержки в виде компенсации расходов на оплату жилых помещений, отопления и освещения педагогическим работникам муни</w:t>
      </w:r>
      <w:r w:rsidRPr="005D4F04">
        <w:rPr>
          <w:sz w:val="28"/>
          <w:szCs w:val="28"/>
        </w:rPr>
        <w:softHyphen/>
        <w:t xml:space="preserve">ципальных организаций, проживающим и работающим в сельской местности, рабочих поселках Краснодарского края в сумме </w:t>
      </w:r>
      <w:r w:rsidR="005D4F04" w:rsidRPr="005D4F04">
        <w:rPr>
          <w:sz w:val="28"/>
          <w:szCs w:val="28"/>
        </w:rPr>
        <w:t>562,8</w:t>
      </w:r>
      <w:r w:rsidRPr="005D4F04">
        <w:rPr>
          <w:sz w:val="28"/>
          <w:szCs w:val="28"/>
        </w:rPr>
        <w:t xml:space="preserve"> тыс. рублей.</w:t>
      </w:r>
    </w:p>
    <w:p w:rsidR="00B02AAC" w:rsidRPr="00934904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934904">
        <w:rPr>
          <w:sz w:val="28"/>
          <w:szCs w:val="28"/>
        </w:rPr>
        <w:t>Расходы по подпрограмме «Обеспечение деятельности прочих учрежде</w:t>
      </w:r>
      <w:r w:rsidRPr="00934904">
        <w:rPr>
          <w:sz w:val="28"/>
          <w:szCs w:val="28"/>
        </w:rPr>
        <w:softHyphen/>
        <w:t xml:space="preserve">ний, относящихся к системе образования» исполнены в сумме </w:t>
      </w:r>
      <w:r w:rsidR="00934904" w:rsidRPr="00934904">
        <w:rPr>
          <w:sz w:val="28"/>
          <w:szCs w:val="28"/>
        </w:rPr>
        <w:t>87 950,1</w:t>
      </w:r>
      <w:r w:rsidRPr="00934904">
        <w:rPr>
          <w:sz w:val="28"/>
          <w:szCs w:val="28"/>
        </w:rPr>
        <w:t xml:space="preserve"> тыс. рублей, в том числе:</w:t>
      </w:r>
    </w:p>
    <w:p w:rsidR="00B02AAC" w:rsidRPr="009C03FA" w:rsidRDefault="00D7508F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9C03FA">
        <w:rPr>
          <w:sz w:val="28"/>
          <w:szCs w:val="28"/>
        </w:rPr>
        <w:t>-</w:t>
      </w:r>
      <w:r w:rsidR="003C22D2" w:rsidRPr="009C03FA">
        <w:rPr>
          <w:sz w:val="28"/>
          <w:szCs w:val="28"/>
        </w:rPr>
        <w:t xml:space="preserve">на обеспечение деятельности управления образования </w:t>
      </w:r>
      <w:r w:rsidR="0023332F" w:rsidRPr="009C03FA">
        <w:rPr>
          <w:sz w:val="28"/>
          <w:szCs w:val="28"/>
        </w:rPr>
        <w:t>–</w:t>
      </w:r>
      <w:r w:rsidR="003C22D2" w:rsidRPr="009C03FA">
        <w:rPr>
          <w:sz w:val="28"/>
          <w:szCs w:val="28"/>
        </w:rPr>
        <w:t xml:space="preserve"> </w:t>
      </w:r>
      <w:r w:rsidR="00934904" w:rsidRPr="009C03FA">
        <w:rPr>
          <w:sz w:val="28"/>
          <w:szCs w:val="28"/>
        </w:rPr>
        <w:t>11</w:t>
      </w:r>
      <w:r w:rsidR="009C03FA" w:rsidRPr="009C03FA">
        <w:rPr>
          <w:sz w:val="28"/>
          <w:szCs w:val="28"/>
        </w:rPr>
        <w:t> 385,2</w:t>
      </w:r>
      <w:r w:rsidR="003C22D2" w:rsidRPr="009C03FA">
        <w:rPr>
          <w:sz w:val="28"/>
          <w:szCs w:val="28"/>
        </w:rPr>
        <w:t xml:space="preserve"> тыс. руб</w:t>
      </w:r>
      <w:r w:rsidR="003C22D2" w:rsidRPr="009C03FA">
        <w:rPr>
          <w:sz w:val="28"/>
          <w:szCs w:val="28"/>
        </w:rPr>
        <w:softHyphen/>
        <w:t>лей;</w:t>
      </w:r>
    </w:p>
    <w:p w:rsidR="00B02AAC" w:rsidRPr="009C03FA" w:rsidRDefault="00D7508F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9C03FA">
        <w:rPr>
          <w:sz w:val="28"/>
          <w:szCs w:val="28"/>
        </w:rPr>
        <w:t>-</w:t>
      </w:r>
      <w:r w:rsidR="003C22D2" w:rsidRPr="009C03FA">
        <w:rPr>
          <w:sz w:val="28"/>
          <w:szCs w:val="28"/>
        </w:rPr>
        <w:t xml:space="preserve">на выполнение муниципального задания </w:t>
      </w:r>
      <w:r w:rsidR="006D3F6C" w:rsidRPr="009C03FA">
        <w:rPr>
          <w:sz w:val="28"/>
          <w:szCs w:val="28"/>
        </w:rPr>
        <w:t>оздоровительному лагерю «Золотой колос»</w:t>
      </w:r>
      <w:r w:rsidR="0023332F" w:rsidRPr="009C03FA">
        <w:rPr>
          <w:sz w:val="28"/>
          <w:szCs w:val="28"/>
        </w:rPr>
        <w:t>–</w:t>
      </w:r>
      <w:r w:rsidR="003C22D2" w:rsidRPr="009C03FA">
        <w:rPr>
          <w:sz w:val="28"/>
          <w:szCs w:val="28"/>
        </w:rPr>
        <w:t xml:space="preserve"> </w:t>
      </w:r>
      <w:r w:rsidR="009C03FA" w:rsidRPr="009C03FA">
        <w:rPr>
          <w:sz w:val="28"/>
          <w:szCs w:val="28"/>
        </w:rPr>
        <w:t>5 018,7</w:t>
      </w:r>
      <w:r w:rsidR="003C22D2" w:rsidRPr="009C03FA">
        <w:rPr>
          <w:sz w:val="28"/>
          <w:szCs w:val="28"/>
        </w:rPr>
        <w:t xml:space="preserve"> тыс. рублей;</w:t>
      </w:r>
    </w:p>
    <w:p w:rsidR="006D3F6C" w:rsidRPr="009C03FA" w:rsidRDefault="006D3F6C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9C03FA">
        <w:rPr>
          <w:sz w:val="28"/>
          <w:szCs w:val="28"/>
        </w:rPr>
        <w:t xml:space="preserve">-на обеспечение деятельности казенного учреждения «Центр развития образования» в сумме </w:t>
      </w:r>
      <w:r w:rsidR="009C03FA" w:rsidRPr="009C03FA">
        <w:rPr>
          <w:sz w:val="28"/>
          <w:szCs w:val="28"/>
        </w:rPr>
        <w:t>12 319,</w:t>
      </w:r>
      <w:r w:rsidR="00AD41C4">
        <w:rPr>
          <w:sz w:val="28"/>
          <w:szCs w:val="28"/>
        </w:rPr>
        <w:t>2</w:t>
      </w:r>
      <w:r w:rsidRPr="009C03FA">
        <w:rPr>
          <w:sz w:val="28"/>
          <w:szCs w:val="28"/>
        </w:rPr>
        <w:t xml:space="preserve"> тыс. рублей</w:t>
      </w:r>
      <w:r w:rsidR="009C03FA">
        <w:rPr>
          <w:sz w:val="28"/>
          <w:szCs w:val="28"/>
        </w:rPr>
        <w:t>;</w:t>
      </w:r>
    </w:p>
    <w:p w:rsidR="00B02AAC" w:rsidRPr="002377C4" w:rsidRDefault="00D7508F" w:rsidP="00B81065">
      <w:pPr>
        <w:pStyle w:val="1"/>
        <w:shd w:val="clear" w:color="auto" w:fill="auto"/>
        <w:ind w:firstLine="709"/>
        <w:rPr>
          <w:sz w:val="28"/>
          <w:szCs w:val="28"/>
          <w:highlight w:val="yellow"/>
        </w:rPr>
      </w:pPr>
      <w:r w:rsidRPr="009C03FA">
        <w:rPr>
          <w:sz w:val="28"/>
          <w:szCs w:val="28"/>
        </w:rPr>
        <w:t>-</w:t>
      </w:r>
      <w:r w:rsidR="003C22D2" w:rsidRPr="009C03FA">
        <w:rPr>
          <w:sz w:val="28"/>
          <w:szCs w:val="28"/>
        </w:rPr>
        <w:t>на обеспечение деятельности казенного учреждения «Межотраслевая цен</w:t>
      </w:r>
      <w:r w:rsidR="003C22D2" w:rsidRPr="009C03FA">
        <w:rPr>
          <w:sz w:val="28"/>
          <w:szCs w:val="28"/>
        </w:rPr>
        <w:softHyphen/>
        <w:t xml:space="preserve">трализованная бухгалтерия» - </w:t>
      </w:r>
      <w:r w:rsidR="009C03FA" w:rsidRPr="009C03FA">
        <w:rPr>
          <w:sz w:val="28"/>
          <w:szCs w:val="28"/>
        </w:rPr>
        <w:t>5</w:t>
      </w:r>
      <w:r w:rsidR="006D3F6C" w:rsidRPr="009C03FA">
        <w:rPr>
          <w:sz w:val="28"/>
          <w:szCs w:val="28"/>
        </w:rPr>
        <w:t>8</w:t>
      </w:r>
      <w:r w:rsidR="009C03FA">
        <w:rPr>
          <w:sz w:val="28"/>
          <w:szCs w:val="28"/>
        </w:rPr>
        <w:t> </w:t>
      </w:r>
      <w:r w:rsidR="009C03FA" w:rsidRPr="009C03FA">
        <w:rPr>
          <w:sz w:val="28"/>
          <w:szCs w:val="28"/>
        </w:rPr>
        <w:t>7</w:t>
      </w:r>
      <w:r w:rsidR="009C03FA">
        <w:rPr>
          <w:sz w:val="28"/>
          <w:szCs w:val="28"/>
        </w:rPr>
        <w:t>94,1</w:t>
      </w:r>
      <w:r w:rsidR="003C22D2" w:rsidRPr="009C03FA">
        <w:rPr>
          <w:sz w:val="28"/>
          <w:szCs w:val="28"/>
        </w:rPr>
        <w:t xml:space="preserve"> тыс. рублей (из них на организацию цен</w:t>
      </w:r>
      <w:r w:rsidR="003C22D2" w:rsidRPr="009C03FA">
        <w:rPr>
          <w:sz w:val="28"/>
          <w:szCs w:val="28"/>
        </w:rPr>
        <w:softHyphen/>
        <w:t>трализованного учета школ бухгалтерией за счет средств краевого бюджета на</w:t>
      </w:r>
      <w:r w:rsidR="003C22D2" w:rsidRPr="009C03FA">
        <w:rPr>
          <w:sz w:val="28"/>
          <w:szCs w:val="28"/>
        </w:rPr>
        <w:softHyphen/>
        <w:t xml:space="preserve">правлено </w:t>
      </w:r>
      <w:r w:rsidR="0023332F" w:rsidRPr="009C03FA">
        <w:rPr>
          <w:sz w:val="28"/>
          <w:szCs w:val="28"/>
        </w:rPr>
        <w:t>6</w:t>
      </w:r>
      <w:r w:rsidR="006D3F6C" w:rsidRPr="009C03FA">
        <w:rPr>
          <w:sz w:val="28"/>
          <w:szCs w:val="28"/>
        </w:rPr>
        <w:t>,6</w:t>
      </w:r>
      <w:r w:rsidR="003C22D2" w:rsidRPr="009C03FA">
        <w:rPr>
          <w:sz w:val="28"/>
          <w:szCs w:val="28"/>
        </w:rPr>
        <w:t xml:space="preserve"> млн.</w:t>
      </w:r>
      <w:r w:rsidR="00AD63E7" w:rsidRPr="009C03FA">
        <w:rPr>
          <w:sz w:val="28"/>
          <w:szCs w:val="28"/>
        </w:rPr>
        <w:t xml:space="preserve"> </w:t>
      </w:r>
      <w:r w:rsidR="003C22D2" w:rsidRPr="009C03FA">
        <w:rPr>
          <w:sz w:val="28"/>
          <w:szCs w:val="28"/>
        </w:rPr>
        <w:t>рублей);</w:t>
      </w:r>
    </w:p>
    <w:p w:rsidR="00596A5D" w:rsidRPr="00AD41C4" w:rsidRDefault="00596A5D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AD41C4">
        <w:rPr>
          <w:sz w:val="28"/>
          <w:szCs w:val="28"/>
        </w:rPr>
        <w:t xml:space="preserve">-на единовременную выплату молодым педагогам муниципальных образовательных организаций муниципального образования Тимашевский район – </w:t>
      </w:r>
      <w:r w:rsidR="00AD41C4" w:rsidRPr="00AD41C4">
        <w:rPr>
          <w:sz w:val="28"/>
          <w:szCs w:val="28"/>
        </w:rPr>
        <w:t>265,9</w:t>
      </w:r>
      <w:r w:rsidRPr="00AD41C4">
        <w:rPr>
          <w:sz w:val="28"/>
          <w:szCs w:val="28"/>
        </w:rPr>
        <w:t xml:space="preserve"> тыс.рублей;</w:t>
      </w:r>
    </w:p>
    <w:p w:rsidR="00B02AAC" w:rsidRPr="00AD41C4" w:rsidRDefault="00D7508F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AD41C4">
        <w:rPr>
          <w:sz w:val="28"/>
          <w:szCs w:val="28"/>
        </w:rPr>
        <w:lastRenderedPageBreak/>
        <w:t>-</w:t>
      </w:r>
      <w:r w:rsidR="003C22D2" w:rsidRPr="00AD41C4">
        <w:rPr>
          <w:sz w:val="28"/>
          <w:szCs w:val="28"/>
        </w:rPr>
        <w:t>на выплату стипендии администрации Тимашевского района, гражданам, заключившим договор на целевое обучение в высших учебных организация</w:t>
      </w:r>
      <w:r w:rsidR="0036234E" w:rsidRPr="00AD41C4">
        <w:rPr>
          <w:sz w:val="28"/>
          <w:szCs w:val="28"/>
        </w:rPr>
        <w:t>х</w:t>
      </w:r>
      <w:r w:rsidR="003C22D2" w:rsidRPr="00AD41C4">
        <w:rPr>
          <w:sz w:val="28"/>
          <w:szCs w:val="28"/>
        </w:rPr>
        <w:t xml:space="preserve"> Краснодарского края </w:t>
      </w:r>
      <w:r w:rsidR="0023332F" w:rsidRPr="00AD41C4">
        <w:rPr>
          <w:sz w:val="28"/>
          <w:szCs w:val="28"/>
        </w:rPr>
        <w:t>–</w:t>
      </w:r>
      <w:r w:rsidR="003C22D2" w:rsidRPr="00AD41C4">
        <w:rPr>
          <w:sz w:val="28"/>
          <w:szCs w:val="28"/>
        </w:rPr>
        <w:t xml:space="preserve"> </w:t>
      </w:r>
      <w:r w:rsidR="00563B40" w:rsidRPr="00AD41C4">
        <w:rPr>
          <w:sz w:val="28"/>
          <w:szCs w:val="28"/>
        </w:rPr>
        <w:t>16</w:t>
      </w:r>
      <w:r w:rsidR="00AD41C4" w:rsidRPr="00AD41C4">
        <w:rPr>
          <w:sz w:val="28"/>
          <w:szCs w:val="28"/>
        </w:rPr>
        <w:t>7</w:t>
      </w:r>
      <w:r w:rsidR="0023332F" w:rsidRPr="00AD41C4">
        <w:rPr>
          <w:sz w:val="28"/>
          <w:szCs w:val="28"/>
        </w:rPr>
        <w:t xml:space="preserve"> </w:t>
      </w:r>
      <w:r w:rsidR="003C22D2" w:rsidRPr="00AD41C4">
        <w:rPr>
          <w:sz w:val="28"/>
          <w:szCs w:val="28"/>
        </w:rPr>
        <w:t xml:space="preserve"> тыс. рублей.</w:t>
      </w:r>
    </w:p>
    <w:p w:rsidR="00E45F8B" w:rsidRPr="00AD41C4" w:rsidRDefault="00682268" w:rsidP="00E45F8B">
      <w:pPr>
        <w:pStyle w:val="1"/>
        <w:shd w:val="clear" w:color="auto" w:fill="auto"/>
        <w:ind w:firstLine="709"/>
        <w:rPr>
          <w:sz w:val="28"/>
          <w:szCs w:val="28"/>
        </w:rPr>
      </w:pPr>
      <w:r w:rsidRPr="00AD41C4">
        <w:rPr>
          <w:sz w:val="28"/>
          <w:szCs w:val="28"/>
        </w:rPr>
        <w:t xml:space="preserve">Расходы по подпрограмме «Организация отдыха учащихся образовательных организаций в каникулярное время» исполнены в сумме </w:t>
      </w:r>
      <w:r w:rsidR="00AD41C4" w:rsidRPr="00AD41C4">
        <w:rPr>
          <w:sz w:val="28"/>
          <w:szCs w:val="28"/>
        </w:rPr>
        <w:t>12 277,8</w:t>
      </w:r>
      <w:r w:rsidRPr="00AD41C4">
        <w:rPr>
          <w:sz w:val="28"/>
          <w:szCs w:val="28"/>
        </w:rPr>
        <w:t xml:space="preserve"> тыс. руб</w:t>
      </w:r>
      <w:r w:rsidR="00E45F8B" w:rsidRPr="00AD41C4">
        <w:rPr>
          <w:sz w:val="28"/>
          <w:szCs w:val="28"/>
        </w:rPr>
        <w:t xml:space="preserve">лей, из них за счет средств районного бюджета </w:t>
      </w:r>
      <w:r w:rsidR="00361507" w:rsidRPr="00AD41C4">
        <w:rPr>
          <w:sz w:val="28"/>
          <w:szCs w:val="28"/>
        </w:rPr>
        <w:t>–</w:t>
      </w:r>
      <w:r w:rsidR="00AD41C4" w:rsidRPr="00AD41C4">
        <w:rPr>
          <w:sz w:val="28"/>
          <w:szCs w:val="28"/>
        </w:rPr>
        <w:t>7 310,4</w:t>
      </w:r>
      <w:r w:rsidR="00D54A8D" w:rsidRPr="00AD41C4">
        <w:rPr>
          <w:sz w:val="28"/>
          <w:szCs w:val="28"/>
        </w:rPr>
        <w:t xml:space="preserve"> </w:t>
      </w:r>
      <w:r w:rsidR="00E45F8B" w:rsidRPr="00AD41C4">
        <w:rPr>
          <w:sz w:val="28"/>
          <w:szCs w:val="28"/>
        </w:rPr>
        <w:t>тыс. рублей и средств краевого бюджета –</w:t>
      </w:r>
      <w:r w:rsidR="00D54A8D" w:rsidRPr="00AD41C4">
        <w:rPr>
          <w:sz w:val="28"/>
          <w:szCs w:val="28"/>
        </w:rPr>
        <w:t>4</w:t>
      </w:r>
      <w:r w:rsidR="00AD41C4" w:rsidRPr="00AD41C4">
        <w:rPr>
          <w:sz w:val="28"/>
          <w:szCs w:val="28"/>
        </w:rPr>
        <w:t> 967,4</w:t>
      </w:r>
      <w:r w:rsidR="00D54A8D" w:rsidRPr="00AD41C4">
        <w:rPr>
          <w:sz w:val="28"/>
          <w:szCs w:val="28"/>
        </w:rPr>
        <w:t xml:space="preserve"> </w:t>
      </w:r>
      <w:r w:rsidR="00E45F8B" w:rsidRPr="00AD41C4">
        <w:rPr>
          <w:sz w:val="28"/>
          <w:szCs w:val="28"/>
        </w:rPr>
        <w:t xml:space="preserve"> тыс. рублей. Расходы направлены на:</w:t>
      </w:r>
    </w:p>
    <w:p w:rsidR="00621BFB" w:rsidRPr="00A009C8" w:rsidRDefault="00621BFB" w:rsidP="00E45F8B">
      <w:pPr>
        <w:pStyle w:val="1"/>
        <w:shd w:val="clear" w:color="auto" w:fill="auto"/>
        <w:ind w:firstLine="709"/>
        <w:rPr>
          <w:sz w:val="28"/>
          <w:szCs w:val="28"/>
        </w:rPr>
      </w:pPr>
      <w:r w:rsidRPr="00A009C8">
        <w:rPr>
          <w:sz w:val="28"/>
          <w:szCs w:val="28"/>
        </w:rPr>
        <w:t>-</w:t>
      </w:r>
      <w:r w:rsidRPr="00A009C8">
        <w:t xml:space="preserve"> проведение м</w:t>
      </w:r>
      <w:r w:rsidRPr="00A009C8">
        <w:rPr>
          <w:sz w:val="28"/>
          <w:szCs w:val="28"/>
        </w:rPr>
        <w:t xml:space="preserve">ероприятий по организации отдыха и оздоровления детей в каникулярное время в сумме </w:t>
      </w:r>
      <w:r w:rsidR="00A009C8" w:rsidRPr="00A009C8">
        <w:rPr>
          <w:sz w:val="28"/>
          <w:szCs w:val="28"/>
        </w:rPr>
        <w:t>6 771,5</w:t>
      </w:r>
      <w:r w:rsidRPr="00A009C8">
        <w:rPr>
          <w:sz w:val="28"/>
          <w:szCs w:val="28"/>
        </w:rPr>
        <w:t xml:space="preserve"> тыс.рублей;</w:t>
      </w:r>
    </w:p>
    <w:p w:rsidR="00621BFB" w:rsidRPr="00AD41C4" w:rsidRDefault="00621BFB" w:rsidP="00621BFB">
      <w:pPr>
        <w:pStyle w:val="1"/>
        <w:shd w:val="clear" w:color="auto" w:fill="auto"/>
        <w:ind w:firstLine="709"/>
        <w:rPr>
          <w:sz w:val="28"/>
          <w:szCs w:val="28"/>
        </w:rPr>
      </w:pPr>
      <w:r w:rsidRPr="00AD41C4">
        <w:rPr>
          <w:sz w:val="28"/>
          <w:szCs w:val="28"/>
        </w:rPr>
        <w:t>-</w:t>
      </w:r>
      <w:r w:rsidRPr="00AD41C4">
        <w:t xml:space="preserve"> о</w:t>
      </w:r>
      <w:r w:rsidRPr="00AD41C4">
        <w:rPr>
          <w:sz w:val="28"/>
          <w:szCs w:val="28"/>
        </w:rPr>
        <w:t xml:space="preserve">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 в сумме </w:t>
      </w:r>
      <w:r w:rsidR="00AD41C4" w:rsidRPr="00AD41C4">
        <w:rPr>
          <w:sz w:val="28"/>
          <w:szCs w:val="28"/>
        </w:rPr>
        <w:t>2 336.3</w:t>
      </w:r>
      <w:r w:rsidRPr="00AD41C4">
        <w:rPr>
          <w:sz w:val="28"/>
          <w:szCs w:val="28"/>
        </w:rPr>
        <w:t xml:space="preserve"> тыс.рублей;</w:t>
      </w:r>
    </w:p>
    <w:p w:rsidR="00F12009" w:rsidRPr="00A009C8" w:rsidRDefault="00F12009" w:rsidP="00621BFB">
      <w:pPr>
        <w:pStyle w:val="1"/>
        <w:shd w:val="clear" w:color="auto" w:fill="auto"/>
        <w:ind w:firstLine="709"/>
        <w:rPr>
          <w:sz w:val="28"/>
          <w:szCs w:val="28"/>
        </w:rPr>
      </w:pPr>
      <w:r w:rsidRPr="00AD41C4">
        <w:rPr>
          <w:sz w:val="28"/>
          <w:szCs w:val="28"/>
        </w:rPr>
        <w:t>-</w:t>
      </w:r>
      <w:r w:rsidRPr="00AD41C4">
        <w:t xml:space="preserve"> р</w:t>
      </w:r>
      <w:r w:rsidRPr="00AD41C4">
        <w:rPr>
          <w:sz w:val="28"/>
          <w:szCs w:val="28"/>
        </w:rPr>
        <w:t xml:space="preserve">еализацию мероприятий  государственной программы Краснодарского края "Дети Кубани" в сумме </w:t>
      </w:r>
      <w:r w:rsidR="00AD41C4" w:rsidRPr="00AD41C4">
        <w:rPr>
          <w:sz w:val="28"/>
          <w:szCs w:val="28"/>
        </w:rPr>
        <w:t>3</w:t>
      </w:r>
      <w:r w:rsidRPr="00AD41C4">
        <w:rPr>
          <w:sz w:val="28"/>
          <w:szCs w:val="28"/>
        </w:rPr>
        <w:t> </w:t>
      </w:r>
      <w:r w:rsidR="00AD41C4" w:rsidRPr="00AD41C4">
        <w:rPr>
          <w:sz w:val="28"/>
          <w:szCs w:val="28"/>
        </w:rPr>
        <w:t>170</w:t>
      </w:r>
      <w:r w:rsidRPr="00AD41C4">
        <w:rPr>
          <w:sz w:val="28"/>
          <w:szCs w:val="28"/>
        </w:rPr>
        <w:t xml:space="preserve"> тыс.рублей</w:t>
      </w:r>
      <w:r w:rsidR="00D54A8D" w:rsidRPr="00AD41C4">
        <w:rPr>
          <w:sz w:val="28"/>
          <w:szCs w:val="28"/>
        </w:rPr>
        <w:t xml:space="preserve"> на условиях софинансирования, где средства рай</w:t>
      </w:r>
      <w:r w:rsidR="00D54A8D" w:rsidRPr="00A009C8">
        <w:rPr>
          <w:sz w:val="28"/>
          <w:szCs w:val="28"/>
        </w:rPr>
        <w:t xml:space="preserve">онного бюджета составляют </w:t>
      </w:r>
      <w:r w:rsidR="00AD41C4" w:rsidRPr="00A009C8">
        <w:rPr>
          <w:sz w:val="28"/>
          <w:szCs w:val="28"/>
        </w:rPr>
        <w:t>538,9</w:t>
      </w:r>
      <w:r w:rsidR="00D54A8D" w:rsidRPr="00A009C8">
        <w:rPr>
          <w:sz w:val="28"/>
          <w:szCs w:val="28"/>
        </w:rPr>
        <w:t xml:space="preserve"> тыс.рублей</w:t>
      </w:r>
      <w:r w:rsidRPr="00A009C8">
        <w:rPr>
          <w:sz w:val="28"/>
          <w:szCs w:val="28"/>
        </w:rPr>
        <w:t>.</w:t>
      </w:r>
    </w:p>
    <w:p w:rsidR="00427762" w:rsidRPr="00A009C8" w:rsidRDefault="00427762" w:rsidP="00621BFB">
      <w:pPr>
        <w:pStyle w:val="1"/>
        <w:shd w:val="clear" w:color="auto" w:fill="auto"/>
        <w:ind w:firstLine="709"/>
        <w:rPr>
          <w:sz w:val="28"/>
          <w:szCs w:val="28"/>
        </w:rPr>
      </w:pPr>
    </w:p>
    <w:p w:rsidR="00B02AAC" w:rsidRPr="00A009C8" w:rsidRDefault="003C22D2">
      <w:pPr>
        <w:pStyle w:val="1"/>
        <w:numPr>
          <w:ilvl w:val="0"/>
          <w:numId w:val="4"/>
        </w:numPr>
        <w:shd w:val="clear" w:color="auto" w:fill="auto"/>
        <w:tabs>
          <w:tab w:val="left" w:pos="3750"/>
        </w:tabs>
        <w:spacing w:after="300"/>
        <w:ind w:left="3420" w:firstLine="0"/>
        <w:jc w:val="left"/>
        <w:rPr>
          <w:sz w:val="28"/>
          <w:szCs w:val="28"/>
        </w:rPr>
      </w:pPr>
      <w:r w:rsidRPr="00A009C8">
        <w:rPr>
          <w:sz w:val="28"/>
          <w:szCs w:val="28"/>
        </w:rPr>
        <w:t>«Развитие культуры»</w:t>
      </w:r>
    </w:p>
    <w:p w:rsidR="00D31FD1" w:rsidRPr="003432D0" w:rsidRDefault="00D31FD1" w:rsidP="00D31FD1">
      <w:pPr>
        <w:pStyle w:val="1"/>
        <w:shd w:val="clear" w:color="auto" w:fill="auto"/>
        <w:ind w:firstLine="700"/>
        <w:rPr>
          <w:sz w:val="28"/>
          <w:szCs w:val="28"/>
        </w:rPr>
      </w:pPr>
      <w:r w:rsidRPr="003432D0">
        <w:rPr>
          <w:sz w:val="28"/>
          <w:szCs w:val="28"/>
        </w:rPr>
        <w:t>По муниципальной программе «Развитие ку</w:t>
      </w:r>
      <w:r w:rsidR="003432D0" w:rsidRPr="003432D0">
        <w:rPr>
          <w:sz w:val="28"/>
          <w:szCs w:val="28"/>
        </w:rPr>
        <w:t>льтуры» расходы исполнены в 2022</w:t>
      </w:r>
      <w:r w:rsidRPr="003432D0">
        <w:rPr>
          <w:sz w:val="28"/>
          <w:szCs w:val="28"/>
        </w:rPr>
        <w:t xml:space="preserve"> году на </w:t>
      </w:r>
      <w:r w:rsidR="003432D0" w:rsidRPr="003432D0">
        <w:rPr>
          <w:sz w:val="28"/>
          <w:szCs w:val="28"/>
        </w:rPr>
        <w:t>100</w:t>
      </w:r>
      <w:r w:rsidRPr="003432D0">
        <w:rPr>
          <w:sz w:val="28"/>
          <w:szCs w:val="28"/>
        </w:rPr>
        <w:t xml:space="preserve"> %, что составило 1</w:t>
      </w:r>
      <w:r w:rsidR="003432D0" w:rsidRPr="003432D0">
        <w:rPr>
          <w:sz w:val="28"/>
          <w:szCs w:val="28"/>
        </w:rPr>
        <w:t>11 062,7</w:t>
      </w:r>
      <w:r w:rsidRPr="003432D0">
        <w:rPr>
          <w:sz w:val="28"/>
          <w:szCs w:val="28"/>
        </w:rPr>
        <w:t xml:space="preserve"> тыс. рублей, из них за счет средств районного бюджета – 10</w:t>
      </w:r>
      <w:r w:rsidR="003432D0" w:rsidRPr="003432D0">
        <w:rPr>
          <w:sz w:val="28"/>
          <w:szCs w:val="28"/>
        </w:rPr>
        <w:t>6 407,3</w:t>
      </w:r>
      <w:r w:rsidRPr="003432D0">
        <w:rPr>
          <w:sz w:val="28"/>
          <w:szCs w:val="28"/>
        </w:rPr>
        <w:t xml:space="preserve"> тыс. рублей и средств краевого бюдже</w:t>
      </w:r>
      <w:r w:rsidRPr="003432D0">
        <w:rPr>
          <w:sz w:val="28"/>
          <w:szCs w:val="28"/>
        </w:rPr>
        <w:softHyphen/>
        <w:t>та – 4 6</w:t>
      </w:r>
      <w:r w:rsidR="003432D0" w:rsidRPr="003432D0">
        <w:rPr>
          <w:sz w:val="28"/>
          <w:szCs w:val="28"/>
        </w:rPr>
        <w:t>55</w:t>
      </w:r>
      <w:r w:rsidRPr="003432D0">
        <w:rPr>
          <w:sz w:val="28"/>
          <w:szCs w:val="28"/>
        </w:rPr>
        <w:t>,4 тыс. рублей. Программа реали</w:t>
      </w:r>
      <w:r w:rsidRPr="003432D0">
        <w:rPr>
          <w:sz w:val="28"/>
          <w:szCs w:val="28"/>
        </w:rPr>
        <w:softHyphen/>
        <w:t>зуется по трем подпрограммам.</w:t>
      </w:r>
    </w:p>
    <w:p w:rsidR="00D31FD1" w:rsidRPr="0044564F" w:rsidRDefault="00D31FD1" w:rsidP="00D31FD1">
      <w:pPr>
        <w:pStyle w:val="1"/>
        <w:shd w:val="clear" w:color="auto" w:fill="auto"/>
        <w:ind w:firstLine="700"/>
        <w:rPr>
          <w:sz w:val="28"/>
          <w:szCs w:val="28"/>
        </w:rPr>
      </w:pPr>
      <w:r w:rsidRPr="0044564F">
        <w:rPr>
          <w:sz w:val="28"/>
          <w:szCs w:val="28"/>
        </w:rPr>
        <w:t>Расходы по подпрограмме «Культура Тимашевского района» в 202</w:t>
      </w:r>
      <w:r w:rsidR="0044564F" w:rsidRPr="0044564F">
        <w:rPr>
          <w:sz w:val="28"/>
          <w:szCs w:val="28"/>
        </w:rPr>
        <w:t>2</w:t>
      </w:r>
      <w:r w:rsidRPr="0044564F">
        <w:rPr>
          <w:sz w:val="28"/>
          <w:szCs w:val="28"/>
        </w:rPr>
        <w:t xml:space="preserve"> году исполнены в сумме 1</w:t>
      </w:r>
      <w:r w:rsidR="0044564F" w:rsidRPr="0044564F">
        <w:rPr>
          <w:sz w:val="28"/>
          <w:szCs w:val="28"/>
        </w:rPr>
        <w:t> 675,5</w:t>
      </w:r>
      <w:r w:rsidRPr="0044564F">
        <w:rPr>
          <w:sz w:val="28"/>
          <w:szCs w:val="28"/>
        </w:rPr>
        <w:t xml:space="preserve"> тыс. рублей направлены на проведение мероприятий, посвященных праздничным дням и памятным да</w:t>
      </w:r>
      <w:r w:rsidRPr="0044564F">
        <w:rPr>
          <w:sz w:val="28"/>
          <w:szCs w:val="28"/>
        </w:rPr>
        <w:softHyphen/>
        <w:t>там в рамках реализации мероприя</w:t>
      </w:r>
      <w:r w:rsidRPr="0044564F">
        <w:rPr>
          <w:sz w:val="28"/>
          <w:szCs w:val="28"/>
        </w:rPr>
        <w:softHyphen/>
        <w:t>тий по развитию культуры и искусства в Тимашевском районе;</w:t>
      </w:r>
    </w:p>
    <w:p w:rsidR="00D31FD1" w:rsidRPr="002842BD" w:rsidRDefault="00D31FD1" w:rsidP="00D31FD1">
      <w:pPr>
        <w:pStyle w:val="1"/>
        <w:shd w:val="clear" w:color="auto" w:fill="auto"/>
        <w:ind w:firstLine="700"/>
        <w:rPr>
          <w:sz w:val="28"/>
          <w:szCs w:val="28"/>
        </w:rPr>
      </w:pPr>
      <w:r w:rsidRPr="0044564F">
        <w:rPr>
          <w:sz w:val="28"/>
          <w:szCs w:val="28"/>
        </w:rPr>
        <w:t>По подпрограмме «Совершенствование деятельности муниципальных уч</w:t>
      </w:r>
      <w:r w:rsidRPr="0044564F">
        <w:rPr>
          <w:sz w:val="28"/>
          <w:szCs w:val="28"/>
        </w:rPr>
        <w:softHyphen/>
        <w:t>реждений, подведомственных отделу культуры администрации муниципально</w:t>
      </w:r>
      <w:r w:rsidRPr="0044564F">
        <w:rPr>
          <w:sz w:val="28"/>
          <w:szCs w:val="28"/>
        </w:rPr>
        <w:softHyphen/>
        <w:t>го образования Тимашевский район» расходы в 202</w:t>
      </w:r>
      <w:r w:rsidR="0044564F" w:rsidRPr="0044564F">
        <w:rPr>
          <w:sz w:val="28"/>
          <w:szCs w:val="28"/>
        </w:rPr>
        <w:t>2</w:t>
      </w:r>
      <w:r w:rsidRPr="0044564F">
        <w:rPr>
          <w:sz w:val="28"/>
          <w:szCs w:val="28"/>
        </w:rPr>
        <w:t xml:space="preserve"> году составили 10</w:t>
      </w:r>
      <w:r w:rsidR="0044564F" w:rsidRPr="0044564F">
        <w:rPr>
          <w:sz w:val="28"/>
          <w:szCs w:val="28"/>
        </w:rPr>
        <w:t>9 387,2</w:t>
      </w:r>
      <w:r w:rsidRPr="0044564F">
        <w:rPr>
          <w:sz w:val="28"/>
          <w:szCs w:val="28"/>
        </w:rPr>
        <w:t xml:space="preserve"> </w:t>
      </w:r>
      <w:r w:rsidRPr="002842BD">
        <w:rPr>
          <w:sz w:val="28"/>
          <w:szCs w:val="28"/>
        </w:rPr>
        <w:t>тыс. рублей, в том числе:</w:t>
      </w:r>
    </w:p>
    <w:p w:rsidR="00D31FD1" w:rsidRPr="000840DE" w:rsidRDefault="00D31FD1" w:rsidP="00D31FD1">
      <w:pPr>
        <w:pStyle w:val="1"/>
        <w:numPr>
          <w:ilvl w:val="0"/>
          <w:numId w:val="5"/>
        </w:numPr>
        <w:shd w:val="clear" w:color="auto" w:fill="auto"/>
        <w:tabs>
          <w:tab w:val="left" w:pos="916"/>
        </w:tabs>
        <w:ind w:firstLine="700"/>
        <w:rPr>
          <w:sz w:val="28"/>
          <w:szCs w:val="28"/>
        </w:rPr>
      </w:pPr>
      <w:r w:rsidRPr="002842BD">
        <w:rPr>
          <w:sz w:val="28"/>
          <w:szCs w:val="28"/>
        </w:rPr>
        <w:t>на выполнение муниципальных заданий 5-тью бюджетными учрежде</w:t>
      </w:r>
      <w:r w:rsidRPr="002842BD">
        <w:rPr>
          <w:sz w:val="28"/>
          <w:szCs w:val="28"/>
        </w:rPr>
        <w:softHyphen/>
        <w:t xml:space="preserve">ниями (музыкальная и художественная школы и школа искусств; районный дом </w:t>
      </w:r>
      <w:r w:rsidRPr="000840DE">
        <w:rPr>
          <w:sz w:val="28"/>
          <w:szCs w:val="28"/>
        </w:rPr>
        <w:t xml:space="preserve">культуры и межпоселенческая библиотека) направлено </w:t>
      </w:r>
      <w:r w:rsidR="0044564F" w:rsidRPr="000840DE">
        <w:rPr>
          <w:sz w:val="28"/>
          <w:szCs w:val="28"/>
        </w:rPr>
        <w:t>100 799,7</w:t>
      </w:r>
      <w:r w:rsidRPr="000840DE">
        <w:rPr>
          <w:sz w:val="28"/>
          <w:szCs w:val="28"/>
        </w:rPr>
        <w:t xml:space="preserve"> тыс. рублей; </w:t>
      </w:r>
    </w:p>
    <w:p w:rsidR="00D31FD1" w:rsidRPr="000840DE" w:rsidRDefault="00D31FD1" w:rsidP="00D31FD1">
      <w:pPr>
        <w:pStyle w:val="1"/>
        <w:numPr>
          <w:ilvl w:val="0"/>
          <w:numId w:val="5"/>
        </w:numPr>
        <w:shd w:val="clear" w:color="auto" w:fill="auto"/>
        <w:tabs>
          <w:tab w:val="left" w:pos="916"/>
        </w:tabs>
        <w:ind w:firstLine="700"/>
        <w:rPr>
          <w:sz w:val="28"/>
          <w:szCs w:val="28"/>
        </w:rPr>
      </w:pPr>
      <w:r w:rsidRPr="000840DE">
        <w:rPr>
          <w:bCs/>
        </w:rPr>
        <w:t xml:space="preserve">на капитальный ремонт здания, расположенного по адресу: станица Медведовская, ул.Чонгарская, д.26 </w:t>
      </w:r>
      <w:r w:rsidRPr="000840DE">
        <w:rPr>
          <w:sz w:val="28"/>
          <w:szCs w:val="28"/>
        </w:rPr>
        <w:t>– 4</w:t>
      </w:r>
      <w:r w:rsidR="000840DE" w:rsidRPr="000840DE">
        <w:rPr>
          <w:sz w:val="28"/>
          <w:szCs w:val="28"/>
        </w:rPr>
        <w:t> </w:t>
      </w:r>
      <w:r w:rsidRPr="000840DE">
        <w:rPr>
          <w:sz w:val="28"/>
          <w:szCs w:val="28"/>
        </w:rPr>
        <w:t>8</w:t>
      </w:r>
      <w:r w:rsidR="000840DE" w:rsidRPr="000840DE">
        <w:rPr>
          <w:sz w:val="28"/>
          <w:szCs w:val="28"/>
        </w:rPr>
        <w:t>34,7</w:t>
      </w:r>
      <w:r w:rsidRPr="000840DE">
        <w:rPr>
          <w:sz w:val="28"/>
          <w:szCs w:val="28"/>
        </w:rPr>
        <w:t xml:space="preserve"> тыс. рублей, в том числе за счет краевой субсидии на ремонт и укрепление материально технической базы, технического оснащения муниципальных учреждений культуры и (или) детских музы-кальных школ, художественных школ, школ искусств, домов детского творчества исполнено 4</w:t>
      </w:r>
      <w:r w:rsidR="000840DE" w:rsidRPr="000840DE">
        <w:rPr>
          <w:sz w:val="28"/>
          <w:szCs w:val="28"/>
        </w:rPr>
        <w:t> </w:t>
      </w:r>
      <w:r w:rsidRPr="000840DE">
        <w:rPr>
          <w:sz w:val="28"/>
          <w:szCs w:val="28"/>
        </w:rPr>
        <w:t>0</w:t>
      </w:r>
      <w:r w:rsidR="000840DE" w:rsidRPr="000840DE">
        <w:rPr>
          <w:sz w:val="28"/>
          <w:szCs w:val="28"/>
        </w:rPr>
        <w:t>12,8</w:t>
      </w:r>
      <w:r w:rsidRPr="000840DE">
        <w:rPr>
          <w:sz w:val="28"/>
          <w:szCs w:val="28"/>
        </w:rPr>
        <w:t xml:space="preserve"> тыс.рублей;</w:t>
      </w:r>
    </w:p>
    <w:p w:rsidR="00D31FD1" w:rsidRPr="00AE7471" w:rsidRDefault="00D31FD1" w:rsidP="00D31FD1">
      <w:pPr>
        <w:pStyle w:val="1"/>
        <w:numPr>
          <w:ilvl w:val="0"/>
          <w:numId w:val="5"/>
        </w:numPr>
        <w:shd w:val="clear" w:color="auto" w:fill="auto"/>
        <w:tabs>
          <w:tab w:val="left" w:pos="772"/>
        </w:tabs>
        <w:ind w:firstLine="580"/>
        <w:rPr>
          <w:sz w:val="28"/>
          <w:szCs w:val="28"/>
        </w:rPr>
      </w:pPr>
      <w:r w:rsidRPr="00AE7471">
        <w:rPr>
          <w:sz w:val="28"/>
          <w:szCs w:val="28"/>
        </w:rPr>
        <w:t xml:space="preserve">на комплектование библиотечного книжного фонда муниципального района направлено </w:t>
      </w:r>
      <w:r w:rsidR="00036F23" w:rsidRPr="00AE7471">
        <w:rPr>
          <w:sz w:val="28"/>
          <w:szCs w:val="28"/>
        </w:rPr>
        <w:t>663</w:t>
      </w:r>
      <w:r w:rsidRPr="00AE7471">
        <w:rPr>
          <w:sz w:val="28"/>
          <w:szCs w:val="28"/>
        </w:rPr>
        <w:t xml:space="preserve"> тыс. рублей, в том числе за счет государственной под</w:t>
      </w:r>
      <w:r w:rsidRPr="00AE7471">
        <w:rPr>
          <w:sz w:val="28"/>
          <w:szCs w:val="28"/>
        </w:rPr>
        <w:lastRenderedPageBreak/>
        <w:t xml:space="preserve">держки отрасли культуры за счет средств </w:t>
      </w:r>
      <w:r w:rsidR="00AE7471" w:rsidRPr="00AE7471">
        <w:rPr>
          <w:sz w:val="28"/>
          <w:szCs w:val="28"/>
        </w:rPr>
        <w:t>краевого бюджета</w:t>
      </w:r>
      <w:r w:rsidRPr="00AE7471">
        <w:rPr>
          <w:sz w:val="28"/>
          <w:szCs w:val="28"/>
        </w:rPr>
        <w:t xml:space="preserve"> на условиях софинансирования с муниципалитетом в сумме  </w:t>
      </w:r>
      <w:r w:rsidR="00AE7471" w:rsidRPr="00AE7471">
        <w:rPr>
          <w:sz w:val="28"/>
          <w:szCs w:val="28"/>
        </w:rPr>
        <w:t>550,3</w:t>
      </w:r>
      <w:r w:rsidRPr="00AE7471">
        <w:rPr>
          <w:sz w:val="28"/>
          <w:szCs w:val="28"/>
        </w:rPr>
        <w:t xml:space="preserve"> тыс.рублей;</w:t>
      </w:r>
    </w:p>
    <w:p w:rsidR="00D31FD1" w:rsidRPr="002842BD" w:rsidRDefault="00D31FD1" w:rsidP="00D31FD1">
      <w:pPr>
        <w:pStyle w:val="1"/>
        <w:numPr>
          <w:ilvl w:val="0"/>
          <w:numId w:val="5"/>
        </w:numPr>
        <w:shd w:val="clear" w:color="auto" w:fill="auto"/>
        <w:tabs>
          <w:tab w:val="left" w:pos="844"/>
        </w:tabs>
        <w:ind w:firstLine="580"/>
        <w:rPr>
          <w:sz w:val="28"/>
          <w:szCs w:val="28"/>
        </w:rPr>
      </w:pPr>
      <w:r w:rsidRPr="002842BD">
        <w:rPr>
          <w:sz w:val="28"/>
          <w:szCs w:val="28"/>
        </w:rPr>
        <w:t>на меры социальной поддержки в виде компенсации расходов на оплату жилых помещений, отопления и освещения педагогическим работникам муни</w:t>
      </w:r>
      <w:r w:rsidRPr="002842BD">
        <w:rPr>
          <w:sz w:val="28"/>
          <w:szCs w:val="28"/>
        </w:rPr>
        <w:softHyphen/>
        <w:t xml:space="preserve">ципальных организаций, проживающим и работающим в сельской местности, рабочих поселках Краснодарского края – </w:t>
      </w:r>
      <w:r w:rsidR="002842BD" w:rsidRPr="002842BD">
        <w:rPr>
          <w:sz w:val="28"/>
          <w:szCs w:val="28"/>
        </w:rPr>
        <w:t>92</w:t>
      </w:r>
      <w:r w:rsidRPr="002842BD">
        <w:rPr>
          <w:sz w:val="28"/>
          <w:szCs w:val="28"/>
        </w:rPr>
        <w:t>,2 тыс. рублей.</w:t>
      </w:r>
    </w:p>
    <w:p w:rsidR="00D31FD1" w:rsidRPr="002842BD" w:rsidRDefault="00D31FD1" w:rsidP="00D31FD1">
      <w:pPr>
        <w:pStyle w:val="1"/>
        <w:shd w:val="clear" w:color="auto" w:fill="auto"/>
        <w:spacing w:after="320"/>
        <w:ind w:firstLine="580"/>
        <w:rPr>
          <w:sz w:val="28"/>
          <w:szCs w:val="28"/>
        </w:rPr>
      </w:pPr>
      <w:r w:rsidRPr="002842BD">
        <w:rPr>
          <w:sz w:val="28"/>
          <w:szCs w:val="28"/>
        </w:rPr>
        <w:t>По подпрограмме «Управление в сфере установленных функций» расходы 202</w:t>
      </w:r>
      <w:r w:rsidR="002842BD">
        <w:rPr>
          <w:sz w:val="28"/>
          <w:szCs w:val="28"/>
        </w:rPr>
        <w:t>2</w:t>
      </w:r>
      <w:r w:rsidRPr="002842BD">
        <w:rPr>
          <w:sz w:val="28"/>
          <w:szCs w:val="28"/>
        </w:rPr>
        <w:t xml:space="preserve"> года исполнены в сумме 2</w:t>
      </w:r>
      <w:r w:rsidR="002842BD" w:rsidRPr="002842BD">
        <w:rPr>
          <w:sz w:val="28"/>
          <w:szCs w:val="28"/>
        </w:rPr>
        <w:t> 997,6</w:t>
      </w:r>
      <w:r w:rsidRPr="002842BD">
        <w:rPr>
          <w:sz w:val="28"/>
          <w:szCs w:val="28"/>
        </w:rPr>
        <w:t xml:space="preserve"> тыс. рублей и направлены на обеспечение деятельности аппарата отдела культуры.</w:t>
      </w:r>
    </w:p>
    <w:p w:rsidR="00633CCD" w:rsidRPr="00CD65C3" w:rsidRDefault="00D31FD1" w:rsidP="00633CCD">
      <w:pPr>
        <w:pStyle w:val="1"/>
        <w:numPr>
          <w:ilvl w:val="0"/>
          <w:numId w:val="4"/>
        </w:numPr>
        <w:shd w:val="clear" w:color="auto" w:fill="auto"/>
        <w:spacing w:after="140"/>
        <w:ind w:left="2940" w:firstLine="0"/>
        <w:jc w:val="left"/>
        <w:rPr>
          <w:sz w:val="28"/>
          <w:szCs w:val="28"/>
        </w:rPr>
      </w:pPr>
      <w:r w:rsidRPr="00CD65C3">
        <w:rPr>
          <w:sz w:val="28"/>
          <w:szCs w:val="28"/>
        </w:rPr>
        <w:t xml:space="preserve"> </w:t>
      </w:r>
      <w:r w:rsidR="00633CCD" w:rsidRPr="00CD65C3">
        <w:rPr>
          <w:sz w:val="28"/>
          <w:szCs w:val="28"/>
        </w:rPr>
        <w:t>«Развитие здравоохранения»</w:t>
      </w:r>
    </w:p>
    <w:p w:rsidR="0031305E" w:rsidRPr="008C798E" w:rsidRDefault="00633CCD" w:rsidP="0031305E">
      <w:pPr>
        <w:pStyle w:val="1"/>
        <w:shd w:val="clear" w:color="auto" w:fill="auto"/>
        <w:ind w:firstLine="567"/>
        <w:rPr>
          <w:sz w:val="28"/>
          <w:szCs w:val="28"/>
        </w:rPr>
      </w:pPr>
      <w:r w:rsidRPr="00CD65C3">
        <w:rPr>
          <w:sz w:val="28"/>
          <w:szCs w:val="28"/>
        </w:rPr>
        <w:t>Расходы по муниципальной программе «Развитие здравоохранения» в 202</w:t>
      </w:r>
      <w:r w:rsidR="00CD65C3" w:rsidRPr="00CD65C3">
        <w:rPr>
          <w:sz w:val="28"/>
          <w:szCs w:val="28"/>
        </w:rPr>
        <w:t>2</w:t>
      </w:r>
      <w:r w:rsidRPr="00CD65C3">
        <w:rPr>
          <w:sz w:val="28"/>
          <w:szCs w:val="28"/>
        </w:rPr>
        <w:t xml:space="preserve"> году составили в сумме </w:t>
      </w:r>
      <w:r w:rsidR="00D12B11" w:rsidRPr="00CD65C3">
        <w:rPr>
          <w:sz w:val="28"/>
          <w:szCs w:val="28"/>
        </w:rPr>
        <w:t>2</w:t>
      </w:r>
      <w:r w:rsidR="00CD65C3" w:rsidRPr="00CD65C3">
        <w:rPr>
          <w:sz w:val="28"/>
          <w:szCs w:val="28"/>
        </w:rPr>
        <w:t>4 107,4</w:t>
      </w:r>
      <w:r w:rsidRPr="00CD65C3">
        <w:rPr>
          <w:sz w:val="28"/>
          <w:szCs w:val="28"/>
        </w:rPr>
        <w:t xml:space="preserve"> тыс. рублей или </w:t>
      </w:r>
      <w:r w:rsidR="00CD65C3" w:rsidRPr="00CD65C3">
        <w:rPr>
          <w:sz w:val="28"/>
          <w:szCs w:val="28"/>
        </w:rPr>
        <w:t>89,4</w:t>
      </w:r>
      <w:r w:rsidRPr="00CD65C3">
        <w:rPr>
          <w:sz w:val="28"/>
          <w:szCs w:val="28"/>
        </w:rPr>
        <w:t xml:space="preserve"> % исполнения программы. Бюджетные ассигнования были направлены</w:t>
      </w:r>
      <w:r w:rsidR="00CD65C3">
        <w:rPr>
          <w:sz w:val="28"/>
          <w:szCs w:val="28"/>
        </w:rPr>
        <w:t xml:space="preserve"> на</w:t>
      </w:r>
      <w:r w:rsidRPr="00CD65C3">
        <w:rPr>
          <w:sz w:val="28"/>
          <w:szCs w:val="28"/>
        </w:rPr>
        <w:t xml:space="preserve"> </w:t>
      </w:r>
      <w:r w:rsidR="00CD65C3" w:rsidRPr="00C36960">
        <w:rPr>
          <w:sz w:val="28"/>
          <w:szCs w:val="28"/>
        </w:rPr>
        <w:t>строительство ФАП в п.Октябрьский Тимашевского района в сумме 11</w:t>
      </w:r>
      <w:r w:rsidR="0031305E">
        <w:rPr>
          <w:sz w:val="28"/>
          <w:szCs w:val="28"/>
        </w:rPr>
        <w:t> </w:t>
      </w:r>
      <w:r w:rsidR="00CD65C3" w:rsidRPr="00C36960">
        <w:rPr>
          <w:sz w:val="28"/>
          <w:szCs w:val="28"/>
        </w:rPr>
        <w:t>4</w:t>
      </w:r>
      <w:r w:rsidR="0031305E">
        <w:rPr>
          <w:sz w:val="28"/>
          <w:szCs w:val="28"/>
        </w:rPr>
        <w:t>06,9</w:t>
      </w:r>
      <w:r w:rsidR="00CD65C3" w:rsidRPr="00C36960">
        <w:rPr>
          <w:sz w:val="28"/>
          <w:szCs w:val="28"/>
        </w:rPr>
        <w:t xml:space="preserve"> </w:t>
      </w:r>
      <w:r w:rsidR="0031305E">
        <w:rPr>
          <w:sz w:val="28"/>
          <w:szCs w:val="28"/>
        </w:rPr>
        <w:t>тыс</w:t>
      </w:r>
      <w:r w:rsidR="00CD65C3" w:rsidRPr="00C36960">
        <w:rPr>
          <w:sz w:val="28"/>
          <w:szCs w:val="28"/>
        </w:rPr>
        <w:t>.рублей</w:t>
      </w:r>
      <w:r w:rsidR="00CD65C3">
        <w:rPr>
          <w:sz w:val="28"/>
          <w:szCs w:val="28"/>
        </w:rPr>
        <w:t xml:space="preserve"> и</w:t>
      </w:r>
      <w:r w:rsidR="00CD65C3" w:rsidRPr="00C36960">
        <w:rPr>
          <w:sz w:val="28"/>
          <w:szCs w:val="28"/>
        </w:rPr>
        <w:t xml:space="preserve"> строительство ФАП в </w:t>
      </w:r>
      <w:r w:rsidR="00CD65C3">
        <w:rPr>
          <w:sz w:val="28"/>
          <w:szCs w:val="28"/>
        </w:rPr>
        <w:t>х</w:t>
      </w:r>
      <w:r w:rsidR="00CD65C3" w:rsidRPr="00C36960">
        <w:rPr>
          <w:sz w:val="28"/>
          <w:szCs w:val="28"/>
        </w:rPr>
        <w:t>.</w:t>
      </w:r>
      <w:r w:rsidR="00CD65C3">
        <w:rPr>
          <w:sz w:val="28"/>
          <w:szCs w:val="28"/>
        </w:rPr>
        <w:t>Большевик</w:t>
      </w:r>
      <w:r w:rsidR="00CD65C3" w:rsidRPr="00C36960">
        <w:rPr>
          <w:sz w:val="28"/>
          <w:szCs w:val="28"/>
        </w:rPr>
        <w:t xml:space="preserve"> Тимашевского района в сумме </w:t>
      </w:r>
      <w:r w:rsidR="00CD65C3">
        <w:rPr>
          <w:sz w:val="28"/>
          <w:szCs w:val="28"/>
        </w:rPr>
        <w:t>10</w:t>
      </w:r>
      <w:r w:rsidR="0031305E">
        <w:rPr>
          <w:sz w:val="28"/>
          <w:szCs w:val="28"/>
        </w:rPr>
        <w:t> 495,5 тыс</w:t>
      </w:r>
      <w:r w:rsidR="00CD65C3" w:rsidRPr="00C36960">
        <w:rPr>
          <w:sz w:val="28"/>
          <w:szCs w:val="28"/>
        </w:rPr>
        <w:t>.</w:t>
      </w:r>
      <w:r w:rsidR="0031305E">
        <w:rPr>
          <w:sz w:val="28"/>
          <w:szCs w:val="28"/>
        </w:rPr>
        <w:t xml:space="preserve"> </w:t>
      </w:r>
      <w:r w:rsidR="00CD65C3" w:rsidRPr="00C36960">
        <w:rPr>
          <w:sz w:val="28"/>
          <w:szCs w:val="28"/>
        </w:rPr>
        <w:t>рублей</w:t>
      </w:r>
      <w:r w:rsidR="00CD65C3">
        <w:rPr>
          <w:sz w:val="28"/>
          <w:szCs w:val="28"/>
        </w:rPr>
        <w:t>, в том числе в рамках реализации ф</w:t>
      </w:r>
      <w:r w:rsidR="00CD65C3" w:rsidRPr="00C36960">
        <w:rPr>
          <w:sz w:val="28"/>
          <w:szCs w:val="28"/>
        </w:rPr>
        <w:t>едеральн</w:t>
      </w:r>
      <w:r w:rsidR="00CD65C3">
        <w:rPr>
          <w:sz w:val="28"/>
          <w:szCs w:val="28"/>
        </w:rPr>
        <w:t>ого</w:t>
      </w:r>
      <w:r w:rsidR="00CD65C3" w:rsidRPr="00C36960">
        <w:rPr>
          <w:sz w:val="28"/>
          <w:szCs w:val="28"/>
        </w:rPr>
        <w:t xml:space="preserve"> проект</w:t>
      </w:r>
      <w:r w:rsidR="00CD65C3">
        <w:rPr>
          <w:sz w:val="28"/>
          <w:szCs w:val="28"/>
        </w:rPr>
        <w:t>а</w:t>
      </w:r>
      <w:r w:rsidR="00CD65C3" w:rsidRPr="00C36960">
        <w:rPr>
          <w:sz w:val="28"/>
          <w:szCs w:val="28"/>
        </w:rPr>
        <w:t xml:space="preserve"> </w:t>
      </w:r>
      <w:r w:rsidR="00CD65C3">
        <w:rPr>
          <w:sz w:val="28"/>
          <w:szCs w:val="28"/>
        </w:rPr>
        <w:t>«</w:t>
      </w:r>
      <w:r w:rsidR="00CD65C3" w:rsidRPr="00C36960">
        <w:rPr>
          <w:sz w:val="28"/>
          <w:szCs w:val="28"/>
        </w:rPr>
        <w:t>Модернизация первичного звена здравоохранения Российской Федерации</w:t>
      </w:r>
      <w:r w:rsidR="00CD65C3">
        <w:rPr>
          <w:sz w:val="28"/>
          <w:szCs w:val="28"/>
        </w:rPr>
        <w:t>» 19</w:t>
      </w:r>
      <w:r w:rsidR="0031305E">
        <w:rPr>
          <w:sz w:val="28"/>
          <w:szCs w:val="28"/>
        </w:rPr>
        <w:t> 875 тыс.</w:t>
      </w:r>
      <w:r w:rsidR="00CD65C3">
        <w:rPr>
          <w:sz w:val="28"/>
          <w:szCs w:val="28"/>
        </w:rPr>
        <w:t xml:space="preserve"> рублей.</w:t>
      </w:r>
      <w:r w:rsidR="0031305E">
        <w:rPr>
          <w:sz w:val="28"/>
          <w:szCs w:val="28"/>
        </w:rPr>
        <w:t xml:space="preserve"> Кроме того, в отчетном году </w:t>
      </w:r>
      <w:r w:rsidR="0031305E" w:rsidRPr="008C798E">
        <w:rPr>
          <w:sz w:val="28"/>
          <w:szCs w:val="28"/>
        </w:rPr>
        <w:t>осуществлялось строительство здания ВОП х.Ленинский Новоленинского сельского поселения в сумме 2 205 тыс.рублей.</w:t>
      </w:r>
    </w:p>
    <w:p w:rsidR="00633CCD" w:rsidRPr="008C798E" w:rsidRDefault="00633CCD" w:rsidP="00633CCD">
      <w:pPr>
        <w:pStyle w:val="1"/>
        <w:shd w:val="clear" w:color="auto" w:fill="auto"/>
        <w:ind w:firstLine="740"/>
        <w:rPr>
          <w:sz w:val="28"/>
          <w:szCs w:val="28"/>
        </w:rPr>
      </w:pPr>
    </w:p>
    <w:p w:rsidR="00633CCD" w:rsidRPr="008C798E" w:rsidRDefault="00633CCD" w:rsidP="00633CCD">
      <w:pPr>
        <w:pStyle w:val="1"/>
        <w:numPr>
          <w:ilvl w:val="0"/>
          <w:numId w:val="4"/>
        </w:numPr>
        <w:shd w:val="clear" w:color="auto" w:fill="auto"/>
        <w:tabs>
          <w:tab w:val="left" w:pos="1626"/>
        </w:tabs>
        <w:spacing w:after="300" w:line="257" w:lineRule="auto"/>
        <w:ind w:left="1280" w:firstLine="0"/>
        <w:jc w:val="left"/>
        <w:rPr>
          <w:sz w:val="28"/>
          <w:szCs w:val="28"/>
        </w:rPr>
      </w:pPr>
      <w:r w:rsidRPr="008C798E">
        <w:rPr>
          <w:sz w:val="28"/>
          <w:szCs w:val="28"/>
        </w:rPr>
        <w:t xml:space="preserve"> «Социальная поддержка граждан Тимашевского района»</w:t>
      </w:r>
    </w:p>
    <w:p w:rsidR="00633CCD" w:rsidRPr="008C798E" w:rsidRDefault="00633CCD" w:rsidP="00633CCD">
      <w:pPr>
        <w:pStyle w:val="1"/>
        <w:shd w:val="clear" w:color="auto" w:fill="auto"/>
        <w:spacing w:line="257" w:lineRule="auto"/>
        <w:ind w:firstLine="720"/>
        <w:rPr>
          <w:sz w:val="28"/>
          <w:szCs w:val="28"/>
        </w:rPr>
      </w:pPr>
      <w:r w:rsidRPr="008C798E">
        <w:rPr>
          <w:sz w:val="28"/>
          <w:szCs w:val="28"/>
        </w:rPr>
        <w:t>Расходы на реализацию муниципальной программы «Социальная под</w:t>
      </w:r>
      <w:r w:rsidRPr="008C798E">
        <w:rPr>
          <w:sz w:val="28"/>
          <w:szCs w:val="28"/>
        </w:rPr>
        <w:softHyphen/>
        <w:t>держка граждан Тимашевского района» за отчетный период произведены на сумму 12</w:t>
      </w:r>
      <w:r w:rsidR="008C798E" w:rsidRPr="008C798E">
        <w:rPr>
          <w:sz w:val="28"/>
          <w:szCs w:val="28"/>
        </w:rPr>
        <w:t>6 989,6</w:t>
      </w:r>
      <w:r w:rsidRPr="008C798E">
        <w:rPr>
          <w:sz w:val="28"/>
          <w:szCs w:val="28"/>
        </w:rPr>
        <w:t xml:space="preserve"> тыс. рублей, или</w:t>
      </w:r>
      <w:r w:rsidR="0042490F" w:rsidRPr="008C798E">
        <w:rPr>
          <w:sz w:val="28"/>
          <w:szCs w:val="28"/>
        </w:rPr>
        <w:t xml:space="preserve"> </w:t>
      </w:r>
      <w:r w:rsidRPr="008C798E">
        <w:rPr>
          <w:sz w:val="28"/>
          <w:szCs w:val="28"/>
        </w:rPr>
        <w:t xml:space="preserve"> 9</w:t>
      </w:r>
      <w:r w:rsidR="008C798E" w:rsidRPr="008C798E">
        <w:rPr>
          <w:sz w:val="28"/>
          <w:szCs w:val="28"/>
        </w:rPr>
        <w:t>5,9</w:t>
      </w:r>
      <w:r w:rsidRPr="008C798E">
        <w:rPr>
          <w:sz w:val="28"/>
          <w:szCs w:val="28"/>
        </w:rPr>
        <w:t xml:space="preserve"> % исполнения программы за 202</w:t>
      </w:r>
      <w:r w:rsidR="008C798E" w:rsidRPr="008C798E">
        <w:rPr>
          <w:sz w:val="28"/>
          <w:szCs w:val="28"/>
        </w:rPr>
        <w:t>2</w:t>
      </w:r>
      <w:r w:rsidRPr="008C798E">
        <w:rPr>
          <w:sz w:val="28"/>
          <w:szCs w:val="28"/>
        </w:rPr>
        <w:t xml:space="preserve"> год.</w:t>
      </w:r>
    </w:p>
    <w:p w:rsidR="00633CCD" w:rsidRPr="008C798E" w:rsidRDefault="00633CCD" w:rsidP="00633CCD">
      <w:pPr>
        <w:pStyle w:val="1"/>
        <w:shd w:val="clear" w:color="auto" w:fill="auto"/>
        <w:spacing w:line="257" w:lineRule="auto"/>
        <w:ind w:firstLine="720"/>
        <w:rPr>
          <w:sz w:val="28"/>
          <w:szCs w:val="28"/>
        </w:rPr>
      </w:pPr>
      <w:r w:rsidRPr="008C798E">
        <w:rPr>
          <w:sz w:val="28"/>
          <w:szCs w:val="28"/>
        </w:rPr>
        <w:t>По подпрограмме «Развитие мер социальной поддержки отдельных кате</w:t>
      </w:r>
      <w:r w:rsidRPr="008C798E">
        <w:rPr>
          <w:sz w:val="28"/>
          <w:szCs w:val="28"/>
        </w:rPr>
        <w:softHyphen/>
        <w:t>горий граждан» в 202</w:t>
      </w:r>
      <w:r w:rsidR="008C798E" w:rsidRPr="008C798E">
        <w:rPr>
          <w:sz w:val="28"/>
          <w:szCs w:val="28"/>
        </w:rPr>
        <w:t>2</w:t>
      </w:r>
      <w:r w:rsidRPr="008C798E">
        <w:rPr>
          <w:sz w:val="28"/>
          <w:szCs w:val="28"/>
        </w:rPr>
        <w:t xml:space="preserve"> году расходы составили </w:t>
      </w:r>
      <w:r w:rsidR="008C798E" w:rsidRPr="008C798E">
        <w:rPr>
          <w:sz w:val="28"/>
          <w:szCs w:val="28"/>
        </w:rPr>
        <w:t>11 933,4</w:t>
      </w:r>
      <w:r w:rsidRPr="008C798E">
        <w:rPr>
          <w:sz w:val="28"/>
          <w:szCs w:val="28"/>
        </w:rPr>
        <w:t xml:space="preserve"> тыс. рублей, в том числе:</w:t>
      </w:r>
    </w:p>
    <w:p w:rsidR="00633CCD" w:rsidRPr="008C798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40"/>
        </w:tabs>
        <w:spacing w:line="257" w:lineRule="auto"/>
        <w:ind w:firstLine="720"/>
        <w:rPr>
          <w:sz w:val="28"/>
          <w:szCs w:val="28"/>
        </w:rPr>
      </w:pPr>
      <w:r w:rsidRPr="008C798E">
        <w:rPr>
          <w:sz w:val="28"/>
          <w:szCs w:val="28"/>
        </w:rPr>
        <w:t>на выплату пенсии за выслугу лет лицам, замещавшим муниципальные должности и должности муниципальной службы в органах местного само</w:t>
      </w:r>
      <w:r w:rsidRPr="008C798E">
        <w:rPr>
          <w:sz w:val="28"/>
          <w:szCs w:val="28"/>
        </w:rPr>
        <w:softHyphen/>
        <w:t>управления муниципального образования Тимашевский район в сумме 4</w:t>
      </w:r>
      <w:r w:rsidR="008C798E" w:rsidRPr="008C798E">
        <w:rPr>
          <w:sz w:val="28"/>
          <w:szCs w:val="28"/>
        </w:rPr>
        <w:t> 823,2</w:t>
      </w:r>
      <w:r w:rsidRPr="008C798E">
        <w:rPr>
          <w:sz w:val="28"/>
          <w:szCs w:val="28"/>
        </w:rPr>
        <w:t xml:space="preserve"> тыс. рублей;</w:t>
      </w:r>
    </w:p>
    <w:p w:rsidR="00633CCD" w:rsidRPr="008C798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40"/>
        </w:tabs>
        <w:spacing w:line="257" w:lineRule="auto"/>
        <w:ind w:firstLine="720"/>
        <w:rPr>
          <w:sz w:val="28"/>
          <w:szCs w:val="28"/>
        </w:rPr>
      </w:pPr>
      <w:r w:rsidRPr="008C798E">
        <w:rPr>
          <w:sz w:val="28"/>
          <w:szCs w:val="28"/>
        </w:rPr>
        <w:t>на предоставлени</w:t>
      </w:r>
      <w:r w:rsidR="008C798E" w:rsidRPr="008C798E">
        <w:rPr>
          <w:sz w:val="28"/>
          <w:szCs w:val="28"/>
        </w:rPr>
        <w:t>е</w:t>
      </w:r>
      <w:r w:rsidRPr="008C798E">
        <w:rPr>
          <w:sz w:val="28"/>
          <w:szCs w:val="28"/>
        </w:rPr>
        <w:t xml:space="preserve"> социальных выплат молодым се</w:t>
      </w:r>
      <w:r w:rsidRPr="008C798E">
        <w:rPr>
          <w:sz w:val="28"/>
          <w:szCs w:val="28"/>
        </w:rPr>
        <w:softHyphen/>
        <w:t>мья в рамках подпрограммы «Обеспечение жильем молодых семей» федераль</w:t>
      </w:r>
      <w:r w:rsidRPr="008C798E">
        <w:rPr>
          <w:sz w:val="28"/>
          <w:szCs w:val="28"/>
        </w:rPr>
        <w:softHyphen/>
        <w:t xml:space="preserve">ной целевой программы «Жилище» в сумме </w:t>
      </w:r>
      <w:r w:rsidR="008C798E" w:rsidRPr="008C798E">
        <w:rPr>
          <w:sz w:val="28"/>
          <w:szCs w:val="28"/>
        </w:rPr>
        <w:t>4 144,</w:t>
      </w:r>
      <w:r w:rsidR="007E354F">
        <w:rPr>
          <w:sz w:val="28"/>
          <w:szCs w:val="28"/>
        </w:rPr>
        <w:t>4</w:t>
      </w:r>
      <w:r w:rsidRPr="008C798E">
        <w:rPr>
          <w:sz w:val="28"/>
          <w:szCs w:val="28"/>
        </w:rPr>
        <w:t xml:space="preserve"> тыс. рублей;</w:t>
      </w:r>
    </w:p>
    <w:p w:rsidR="00633CCD" w:rsidRPr="008C798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36"/>
        </w:tabs>
        <w:spacing w:line="257" w:lineRule="auto"/>
        <w:ind w:firstLine="720"/>
        <w:rPr>
          <w:sz w:val="28"/>
          <w:szCs w:val="28"/>
        </w:rPr>
      </w:pPr>
      <w:r w:rsidRPr="008C798E">
        <w:rPr>
          <w:sz w:val="28"/>
          <w:szCs w:val="28"/>
        </w:rPr>
        <w:t>на поддержку социально ориентированных некоммерческих организа</w:t>
      </w:r>
      <w:r w:rsidRPr="008C798E">
        <w:rPr>
          <w:sz w:val="28"/>
          <w:szCs w:val="28"/>
        </w:rPr>
        <w:softHyphen/>
        <w:t xml:space="preserve">ций в сумме </w:t>
      </w:r>
      <w:r w:rsidR="008C798E" w:rsidRPr="008C798E">
        <w:rPr>
          <w:sz w:val="28"/>
          <w:szCs w:val="28"/>
        </w:rPr>
        <w:t>1 300</w:t>
      </w:r>
      <w:r w:rsidRPr="008C798E">
        <w:rPr>
          <w:sz w:val="28"/>
          <w:szCs w:val="28"/>
        </w:rPr>
        <w:t xml:space="preserve"> тыс. рублей;</w:t>
      </w:r>
    </w:p>
    <w:p w:rsidR="00633CCD" w:rsidRPr="008C798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36"/>
        </w:tabs>
        <w:spacing w:line="257" w:lineRule="auto"/>
        <w:ind w:firstLine="720"/>
        <w:rPr>
          <w:sz w:val="28"/>
          <w:szCs w:val="28"/>
        </w:rPr>
      </w:pPr>
      <w:r w:rsidRPr="008C798E">
        <w:rPr>
          <w:sz w:val="28"/>
          <w:szCs w:val="28"/>
        </w:rPr>
        <w:t>на единовременную материальную помощь отдельным категориям гра</w:t>
      </w:r>
      <w:r w:rsidRPr="008C798E">
        <w:rPr>
          <w:sz w:val="28"/>
          <w:szCs w:val="28"/>
        </w:rPr>
        <w:softHyphen/>
        <w:t xml:space="preserve">ждан, оказавшимся в трудной жизненной ситуации </w:t>
      </w:r>
      <w:r w:rsidR="008C798E" w:rsidRPr="008C798E">
        <w:rPr>
          <w:sz w:val="28"/>
          <w:szCs w:val="28"/>
        </w:rPr>
        <w:t>500</w:t>
      </w:r>
      <w:r w:rsidRPr="008C798E">
        <w:rPr>
          <w:sz w:val="28"/>
          <w:szCs w:val="28"/>
        </w:rPr>
        <w:t xml:space="preserve"> тыс. рублей;</w:t>
      </w:r>
    </w:p>
    <w:p w:rsidR="00633CCD" w:rsidRPr="007E354F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36"/>
        </w:tabs>
        <w:spacing w:line="257" w:lineRule="auto"/>
        <w:ind w:firstLine="720"/>
        <w:rPr>
          <w:sz w:val="28"/>
          <w:szCs w:val="28"/>
        </w:rPr>
      </w:pPr>
      <w:r w:rsidRPr="008C798E">
        <w:rPr>
          <w:sz w:val="28"/>
          <w:szCs w:val="28"/>
        </w:rPr>
        <w:t>на поддержку и стимулирование трудовых успехов работников соци</w:t>
      </w:r>
      <w:r w:rsidRPr="008C798E">
        <w:rPr>
          <w:sz w:val="28"/>
          <w:szCs w:val="28"/>
        </w:rPr>
        <w:softHyphen/>
      </w:r>
      <w:r w:rsidRPr="008C798E">
        <w:rPr>
          <w:sz w:val="28"/>
          <w:szCs w:val="28"/>
        </w:rPr>
        <w:lastRenderedPageBreak/>
        <w:t xml:space="preserve">альной сферы и активных членов социально ориентированных некоммерческих </w:t>
      </w:r>
      <w:r w:rsidRPr="007E354F">
        <w:rPr>
          <w:sz w:val="28"/>
          <w:szCs w:val="28"/>
        </w:rPr>
        <w:t xml:space="preserve">организаций в сумме </w:t>
      </w:r>
      <w:r w:rsidR="008C798E" w:rsidRPr="007E354F">
        <w:rPr>
          <w:sz w:val="28"/>
          <w:szCs w:val="28"/>
        </w:rPr>
        <w:t>699,8</w:t>
      </w:r>
      <w:r w:rsidRPr="007E354F">
        <w:rPr>
          <w:sz w:val="28"/>
          <w:szCs w:val="28"/>
        </w:rPr>
        <w:t xml:space="preserve"> тыс. рублей;</w:t>
      </w:r>
    </w:p>
    <w:p w:rsidR="00633CCD" w:rsidRPr="007E354F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36"/>
        </w:tabs>
        <w:spacing w:line="257" w:lineRule="auto"/>
        <w:ind w:firstLine="720"/>
        <w:rPr>
          <w:sz w:val="28"/>
          <w:szCs w:val="28"/>
        </w:rPr>
      </w:pPr>
      <w:r w:rsidRPr="007E354F">
        <w:rPr>
          <w:sz w:val="28"/>
          <w:szCs w:val="28"/>
        </w:rPr>
        <w:t xml:space="preserve">на </w:t>
      </w:r>
      <w:r w:rsidR="007E354F" w:rsidRPr="007E354F">
        <w:rPr>
          <w:sz w:val="28"/>
          <w:szCs w:val="28"/>
        </w:rPr>
        <w:t xml:space="preserve">расходы по </w:t>
      </w:r>
      <w:r w:rsidRPr="007E354F">
        <w:rPr>
          <w:sz w:val="28"/>
          <w:szCs w:val="28"/>
        </w:rPr>
        <w:t>выплат</w:t>
      </w:r>
      <w:r w:rsidR="007E354F" w:rsidRPr="007E354F">
        <w:rPr>
          <w:sz w:val="28"/>
          <w:szCs w:val="28"/>
        </w:rPr>
        <w:t>ам</w:t>
      </w:r>
      <w:r w:rsidRPr="007E354F">
        <w:rPr>
          <w:sz w:val="28"/>
          <w:szCs w:val="28"/>
        </w:rPr>
        <w:t xml:space="preserve"> лицам, имеющим звание Почетный гражданин Тимашевского района – </w:t>
      </w:r>
      <w:r w:rsidR="00D57207" w:rsidRPr="007E354F">
        <w:rPr>
          <w:sz w:val="28"/>
          <w:szCs w:val="28"/>
        </w:rPr>
        <w:t>4</w:t>
      </w:r>
      <w:r w:rsidR="008C798E" w:rsidRPr="007E354F">
        <w:rPr>
          <w:sz w:val="28"/>
          <w:szCs w:val="28"/>
        </w:rPr>
        <w:t>66</w:t>
      </w:r>
      <w:r w:rsidRPr="007E354F">
        <w:rPr>
          <w:sz w:val="28"/>
          <w:szCs w:val="28"/>
        </w:rPr>
        <w:t xml:space="preserve"> тыс. рублей.</w:t>
      </w:r>
    </w:p>
    <w:p w:rsidR="00633CCD" w:rsidRPr="00A91BDE" w:rsidRDefault="00633CCD" w:rsidP="00A91BDE">
      <w:pPr>
        <w:pStyle w:val="1"/>
        <w:shd w:val="clear" w:color="auto" w:fill="auto"/>
        <w:spacing w:line="257" w:lineRule="auto"/>
        <w:ind w:firstLine="567"/>
        <w:rPr>
          <w:sz w:val="28"/>
          <w:szCs w:val="28"/>
        </w:rPr>
      </w:pPr>
      <w:r w:rsidRPr="00A91BDE">
        <w:rPr>
          <w:sz w:val="28"/>
          <w:szCs w:val="28"/>
        </w:rPr>
        <w:t>По подпрограмме «Совершенствование социальной поддержки семьи и детей» расходы исполнены в сумме 11</w:t>
      </w:r>
      <w:r w:rsidR="00A91BDE" w:rsidRPr="00A91BDE">
        <w:rPr>
          <w:sz w:val="28"/>
          <w:szCs w:val="28"/>
        </w:rPr>
        <w:t>5 056,2</w:t>
      </w:r>
      <w:r w:rsidRPr="00A91BDE">
        <w:rPr>
          <w:sz w:val="28"/>
          <w:szCs w:val="28"/>
        </w:rPr>
        <w:t xml:space="preserve"> тыс. рублей.</w:t>
      </w:r>
    </w:p>
    <w:p w:rsidR="00633CCD" w:rsidRPr="00A91BDE" w:rsidRDefault="00633CCD" w:rsidP="00A91BDE">
      <w:pPr>
        <w:pStyle w:val="1"/>
        <w:shd w:val="clear" w:color="auto" w:fill="auto"/>
        <w:ind w:firstLine="567"/>
        <w:rPr>
          <w:sz w:val="28"/>
          <w:szCs w:val="28"/>
        </w:rPr>
      </w:pPr>
      <w:r w:rsidRPr="00A91BDE">
        <w:rPr>
          <w:sz w:val="28"/>
          <w:szCs w:val="28"/>
        </w:rPr>
        <w:t>Реализация подпрограммы исполняется за счет средств краевого бюдже</w:t>
      </w:r>
      <w:r w:rsidRPr="00A91BDE">
        <w:rPr>
          <w:sz w:val="28"/>
          <w:szCs w:val="28"/>
        </w:rPr>
        <w:softHyphen/>
        <w:t>та, источником которого являются субвенции на выполнение отдельных госу</w:t>
      </w:r>
      <w:r w:rsidRPr="00A91BDE">
        <w:rPr>
          <w:sz w:val="28"/>
          <w:szCs w:val="28"/>
        </w:rPr>
        <w:softHyphen/>
        <w:t>дарственных полномочий Краснодарского края, и осуществлялась на:</w:t>
      </w:r>
    </w:p>
    <w:p w:rsidR="00633CCD" w:rsidRPr="00FB268E" w:rsidRDefault="00633CCD" w:rsidP="00A91BDE">
      <w:pPr>
        <w:pStyle w:val="1"/>
        <w:numPr>
          <w:ilvl w:val="0"/>
          <w:numId w:val="5"/>
        </w:numPr>
        <w:shd w:val="clear" w:color="auto" w:fill="auto"/>
        <w:tabs>
          <w:tab w:val="left" w:pos="986"/>
        </w:tabs>
        <w:ind w:firstLine="567"/>
        <w:rPr>
          <w:sz w:val="28"/>
          <w:szCs w:val="28"/>
        </w:rPr>
      </w:pPr>
      <w:r w:rsidRPr="00FB268E">
        <w:rPr>
          <w:sz w:val="28"/>
          <w:szCs w:val="28"/>
        </w:rPr>
        <w:t xml:space="preserve">содержание </w:t>
      </w:r>
      <w:r w:rsidR="00FB268E" w:rsidRPr="00FB268E">
        <w:rPr>
          <w:sz w:val="28"/>
          <w:szCs w:val="28"/>
        </w:rPr>
        <w:t>233</w:t>
      </w:r>
      <w:r w:rsidRPr="00FB268E">
        <w:rPr>
          <w:sz w:val="28"/>
          <w:szCs w:val="28"/>
        </w:rPr>
        <w:t xml:space="preserve"> детей в приемных семьях и на пособия </w:t>
      </w:r>
      <w:r w:rsidR="00FB268E" w:rsidRPr="00FB268E">
        <w:rPr>
          <w:sz w:val="28"/>
          <w:szCs w:val="28"/>
        </w:rPr>
        <w:t>93</w:t>
      </w:r>
      <w:r w:rsidRPr="00FB268E">
        <w:rPr>
          <w:sz w:val="28"/>
          <w:szCs w:val="28"/>
        </w:rPr>
        <w:t xml:space="preserve"> опекаемым детям-сиротам – </w:t>
      </w:r>
      <w:r w:rsidR="00884284" w:rsidRPr="00FB268E">
        <w:rPr>
          <w:sz w:val="28"/>
          <w:szCs w:val="28"/>
        </w:rPr>
        <w:t>54 </w:t>
      </w:r>
      <w:r w:rsidR="00D57207" w:rsidRPr="00FB268E">
        <w:rPr>
          <w:sz w:val="28"/>
          <w:szCs w:val="28"/>
        </w:rPr>
        <w:t>8</w:t>
      </w:r>
      <w:r w:rsidR="00884284" w:rsidRPr="00FB268E">
        <w:rPr>
          <w:sz w:val="28"/>
          <w:szCs w:val="28"/>
        </w:rPr>
        <w:t>82,3</w:t>
      </w:r>
      <w:r w:rsidRPr="00FB268E">
        <w:rPr>
          <w:sz w:val="28"/>
          <w:szCs w:val="28"/>
        </w:rPr>
        <w:t xml:space="preserve"> тыс. рублей;</w:t>
      </w:r>
    </w:p>
    <w:p w:rsidR="00633CCD" w:rsidRPr="00884284" w:rsidRDefault="00633CCD" w:rsidP="00A91BDE">
      <w:pPr>
        <w:pStyle w:val="1"/>
        <w:numPr>
          <w:ilvl w:val="0"/>
          <w:numId w:val="5"/>
        </w:numPr>
        <w:shd w:val="clear" w:color="auto" w:fill="auto"/>
        <w:tabs>
          <w:tab w:val="left" w:pos="920"/>
        </w:tabs>
        <w:ind w:firstLine="567"/>
        <w:rPr>
          <w:sz w:val="28"/>
          <w:szCs w:val="28"/>
        </w:rPr>
      </w:pPr>
      <w:r w:rsidRPr="00FB268E">
        <w:rPr>
          <w:sz w:val="28"/>
          <w:szCs w:val="28"/>
        </w:rPr>
        <w:t xml:space="preserve">ежемесячное вознаграждение приемным родителям за оказание услуг по воспитанию приемных детей – </w:t>
      </w:r>
      <w:r w:rsidR="00884284" w:rsidRPr="00FB268E">
        <w:rPr>
          <w:sz w:val="28"/>
          <w:szCs w:val="28"/>
        </w:rPr>
        <w:t>49 066,8</w:t>
      </w:r>
      <w:r w:rsidRPr="00FB268E">
        <w:rPr>
          <w:sz w:val="28"/>
          <w:szCs w:val="28"/>
        </w:rPr>
        <w:t xml:space="preserve"> тыс. рублей (</w:t>
      </w:r>
      <w:r w:rsidR="00FB268E" w:rsidRPr="00FB268E">
        <w:rPr>
          <w:sz w:val="28"/>
          <w:szCs w:val="28"/>
        </w:rPr>
        <w:t>95</w:t>
      </w:r>
      <w:r w:rsidRPr="00FB268E">
        <w:rPr>
          <w:sz w:val="28"/>
          <w:szCs w:val="28"/>
        </w:rPr>
        <w:t xml:space="preserve"> </w:t>
      </w:r>
      <w:r w:rsidRPr="00052D67">
        <w:rPr>
          <w:sz w:val="28"/>
          <w:szCs w:val="28"/>
        </w:rPr>
        <w:t>приемных семей);</w:t>
      </w:r>
    </w:p>
    <w:p w:rsidR="00633CCD" w:rsidRPr="00884284" w:rsidRDefault="00633CCD" w:rsidP="00A91BDE">
      <w:pPr>
        <w:pStyle w:val="1"/>
        <w:numPr>
          <w:ilvl w:val="0"/>
          <w:numId w:val="5"/>
        </w:numPr>
        <w:shd w:val="clear" w:color="auto" w:fill="auto"/>
        <w:tabs>
          <w:tab w:val="left" w:pos="920"/>
        </w:tabs>
        <w:ind w:firstLine="567"/>
        <w:rPr>
          <w:sz w:val="28"/>
          <w:szCs w:val="28"/>
        </w:rPr>
      </w:pPr>
      <w:r w:rsidRPr="00884284">
        <w:rPr>
          <w:sz w:val="28"/>
          <w:szCs w:val="28"/>
        </w:rPr>
        <w:t xml:space="preserve">содержание </w:t>
      </w:r>
      <w:r w:rsidR="006779C3" w:rsidRPr="00C103C5">
        <w:rPr>
          <w:sz w:val="28"/>
          <w:szCs w:val="28"/>
        </w:rPr>
        <w:t>11</w:t>
      </w:r>
      <w:r w:rsidRPr="00C103C5">
        <w:rPr>
          <w:sz w:val="28"/>
          <w:szCs w:val="28"/>
        </w:rPr>
        <w:t>-ти штатных</w:t>
      </w:r>
      <w:r w:rsidRPr="00884284">
        <w:rPr>
          <w:sz w:val="28"/>
          <w:szCs w:val="28"/>
        </w:rPr>
        <w:t xml:space="preserve"> единиц по организации и осуществлению дея</w:t>
      </w:r>
      <w:r w:rsidRPr="00884284">
        <w:rPr>
          <w:sz w:val="28"/>
          <w:szCs w:val="28"/>
        </w:rPr>
        <w:softHyphen/>
        <w:t xml:space="preserve">тельности по опеке и попечительству в отношении несовершеннолетних- </w:t>
      </w:r>
      <w:r w:rsidR="00884284" w:rsidRPr="00884284">
        <w:rPr>
          <w:sz w:val="28"/>
          <w:szCs w:val="28"/>
        </w:rPr>
        <w:t>8 793,4</w:t>
      </w:r>
      <w:r w:rsidRPr="00884284">
        <w:rPr>
          <w:sz w:val="28"/>
          <w:szCs w:val="28"/>
        </w:rPr>
        <w:t xml:space="preserve"> тыс. рублей;</w:t>
      </w:r>
    </w:p>
    <w:p w:rsidR="00633CCD" w:rsidRPr="00884284" w:rsidRDefault="00633CCD" w:rsidP="00A91BDE">
      <w:pPr>
        <w:pStyle w:val="1"/>
        <w:numPr>
          <w:ilvl w:val="0"/>
          <w:numId w:val="5"/>
        </w:numPr>
        <w:shd w:val="clear" w:color="auto" w:fill="auto"/>
        <w:tabs>
          <w:tab w:val="left" w:pos="1048"/>
        </w:tabs>
        <w:ind w:firstLine="567"/>
        <w:rPr>
          <w:sz w:val="28"/>
          <w:szCs w:val="28"/>
        </w:rPr>
      </w:pPr>
      <w:r w:rsidRPr="00884284">
        <w:rPr>
          <w:sz w:val="28"/>
          <w:szCs w:val="28"/>
        </w:rPr>
        <w:t xml:space="preserve">содержание штатной единицы по организации оздоровления и отдыха детей </w:t>
      </w:r>
      <w:r w:rsidR="00884284" w:rsidRPr="00884284">
        <w:rPr>
          <w:sz w:val="28"/>
          <w:szCs w:val="28"/>
        </w:rPr>
        <w:t>720,5</w:t>
      </w:r>
      <w:r w:rsidRPr="00884284">
        <w:rPr>
          <w:sz w:val="28"/>
          <w:szCs w:val="28"/>
        </w:rPr>
        <w:t xml:space="preserve"> тыс. рублей;</w:t>
      </w:r>
    </w:p>
    <w:p w:rsidR="00633CCD" w:rsidRPr="00884284" w:rsidRDefault="00633CCD" w:rsidP="00A91BDE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ind w:firstLine="567"/>
        <w:rPr>
          <w:sz w:val="28"/>
          <w:szCs w:val="28"/>
        </w:rPr>
      </w:pPr>
      <w:r w:rsidRPr="00884284">
        <w:rPr>
          <w:sz w:val="28"/>
          <w:szCs w:val="28"/>
        </w:rPr>
        <w:t xml:space="preserve">организация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детей), к месту лечения и обратно- </w:t>
      </w:r>
      <w:r w:rsidR="00E831E9" w:rsidRPr="00884284">
        <w:rPr>
          <w:sz w:val="28"/>
          <w:szCs w:val="28"/>
        </w:rPr>
        <w:t>4</w:t>
      </w:r>
      <w:r w:rsidR="005A398E" w:rsidRPr="00884284">
        <w:rPr>
          <w:sz w:val="28"/>
          <w:szCs w:val="28"/>
        </w:rPr>
        <w:t>5,6</w:t>
      </w:r>
      <w:r w:rsidRPr="00884284">
        <w:rPr>
          <w:sz w:val="28"/>
          <w:szCs w:val="28"/>
        </w:rPr>
        <w:t xml:space="preserve"> тыс. рублей;</w:t>
      </w:r>
    </w:p>
    <w:p w:rsidR="00633CCD" w:rsidRPr="00884284" w:rsidRDefault="00633CCD" w:rsidP="00A91BDE">
      <w:pPr>
        <w:pStyle w:val="1"/>
        <w:numPr>
          <w:ilvl w:val="0"/>
          <w:numId w:val="5"/>
        </w:numPr>
        <w:shd w:val="clear" w:color="auto" w:fill="auto"/>
        <w:tabs>
          <w:tab w:val="left" w:pos="709"/>
          <w:tab w:val="left" w:pos="920"/>
        </w:tabs>
        <w:ind w:firstLine="567"/>
        <w:rPr>
          <w:sz w:val="28"/>
          <w:szCs w:val="28"/>
        </w:rPr>
      </w:pPr>
      <w:r w:rsidRPr="00884284">
        <w:rPr>
          <w:sz w:val="28"/>
          <w:szCs w:val="28"/>
        </w:rPr>
        <w:t>выплату единовременного пособия детям-сиротам и детям, оставшимся без попечения родителей, и лицам из их числа на государственную регистра</w:t>
      </w:r>
      <w:r w:rsidRPr="00884284">
        <w:rPr>
          <w:sz w:val="28"/>
          <w:szCs w:val="28"/>
        </w:rPr>
        <w:softHyphen/>
        <w:t xml:space="preserve">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 – </w:t>
      </w:r>
      <w:r w:rsidR="00884284" w:rsidRPr="00884284">
        <w:rPr>
          <w:sz w:val="28"/>
          <w:szCs w:val="28"/>
        </w:rPr>
        <w:t>10,4</w:t>
      </w:r>
      <w:r w:rsidRPr="00884284">
        <w:rPr>
          <w:sz w:val="28"/>
          <w:szCs w:val="28"/>
        </w:rPr>
        <w:t xml:space="preserve"> тыс. рублей;</w:t>
      </w:r>
    </w:p>
    <w:p w:rsidR="00633CCD" w:rsidRPr="0004357E" w:rsidRDefault="00633CCD" w:rsidP="00A91BDE">
      <w:pPr>
        <w:pStyle w:val="1"/>
        <w:numPr>
          <w:ilvl w:val="0"/>
          <w:numId w:val="5"/>
        </w:numPr>
        <w:shd w:val="clear" w:color="auto" w:fill="auto"/>
        <w:tabs>
          <w:tab w:val="left" w:pos="920"/>
        </w:tabs>
        <w:ind w:firstLine="567"/>
        <w:rPr>
          <w:sz w:val="28"/>
          <w:szCs w:val="28"/>
        </w:rPr>
      </w:pPr>
      <w:r w:rsidRPr="0004357E">
        <w:rPr>
          <w:sz w:val="28"/>
          <w:szCs w:val="28"/>
        </w:rPr>
        <w:t>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 за счет средств краевого бюджета – 66,0 тыс. рублей;</w:t>
      </w:r>
    </w:p>
    <w:p w:rsidR="00633CCD" w:rsidRPr="00F80CCE" w:rsidRDefault="00633CCD" w:rsidP="00A91BDE">
      <w:pPr>
        <w:pStyle w:val="1"/>
        <w:numPr>
          <w:ilvl w:val="0"/>
          <w:numId w:val="5"/>
        </w:numPr>
        <w:shd w:val="clear" w:color="auto" w:fill="auto"/>
        <w:tabs>
          <w:tab w:val="left" w:pos="709"/>
          <w:tab w:val="left" w:pos="990"/>
        </w:tabs>
        <w:spacing w:after="260"/>
        <w:ind w:firstLine="567"/>
        <w:rPr>
          <w:sz w:val="28"/>
          <w:szCs w:val="28"/>
        </w:rPr>
      </w:pPr>
      <w:r w:rsidRPr="00884284">
        <w:rPr>
          <w:sz w:val="28"/>
          <w:szCs w:val="28"/>
        </w:rPr>
        <w:t xml:space="preserve">содержание </w:t>
      </w:r>
      <w:r w:rsidR="00FB268E">
        <w:rPr>
          <w:sz w:val="28"/>
          <w:szCs w:val="28"/>
        </w:rPr>
        <w:t>дву</w:t>
      </w:r>
      <w:r w:rsidR="00C103C5">
        <w:rPr>
          <w:sz w:val="28"/>
          <w:szCs w:val="28"/>
        </w:rPr>
        <w:t>х</w:t>
      </w:r>
      <w:r w:rsidRPr="00884284">
        <w:rPr>
          <w:sz w:val="28"/>
          <w:szCs w:val="28"/>
        </w:rPr>
        <w:t xml:space="preserve"> штатн</w:t>
      </w:r>
      <w:r w:rsidR="00D57207" w:rsidRPr="00884284">
        <w:rPr>
          <w:sz w:val="28"/>
          <w:szCs w:val="28"/>
        </w:rPr>
        <w:t>ых</w:t>
      </w:r>
      <w:r w:rsidRPr="00884284">
        <w:rPr>
          <w:sz w:val="28"/>
          <w:szCs w:val="28"/>
        </w:rPr>
        <w:t xml:space="preserve"> единиц по выявлению обстоятельств, свидетель</w:t>
      </w:r>
      <w:r w:rsidRPr="00884284">
        <w:rPr>
          <w:sz w:val="28"/>
          <w:szCs w:val="28"/>
        </w:rPr>
        <w:softHyphen/>
        <w:t>ствующих о необходимости оказания детям-сиротам и детям, оставшимся без попечения родителей, лицам из числа детей-сирот и детей, оставшихся без по</w:t>
      </w:r>
      <w:r w:rsidRPr="00884284">
        <w:rPr>
          <w:sz w:val="28"/>
          <w:szCs w:val="28"/>
        </w:rPr>
        <w:softHyphen/>
        <w:t xml:space="preserve">печения родителей, содействия в преодолении трудной жизненной ситуации, и осуществлению контроля за использованием детьми, предоставленных им </w:t>
      </w:r>
      <w:r w:rsidRPr="00884284">
        <w:rPr>
          <w:sz w:val="28"/>
          <w:szCs w:val="28"/>
        </w:rPr>
        <w:lastRenderedPageBreak/>
        <w:t>жи</w:t>
      </w:r>
      <w:r w:rsidRPr="00884284">
        <w:rPr>
          <w:sz w:val="28"/>
          <w:szCs w:val="28"/>
        </w:rPr>
        <w:softHyphen/>
        <w:t>лых помещений специализированного</w:t>
      </w:r>
      <w:r w:rsidRPr="00884284">
        <w:t xml:space="preserve"> </w:t>
      </w:r>
      <w:r w:rsidRPr="00884284">
        <w:rPr>
          <w:sz w:val="28"/>
          <w:szCs w:val="28"/>
        </w:rPr>
        <w:t xml:space="preserve">жилищного фонда – </w:t>
      </w:r>
      <w:r w:rsidR="00884284" w:rsidRPr="00884284">
        <w:rPr>
          <w:sz w:val="28"/>
          <w:szCs w:val="28"/>
        </w:rPr>
        <w:t>1 471,2</w:t>
      </w:r>
      <w:r w:rsidRPr="00884284">
        <w:rPr>
          <w:sz w:val="28"/>
          <w:szCs w:val="28"/>
        </w:rPr>
        <w:t xml:space="preserve"> тыс. руб</w:t>
      </w:r>
      <w:r w:rsidRPr="00F80CCE">
        <w:rPr>
          <w:sz w:val="28"/>
          <w:szCs w:val="28"/>
        </w:rPr>
        <w:t>лей.</w:t>
      </w:r>
    </w:p>
    <w:p w:rsidR="00633CCD" w:rsidRPr="00F80CCE" w:rsidRDefault="00633CCD" w:rsidP="00633CCD">
      <w:pPr>
        <w:pStyle w:val="1"/>
        <w:numPr>
          <w:ilvl w:val="0"/>
          <w:numId w:val="4"/>
        </w:numPr>
        <w:shd w:val="clear" w:color="auto" w:fill="auto"/>
        <w:tabs>
          <w:tab w:val="left" w:pos="2460"/>
        </w:tabs>
        <w:spacing w:after="320"/>
        <w:ind w:left="2140" w:firstLine="0"/>
        <w:jc w:val="left"/>
        <w:rPr>
          <w:sz w:val="28"/>
          <w:szCs w:val="28"/>
        </w:rPr>
      </w:pPr>
      <w:r w:rsidRPr="00F80CCE">
        <w:rPr>
          <w:sz w:val="28"/>
          <w:szCs w:val="28"/>
        </w:rPr>
        <w:t>«Развитие физической культуры и спорта»</w:t>
      </w:r>
    </w:p>
    <w:p w:rsidR="00633CCD" w:rsidRPr="002377C4" w:rsidRDefault="00633CCD" w:rsidP="00633CCD">
      <w:pPr>
        <w:pStyle w:val="1"/>
        <w:shd w:val="clear" w:color="auto" w:fill="auto"/>
        <w:spacing w:line="262" w:lineRule="auto"/>
        <w:ind w:firstLine="709"/>
        <w:rPr>
          <w:sz w:val="28"/>
          <w:szCs w:val="28"/>
          <w:highlight w:val="yellow"/>
        </w:rPr>
      </w:pPr>
      <w:r w:rsidRPr="00F80CCE">
        <w:rPr>
          <w:sz w:val="28"/>
          <w:szCs w:val="28"/>
        </w:rPr>
        <w:t>Расходы на муниципальную программу «Развитие физической культуры и спорта» в 202</w:t>
      </w:r>
      <w:r w:rsidR="00F80CCE" w:rsidRPr="00F80CCE">
        <w:rPr>
          <w:sz w:val="28"/>
          <w:szCs w:val="28"/>
        </w:rPr>
        <w:t>2</w:t>
      </w:r>
      <w:r w:rsidRPr="00F80CCE">
        <w:rPr>
          <w:sz w:val="28"/>
          <w:szCs w:val="28"/>
        </w:rPr>
        <w:t xml:space="preserve"> году составили  </w:t>
      </w:r>
      <w:r w:rsidR="00F80CCE" w:rsidRPr="00F80CCE">
        <w:rPr>
          <w:sz w:val="28"/>
          <w:szCs w:val="28"/>
        </w:rPr>
        <w:t>216 661,8</w:t>
      </w:r>
      <w:r w:rsidRPr="00F80CCE">
        <w:rPr>
          <w:sz w:val="28"/>
          <w:szCs w:val="28"/>
        </w:rPr>
        <w:t xml:space="preserve"> тыс. рублей, что составило </w:t>
      </w:r>
      <w:r w:rsidR="00F80CCE" w:rsidRPr="00F80CCE">
        <w:rPr>
          <w:sz w:val="28"/>
          <w:szCs w:val="28"/>
        </w:rPr>
        <w:t>98,5</w:t>
      </w:r>
      <w:r w:rsidRPr="00F80CCE">
        <w:rPr>
          <w:sz w:val="28"/>
          <w:szCs w:val="28"/>
        </w:rPr>
        <w:t xml:space="preserve"> % исполнения </w:t>
      </w:r>
      <w:r w:rsidRPr="00985227">
        <w:rPr>
          <w:sz w:val="28"/>
          <w:szCs w:val="28"/>
        </w:rPr>
        <w:t xml:space="preserve">программы, из них за счет средств районного бюджета – </w:t>
      </w:r>
      <w:r w:rsidR="00985227" w:rsidRPr="00985227">
        <w:rPr>
          <w:sz w:val="28"/>
          <w:szCs w:val="28"/>
        </w:rPr>
        <w:t>123 793,5</w:t>
      </w:r>
      <w:r w:rsidRPr="00985227">
        <w:rPr>
          <w:sz w:val="28"/>
          <w:szCs w:val="28"/>
        </w:rPr>
        <w:t xml:space="preserve"> тыс. рублей и средств краевого бюдже</w:t>
      </w:r>
      <w:r w:rsidRPr="00985227">
        <w:rPr>
          <w:sz w:val="28"/>
          <w:szCs w:val="28"/>
        </w:rPr>
        <w:softHyphen/>
        <w:t xml:space="preserve">та – </w:t>
      </w:r>
      <w:r w:rsidR="00985227" w:rsidRPr="00985227">
        <w:rPr>
          <w:sz w:val="28"/>
          <w:szCs w:val="28"/>
        </w:rPr>
        <w:t>92 868.3</w:t>
      </w:r>
      <w:r w:rsidRPr="00985227">
        <w:rPr>
          <w:sz w:val="28"/>
          <w:szCs w:val="28"/>
        </w:rPr>
        <w:t xml:space="preserve"> тыс. рублей.</w:t>
      </w:r>
    </w:p>
    <w:p w:rsidR="00633CCD" w:rsidRPr="00985227" w:rsidRDefault="00633CCD" w:rsidP="00633CCD">
      <w:pPr>
        <w:pStyle w:val="1"/>
        <w:shd w:val="clear" w:color="auto" w:fill="auto"/>
        <w:spacing w:line="262" w:lineRule="auto"/>
        <w:ind w:firstLine="709"/>
        <w:rPr>
          <w:sz w:val="28"/>
          <w:szCs w:val="28"/>
        </w:rPr>
      </w:pPr>
      <w:r w:rsidRPr="00985227">
        <w:rPr>
          <w:sz w:val="28"/>
          <w:szCs w:val="28"/>
        </w:rPr>
        <w:t xml:space="preserve">На подпрограмму «Развитие физической культуры и массового спорта» израсходовано </w:t>
      </w:r>
      <w:r w:rsidR="00985227" w:rsidRPr="00985227">
        <w:rPr>
          <w:sz w:val="28"/>
          <w:szCs w:val="28"/>
        </w:rPr>
        <w:t>213 654,9</w:t>
      </w:r>
      <w:r w:rsidRPr="00985227">
        <w:rPr>
          <w:sz w:val="28"/>
          <w:szCs w:val="28"/>
        </w:rPr>
        <w:t xml:space="preserve"> тыс. рублей, и направлены:</w:t>
      </w:r>
    </w:p>
    <w:p w:rsidR="00633CCD" w:rsidRPr="00D45C84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86"/>
        </w:tabs>
        <w:spacing w:line="262" w:lineRule="auto"/>
        <w:ind w:firstLine="709"/>
        <w:rPr>
          <w:sz w:val="28"/>
          <w:szCs w:val="28"/>
        </w:rPr>
      </w:pPr>
      <w:r w:rsidRPr="00985227">
        <w:rPr>
          <w:sz w:val="28"/>
          <w:szCs w:val="28"/>
        </w:rPr>
        <w:t xml:space="preserve">на выполнение муниципального задания учреждениями спортивной </w:t>
      </w:r>
      <w:r w:rsidRPr="00D45C84">
        <w:rPr>
          <w:sz w:val="28"/>
          <w:szCs w:val="28"/>
        </w:rPr>
        <w:t>на</w:t>
      </w:r>
      <w:r w:rsidRPr="00D45C84">
        <w:rPr>
          <w:sz w:val="28"/>
          <w:szCs w:val="28"/>
        </w:rPr>
        <w:softHyphen/>
        <w:t xml:space="preserve">правленности (спортивный комплекс «Олимп» и МАУ СШ) – </w:t>
      </w:r>
      <w:r w:rsidR="00985227" w:rsidRPr="00D45C84">
        <w:rPr>
          <w:sz w:val="28"/>
          <w:szCs w:val="28"/>
        </w:rPr>
        <w:t>9</w:t>
      </w:r>
      <w:r w:rsidR="00256433" w:rsidRPr="00D45C84">
        <w:rPr>
          <w:sz w:val="28"/>
          <w:szCs w:val="28"/>
        </w:rPr>
        <w:t>5</w:t>
      </w:r>
      <w:r w:rsidR="00985227" w:rsidRPr="00D45C84">
        <w:rPr>
          <w:sz w:val="28"/>
          <w:szCs w:val="28"/>
        </w:rPr>
        <w:t> 628,9</w:t>
      </w:r>
      <w:r w:rsidRPr="00D45C84">
        <w:rPr>
          <w:sz w:val="28"/>
          <w:szCs w:val="28"/>
        </w:rPr>
        <w:t xml:space="preserve"> тыс. рублей);</w:t>
      </w:r>
    </w:p>
    <w:p w:rsidR="00633CCD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32"/>
        </w:tabs>
        <w:ind w:firstLine="709"/>
        <w:rPr>
          <w:sz w:val="28"/>
          <w:szCs w:val="28"/>
        </w:rPr>
      </w:pPr>
      <w:r w:rsidRPr="00D45C84">
        <w:rPr>
          <w:sz w:val="28"/>
          <w:szCs w:val="28"/>
        </w:rPr>
        <w:t>на оснащение спортивн</w:t>
      </w:r>
      <w:r w:rsidR="00267BD5" w:rsidRPr="00D45C84">
        <w:rPr>
          <w:sz w:val="28"/>
          <w:szCs w:val="28"/>
        </w:rPr>
        <w:t>ы</w:t>
      </w:r>
      <w:r w:rsidRPr="00D45C84">
        <w:rPr>
          <w:sz w:val="28"/>
          <w:szCs w:val="28"/>
        </w:rPr>
        <w:t xml:space="preserve">м оборудованием </w:t>
      </w:r>
      <w:r w:rsidR="00985227" w:rsidRPr="00D45C84">
        <w:rPr>
          <w:sz w:val="28"/>
          <w:szCs w:val="28"/>
        </w:rPr>
        <w:t>МАУ СШ</w:t>
      </w:r>
      <w:r w:rsidR="00267BD5" w:rsidRPr="00D45C84">
        <w:rPr>
          <w:sz w:val="28"/>
          <w:szCs w:val="28"/>
        </w:rPr>
        <w:t xml:space="preserve"> </w:t>
      </w:r>
      <w:r w:rsidRPr="00D45C84">
        <w:rPr>
          <w:sz w:val="28"/>
          <w:szCs w:val="28"/>
        </w:rPr>
        <w:t xml:space="preserve">в сумме </w:t>
      </w:r>
      <w:r w:rsidR="00985227" w:rsidRPr="00D45C84">
        <w:rPr>
          <w:sz w:val="28"/>
          <w:szCs w:val="28"/>
        </w:rPr>
        <w:t>281,9</w:t>
      </w:r>
      <w:r w:rsidRPr="00D45C84">
        <w:rPr>
          <w:sz w:val="28"/>
          <w:szCs w:val="28"/>
        </w:rPr>
        <w:t xml:space="preserve"> тыс. рублей;</w:t>
      </w:r>
    </w:p>
    <w:p w:rsidR="00450BDB" w:rsidRDefault="00450BDB" w:rsidP="00450BDB">
      <w:pPr>
        <w:pStyle w:val="1"/>
        <w:numPr>
          <w:ilvl w:val="0"/>
          <w:numId w:val="5"/>
        </w:numPr>
        <w:shd w:val="clear" w:color="auto" w:fill="auto"/>
        <w:tabs>
          <w:tab w:val="left" w:pos="93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на п</w:t>
      </w:r>
      <w:r w:rsidRPr="00450BDB">
        <w:rPr>
          <w:sz w:val="28"/>
          <w:szCs w:val="28"/>
        </w:rPr>
        <w:t>роведение обследования технического состояния здани</w:t>
      </w:r>
      <w:r>
        <w:rPr>
          <w:sz w:val="28"/>
          <w:szCs w:val="28"/>
        </w:rPr>
        <w:t>я</w:t>
      </w:r>
      <w:r w:rsidRPr="00450BDB">
        <w:rPr>
          <w:sz w:val="28"/>
          <w:szCs w:val="28"/>
        </w:rPr>
        <w:t xml:space="preserve"> </w:t>
      </w:r>
      <w:r>
        <w:rPr>
          <w:sz w:val="28"/>
          <w:szCs w:val="28"/>
        </w:rPr>
        <w:t>МБУ УСК «Олимп»</w:t>
      </w:r>
      <w:r w:rsidRPr="00450BDB">
        <w:rPr>
          <w:sz w:val="28"/>
          <w:szCs w:val="28"/>
        </w:rPr>
        <w:t xml:space="preserve"> для целей капитальных вложений </w:t>
      </w:r>
      <w:r w:rsidRPr="00D45C84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305</w:t>
      </w:r>
      <w:r w:rsidRPr="00D45C84">
        <w:rPr>
          <w:sz w:val="28"/>
          <w:szCs w:val="28"/>
        </w:rPr>
        <w:t xml:space="preserve"> тыс. рублей;</w:t>
      </w:r>
    </w:p>
    <w:p w:rsidR="00633CCD" w:rsidRPr="00D45C84" w:rsidRDefault="00D45C84" w:rsidP="00D45C84">
      <w:pPr>
        <w:pStyle w:val="1"/>
        <w:numPr>
          <w:ilvl w:val="0"/>
          <w:numId w:val="5"/>
        </w:numPr>
        <w:shd w:val="clear" w:color="auto" w:fill="auto"/>
        <w:tabs>
          <w:tab w:val="left" w:pos="864"/>
        </w:tabs>
        <w:ind w:firstLine="709"/>
        <w:rPr>
          <w:sz w:val="28"/>
          <w:szCs w:val="28"/>
        </w:rPr>
      </w:pPr>
      <w:r w:rsidRPr="00D45C84">
        <w:rPr>
          <w:sz w:val="28"/>
          <w:szCs w:val="28"/>
        </w:rPr>
        <w:t>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</w:t>
      </w:r>
      <w:r>
        <w:rPr>
          <w:sz w:val="28"/>
          <w:szCs w:val="28"/>
        </w:rPr>
        <w:t>приобретение автобуса</w:t>
      </w:r>
      <w:r w:rsidRPr="00D45C84">
        <w:rPr>
          <w:sz w:val="28"/>
          <w:szCs w:val="28"/>
        </w:rPr>
        <w:t>)</w:t>
      </w:r>
      <w:r w:rsidR="00633CCD" w:rsidRPr="00D45C84">
        <w:rPr>
          <w:sz w:val="28"/>
          <w:szCs w:val="28"/>
        </w:rPr>
        <w:t xml:space="preserve"> в сумме </w:t>
      </w:r>
      <w:r w:rsidRPr="00D45C84">
        <w:rPr>
          <w:sz w:val="28"/>
          <w:szCs w:val="28"/>
        </w:rPr>
        <w:t>4 536,3</w:t>
      </w:r>
      <w:r w:rsidR="00633CCD" w:rsidRPr="00D45C84">
        <w:rPr>
          <w:sz w:val="28"/>
          <w:szCs w:val="28"/>
        </w:rPr>
        <w:t xml:space="preserve"> тыс. рублей;</w:t>
      </w:r>
    </w:p>
    <w:p w:rsidR="00995E66" w:rsidRPr="00FB268E" w:rsidRDefault="00995E66" w:rsidP="00995E66">
      <w:pPr>
        <w:pStyle w:val="1"/>
        <w:numPr>
          <w:ilvl w:val="0"/>
          <w:numId w:val="5"/>
        </w:numPr>
        <w:shd w:val="clear" w:color="auto" w:fill="auto"/>
        <w:tabs>
          <w:tab w:val="left" w:pos="864"/>
        </w:tabs>
        <w:ind w:firstLine="709"/>
        <w:rPr>
          <w:sz w:val="28"/>
          <w:szCs w:val="28"/>
        </w:rPr>
      </w:pPr>
      <w:r w:rsidRPr="00FB268E">
        <w:rPr>
          <w:sz w:val="28"/>
          <w:szCs w:val="28"/>
        </w:rPr>
        <w:t xml:space="preserve">на капитальный ремонт МАУ СШ </w:t>
      </w:r>
      <w:r w:rsidR="006557A7" w:rsidRPr="00FB268E">
        <w:rPr>
          <w:sz w:val="28"/>
          <w:szCs w:val="28"/>
        </w:rPr>
        <w:t xml:space="preserve">в сумме </w:t>
      </w:r>
      <w:r w:rsidR="00985227" w:rsidRPr="00FB268E">
        <w:rPr>
          <w:sz w:val="28"/>
          <w:szCs w:val="28"/>
        </w:rPr>
        <w:t>81</w:t>
      </w:r>
      <w:r w:rsidR="00450BDB">
        <w:rPr>
          <w:sz w:val="28"/>
          <w:szCs w:val="28"/>
        </w:rPr>
        <w:t> </w:t>
      </w:r>
      <w:r w:rsidR="00985227" w:rsidRPr="00FB268E">
        <w:rPr>
          <w:sz w:val="28"/>
          <w:szCs w:val="28"/>
        </w:rPr>
        <w:t>53</w:t>
      </w:r>
      <w:r w:rsidR="00450BDB">
        <w:rPr>
          <w:sz w:val="28"/>
          <w:szCs w:val="28"/>
        </w:rPr>
        <w:t>1,9</w:t>
      </w:r>
      <w:r w:rsidR="00985227" w:rsidRPr="00FB268E">
        <w:rPr>
          <w:sz w:val="28"/>
          <w:szCs w:val="28"/>
        </w:rPr>
        <w:t xml:space="preserve"> </w:t>
      </w:r>
      <w:r w:rsidR="006557A7" w:rsidRPr="00FB268E">
        <w:rPr>
          <w:sz w:val="28"/>
          <w:szCs w:val="28"/>
        </w:rPr>
        <w:t xml:space="preserve">тыс.рублей </w:t>
      </w:r>
      <w:r w:rsidR="00250F86" w:rsidRPr="00FB268E">
        <w:rPr>
          <w:sz w:val="28"/>
          <w:szCs w:val="28"/>
        </w:rPr>
        <w:t xml:space="preserve">, в том числе </w:t>
      </w:r>
      <w:r w:rsidRPr="00FB268E">
        <w:rPr>
          <w:sz w:val="28"/>
          <w:szCs w:val="28"/>
        </w:rPr>
        <w:t xml:space="preserve">в целях обеспечения условий для занятий физической культурой и массовым спортом </w:t>
      </w:r>
      <w:r w:rsidR="00D06E68" w:rsidRPr="00FB268E">
        <w:rPr>
          <w:sz w:val="28"/>
          <w:szCs w:val="28"/>
        </w:rPr>
        <w:t xml:space="preserve">в рамках софинансирования государственной программе Краснодарского края «Развитие физической культуры и спорта» </w:t>
      </w:r>
      <w:r w:rsidRPr="00FB268E">
        <w:rPr>
          <w:sz w:val="28"/>
          <w:szCs w:val="28"/>
        </w:rPr>
        <w:t xml:space="preserve"> </w:t>
      </w:r>
      <w:r w:rsidR="00985227" w:rsidRPr="00FB268E">
        <w:rPr>
          <w:sz w:val="28"/>
          <w:szCs w:val="28"/>
        </w:rPr>
        <w:t xml:space="preserve"> 80 079,5.</w:t>
      </w:r>
      <w:r w:rsidRPr="00FB268E">
        <w:rPr>
          <w:sz w:val="28"/>
          <w:szCs w:val="28"/>
        </w:rPr>
        <w:t xml:space="preserve"> тыс.</w:t>
      </w:r>
      <w:r w:rsidRPr="00D45C84">
        <w:rPr>
          <w:sz w:val="28"/>
          <w:szCs w:val="28"/>
        </w:rPr>
        <w:t>рублей;</w:t>
      </w:r>
    </w:p>
    <w:p w:rsidR="00995E66" w:rsidRPr="00FB268E" w:rsidRDefault="00995E66" w:rsidP="00995E66">
      <w:pPr>
        <w:pStyle w:val="1"/>
        <w:numPr>
          <w:ilvl w:val="0"/>
          <w:numId w:val="5"/>
        </w:numPr>
        <w:shd w:val="clear" w:color="auto" w:fill="auto"/>
        <w:tabs>
          <w:tab w:val="left" w:pos="864"/>
        </w:tabs>
        <w:ind w:firstLine="709"/>
        <w:rPr>
          <w:sz w:val="28"/>
          <w:szCs w:val="28"/>
        </w:rPr>
      </w:pPr>
      <w:r w:rsidRPr="00FB268E">
        <w:rPr>
          <w:sz w:val="28"/>
          <w:szCs w:val="28"/>
        </w:rPr>
        <w:t xml:space="preserve">на мероприятия по организации отдыха и оздоровления детей в каникулярное время " в сумме </w:t>
      </w:r>
      <w:r w:rsidR="00FB268E" w:rsidRPr="00FB268E">
        <w:rPr>
          <w:sz w:val="28"/>
          <w:szCs w:val="28"/>
        </w:rPr>
        <w:t>100</w:t>
      </w:r>
      <w:r w:rsidRPr="00FB268E">
        <w:rPr>
          <w:sz w:val="28"/>
          <w:szCs w:val="28"/>
        </w:rPr>
        <w:t xml:space="preserve"> тыс. рублей;</w:t>
      </w:r>
    </w:p>
    <w:p w:rsidR="00633CCD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64"/>
        </w:tabs>
        <w:ind w:firstLine="709"/>
        <w:rPr>
          <w:sz w:val="28"/>
          <w:szCs w:val="28"/>
        </w:rPr>
      </w:pPr>
      <w:r w:rsidRPr="00A52BBB">
        <w:rPr>
          <w:sz w:val="28"/>
          <w:szCs w:val="28"/>
        </w:rPr>
        <w:t xml:space="preserve">на </w:t>
      </w:r>
      <w:r w:rsidR="00A52BBB" w:rsidRPr="00A52BBB">
        <w:rPr>
          <w:sz w:val="28"/>
          <w:szCs w:val="28"/>
        </w:rPr>
        <w:t>строительство</w:t>
      </w:r>
      <w:r w:rsidRPr="00A52BBB">
        <w:rPr>
          <w:sz w:val="28"/>
          <w:szCs w:val="28"/>
        </w:rPr>
        <w:t xml:space="preserve"> объекта "Центр единоборств в г. Тимашевске Тимашевского района" в сумме </w:t>
      </w:r>
      <w:r w:rsidR="00A52BBB" w:rsidRPr="00A52BBB">
        <w:rPr>
          <w:sz w:val="28"/>
          <w:szCs w:val="28"/>
        </w:rPr>
        <w:t>9 121,4</w:t>
      </w:r>
      <w:r w:rsidRPr="00A52BBB">
        <w:rPr>
          <w:sz w:val="28"/>
          <w:szCs w:val="28"/>
        </w:rPr>
        <w:t xml:space="preserve"> тыс. рублей</w:t>
      </w:r>
      <w:r w:rsidR="00A52BBB" w:rsidRPr="00A52BBB">
        <w:rPr>
          <w:sz w:val="28"/>
          <w:szCs w:val="28"/>
        </w:rPr>
        <w:t xml:space="preserve">, в том числе в рамках реализации мероприятий </w:t>
      </w:r>
      <w:r w:rsidR="00A52BBB" w:rsidRPr="00A52BBB">
        <w:rPr>
          <w:color w:val="22272F"/>
          <w:sz w:val="28"/>
          <w:szCs w:val="28"/>
          <w:shd w:val="clear" w:color="auto" w:fill="FFFFFF"/>
        </w:rPr>
        <w:t>государственной программы Краснодарского края «</w:t>
      </w:r>
      <w:r w:rsidR="00A52BBB">
        <w:rPr>
          <w:color w:val="22272F"/>
          <w:sz w:val="28"/>
          <w:szCs w:val="28"/>
          <w:shd w:val="clear" w:color="auto" w:fill="FFFFFF"/>
        </w:rPr>
        <w:t>Развитие общественной инфраструктуры» исполнено 7 445,9 тыс.рублей</w:t>
      </w:r>
      <w:r w:rsidRPr="00A52BBB">
        <w:rPr>
          <w:sz w:val="28"/>
          <w:szCs w:val="28"/>
        </w:rPr>
        <w:t>;</w:t>
      </w:r>
    </w:p>
    <w:p w:rsidR="005B3C1E" w:rsidRPr="00A52BBB" w:rsidRDefault="005B3C1E" w:rsidP="00116C3F">
      <w:pPr>
        <w:pStyle w:val="1"/>
        <w:numPr>
          <w:ilvl w:val="0"/>
          <w:numId w:val="5"/>
        </w:numPr>
        <w:shd w:val="clear" w:color="auto" w:fill="auto"/>
        <w:tabs>
          <w:tab w:val="left" w:pos="864"/>
        </w:tabs>
        <w:ind w:firstLine="709"/>
        <w:rPr>
          <w:sz w:val="28"/>
          <w:szCs w:val="28"/>
        </w:rPr>
      </w:pPr>
      <w:r w:rsidRPr="00A52BBB">
        <w:rPr>
          <w:sz w:val="28"/>
          <w:szCs w:val="28"/>
        </w:rPr>
        <w:t>на строительство объекта "</w:t>
      </w:r>
      <w:r w:rsidR="00116C3F" w:rsidRPr="00116C3F">
        <w:rPr>
          <w:sz w:val="28"/>
          <w:szCs w:val="28"/>
        </w:rPr>
        <w:t>Реконструкция МБУ УСК "Олимп" по адресу: г.Тимашевск, ул.Братьев Степановых, 2Б. Крытый плавательный бассейн</w:t>
      </w:r>
      <w:r w:rsidRPr="00A52BBB">
        <w:rPr>
          <w:sz w:val="28"/>
          <w:szCs w:val="28"/>
        </w:rPr>
        <w:t xml:space="preserve">" в сумме </w:t>
      </w:r>
      <w:r>
        <w:rPr>
          <w:sz w:val="28"/>
          <w:szCs w:val="28"/>
        </w:rPr>
        <w:t>14 964,3</w:t>
      </w:r>
      <w:r w:rsidRPr="00A52BBB">
        <w:rPr>
          <w:sz w:val="28"/>
          <w:szCs w:val="28"/>
        </w:rPr>
        <w:t xml:space="preserve"> тыс. рублей, в том числе в рамках реализации мероприятий </w:t>
      </w:r>
      <w:r w:rsidRPr="00A52BBB">
        <w:rPr>
          <w:color w:val="22272F"/>
          <w:sz w:val="28"/>
          <w:szCs w:val="28"/>
          <w:shd w:val="clear" w:color="auto" w:fill="FFFFFF"/>
        </w:rPr>
        <w:t>государственной программы Краснодарского края «</w:t>
      </w:r>
      <w:r>
        <w:rPr>
          <w:color w:val="22272F"/>
          <w:sz w:val="28"/>
          <w:szCs w:val="28"/>
          <w:shd w:val="clear" w:color="auto" w:fill="FFFFFF"/>
        </w:rPr>
        <w:t>Развитие общественной инфраструктуры»</w:t>
      </w:r>
      <w:r w:rsidR="00116C3F">
        <w:rPr>
          <w:color w:val="22272F"/>
          <w:sz w:val="28"/>
          <w:szCs w:val="28"/>
          <w:shd w:val="clear" w:color="auto" w:fill="FFFFFF"/>
        </w:rPr>
        <w:t xml:space="preserve"> </w:t>
      </w:r>
      <w:r w:rsidR="005E0762">
        <w:rPr>
          <w:color w:val="22272F"/>
          <w:sz w:val="28"/>
          <w:szCs w:val="28"/>
          <w:shd w:val="clear" w:color="auto" w:fill="FFFFFF"/>
        </w:rPr>
        <w:t xml:space="preserve">на условиях софинансирования </w:t>
      </w:r>
      <w:r>
        <w:rPr>
          <w:color w:val="22272F"/>
          <w:sz w:val="28"/>
          <w:szCs w:val="28"/>
          <w:shd w:val="clear" w:color="auto" w:fill="FFFFFF"/>
        </w:rPr>
        <w:t>- 12 600 тыс.рублей соответственно</w:t>
      </w:r>
      <w:r w:rsidRPr="00A52BBB">
        <w:rPr>
          <w:sz w:val="28"/>
          <w:szCs w:val="28"/>
        </w:rPr>
        <w:t>;</w:t>
      </w:r>
    </w:p>
    <w:p w:rsidR="00633CCD" w:rsidRPr="00FB268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64"/>
        </w:tabs>
        <w:ind w:firstLine="709"/>
        <w:rPr>
          <w:sz w:val="28"/>
          <w:szCs w:val="28"/>
        </w:rPr>
      </w:pPr>
      <w:r w:rsidRPr="00FB268E">
        <w:rPr>
          <w:sz w:val="28"/>
          <w:szCs w:val="28"/>
        </w:rPr>
        <w:t xml:space="preserve">на оплату труда инструкторов по спорту в сумме </w:t>
      </w:r>
      <w:r w:rsidR="00FB268E" w:rsidRPr="00FB268E">
        <w:rPr>
          <w:sz w:val="28"/>
          <w:szCs w:val="28"/>
        </w:rPr>
        <w:t>783,1</w:t>
      </w:r>
      <w:r w:rsidRPr="00FB268E">
        <w:rPr>
          <w:sz w:val="28"/>
          <w:szCs w:val="28"/>
        </w:rPr>
        <w:t xml:space="preserve"> тыс. рублей;</w:t>
      </w:r>
    </w:p>
    <w:p w:rsidR="00633CCD" w:rsidRPr="00FB268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75"/>
        </w:tabs>
        <w:ind w:firstLine="709"/>
        <w:rPr>
          <w:sz w:val="28"/>
          <w:szCs w:val="28"/>
        </w:rPr>
      </w:pPr>
      <w:r w:rsidRPr="00FB268E">
        <w:rPr>
          <w:sz w:val="28"/>
          <w:szCs w:val="28"/>
        </w:rPr>
        <w:t xml:space="preserve">на проведение спортивных мероприятий спортивными школами – </w:t>
      </w:r>
      <w:r w:rsidR="00256433" w:rsidRPr="00FB268E">
        <w:rPr>
          <w:sz w:val="28"/>
          <w:szCs w:val="28"/>
        </w:rPr>
        <w:t>1</w:t>
      </w:r>
      <w:r w:rsidRPr="00FB268E">
        <w:rPr>
          <w:sz w:val="28"/>
          <w:szCs w:val="28"/>
        </w:rPr>
        <w:t xml:space="preserve"> </w:t>
      </w:r>
      <w:r w:rsidR="00256433" w:rsidRPr="00FB268E">
        <w:rPr>
          <w:sz w:val="28"/>
          <w:szCs w:val="28"/>
        </w:rPr>
        <w:t>млн</w:t>
      </w:r>
      <w:r w:rsidRPr="00FB268E">
        <w:rPr>
          <w:sz w:val="28"/>
          <w:szCs w:val="28"/>
        </w:rPr>
        <w:t>. рублей;</w:t>
      </w:r>
    </w:p>
    <w:p w:rsidR="00633CCD" w:rsidRPr="00FB268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68"/>
        </w:tabs>
        <w:ind w:firstLine="709"/>
        <w:rPr>
          <w:sz w:val="28"/>
          <w:szCs w:val="28"/>
        </w:rPr>
      </w:pPr>
      <w:r w:rsidRPr="00FB268E">
        <w:rPr>
          <w:sz w:val="28"/>
          <w:szCs w:val="28"/>
        </w:rPr>
        <w:lastRenderedPageBreak/>
        <w:t xml:space="preserve">на проведение районных спортивных мероприятий в области физической культуры и спорта – </w:t>
      </w:r>
      <w:r w:rsidR="00FB268E" w:rsidRPr="00FB268E">
        <w:rPr>
          <w:sz w:val="28"/>
          <w:szCs w:val="28"/>
        </w:rPr>
        <w:t>5 222,4</w:t>
      </w:r>
      <w:r w:rsidRPr="00FB268E">
        <w:rPr>
          <w:sz w:val="28"/>
          <w:szCs w:val="28"/>
        </w:rPr>
        <w:t xml:space="preserve"> тыс. рублей;</w:t>
      </w:r>
    </w:p>
    <w:p w:rsidR="00633CCD" w:rsidRPr="00FB268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11"/>
        </w:tabs>
        <w:ind w:firstLine="709"/>
        <w:rPr>
          <w:sz w:val="28"/>
          <w:szCs w:val="28"/>
        </w:rPr>
      </w:pPr>
      <w:r w:rsidRPr="00FB268E">
        <w:rPr>
          <w:sz w:val="28"/>
          <w:szCs w:val="28"/>
        </w:rPr>
        <w:t>на осуществление отдельных государственных полномочий по предос</w:t>
      </w:r>
      <w:r w:rsidRPr="00FB268E">
        <w:rPr>
          <w:sz w:val="28"/>
          <w:szCs w:val="28"/>
        </w:rPr>
        <w:softHyphen/>
        <w:t>тавлению социальной поддержки отдельным категориям работников муници</w:t>
      </w:r>
      <w:r w:rsidRPr="00FB268E">
        <w:rPr>
          <w:sz w:val="28"/>
          <w:szCs w:val="28"/>
        </w:rPr>
        <w:softHyphen/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допол</w:t>
      </w:r>
      <w:r w:rsidRPr="00FB268E">
        <w:rPr>
          <w:sz w:val="28"/>
          <w:szCs w:val="28"/>
        </w:rPr>
        <w:softHyphen/>
        <w:t xml:space="preserve">нительного образования детей Краснодарского края отраслей "Образование" и "Физическая культура и спорт" – </w:t>
      </w:r>
      <w:r w:rsidR="00FB268E" w:rsidRPr="00FB268E">
        <w:rPr>
          <w:sz w:val="28"/>
          <w:szCs w:val="28"/>
        </w:rPr>
        <w:t>179,7</w:t>
      </w:r>
      <w:r w:rsidRPr="00FB268E">
        <w:rPr>
          <w:sz w:val="28"/>
          <w:szCs w:val="28"/>
        </w:rPr>
        <w:t xml:space="preserve"> тыс. рублей;</w:t>
      </w:r>
    </w:p>
    <w:p w:rsidR="00633CCD" w:rsidRPr="00B37635" w:rsidRDefault="00633CCD" w:rsidP="00633CCD">
      <w:pPr>
        <w:pStyle w:val="1"/>
        <w:shd w:val="clear" w:color="auto" w:fill="auto"/>
        <w:spacing w:after="300"/>
        <w:ind w:firstLine="709"/>
        <w:rPr>
          <w:sz w:val="28"/>
          <w:szCs w:val="28"/>
        </w:rPr>
      </w:pPr>
      <w:r w:rsidRPr="00985227">
        <w:rPr>
          <w:sz w:val="28"/>
          <w:szCs w:val="28"/>
        </w:rPr>
        <w:t xml:space="preserve">По подпрограмме «Управление и реализация муниципальной программы» средства израсходованы на финансовое обеспечение отдела по ФК и спорту в сумме  </w:t>
      </w:r>
      <w:r w:rsidR="00985227" w:rsidRPr="00B37635">
        <w:rPr>
          <w:sz w:val="28"/>
          <w:szCs w:val="28"/>
        </w:rPr>
        <w:t>3 006,9</w:t>
      </w:r>
      <w:r w:rsidRPr="00B37635">
        <w:rPr>
          <w:sz w:val="28"/>
          <w:szCs w:val="28"/>
        </w:rPr>
        <w:t xml:space="preserve"> тыс. рублей.</w:t>
      </w:r>
    </w:p>
    <w:p w:rsidR="00633CCD" w:rsidRPr="00B37635" w:rsidRDefault="00633CCD" w:rsidP="00633CCD">
      <w:pPr>
        <w:pStyle w:val="1"/>
        <w:numPr>
          <w:ilvl w:val="0"/>
          <w:numId w:val="4"/>
        </w:numPr>
        <w:shd w:val="clear" w:color="auto" w:fill="auto"/>
        <w:tabs>
          <w:tab w:val="left" w:pos="2882"/>
        </w:tabs>
        <w:spacing w:after="300"/>
        <w:ind w:left="2540" w:firstLine="0"/>
        <w:jc w:val="left"/>
        <w:rPr>
          <w:sz w:val="28"/>
          <w:szCs w:val="28"/>
        </w:rPr>
      </w:pPr>
      <w:r w:rsidRPr="00B37635">
        <w:rPr>
          <w:sz w:val="28"/>
          <w:szCs w:val="28"/>
        </w:rPr>
        <w:t>«Молодежь Тимашевского района»</w:t>
      </w:r>
    </w:p>
    <w:p w:rsidR="00633CCD" w:rsidRPr="00B37635" w:rsidRDefault="00633CCD" w:rsidP="00633CCD">
      <w:pPr>
        <w:pStyle w:val="1"/>
        <w:shd w:val="clear" w:color="auto" w:fill="auto"/>
        <w:spacing w:line="262" w:lineRule="auto"/>
        <w:ind w:firstLine="680"/>
        <w:rPr>
          <w:sz w:val="28"/>
          <w:szCs w:val="28"/>
        </w:rPr>
      </w:pPr>
      <w:r w:rsidRPr="00B37635">
        <w:rPr>
          <w:sz w:val="28"/>
          <w:szCs w:val="28"/>
        </w:rPr>
        <w:t>На реализацию муниципальной программы «Молодежь Тимашевского района» в 202</w:t>
      </w:r>
      <w:r w:rsidR="00B37635" w:rsidRPr="00B37635">
        <w:rPr>
          <w:sz w:val="28"/>
          <w:szCs w:val="28"/>
        </w:rPr>
        <w:t>2</w:t>
      </w:r>
      <w:r w:rsidRPr="00B37635">
        <w:rPr>
          <w:sz w:val="28"/>
          <w:szCs w:val="28"/>
        </w:rPr>
        <w:t xml:space="preserve"> году израсходовано </w:t>
      </w:r>
      <w:r w:rsidR="00B37635" w:rsidRPr="00B37635">
        <w:rPr>
          <w:sz w:val="28"/>
          <w:szCs w:val="28"/>
        </w:rPr>
        <w:t>11 350,9</w:t>
      </w:r>
      <w:r w:rsidRPr="00B37635">
        <w:rPr>
          <w:sz w:val="28"/>
          <w:szCs w:val="28"/>
        </w:rPr>
        <w:t xml:space="preserve"> тыс. рублей или 99,</w:t>
      </w:r>
      <w:r w:rsidR="00B37635" w:rsidRPr="00B37635">
        <w:rPr>
          <w:sz w:val="28"/>
          <w:szCs w:val="28"/>
        </w:rPr>
        <w:t>9</w:t>
      </w:r>
      <w:r w:rsidRPr="00B37635">
        <w:rPr>
          <w:sz w:val="28"/>
          <w:szCs w:val="28"/>
        </w:rPr>
        <w:t xml:space="preserve"> % исполнения программы. Расходы были направлены на:</w:t>
      </w:r>
    </w:p>
    <w:p w:rsidR="00633CCD" w:rsidRPr="00B37635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43"/>
        </w:tabs>
        <w:spacing w:line="262" w:lineRule="auto"/>
        <w:ind w:firstLine="680"/>
        <w:rPr>
          <w:sz w:val="28"/>
          <w:szCs w:val="28"/>
        </w:rPr>
      </w:pPr>
      <w:r w:rsidRPr="00B37635">
        <w:rPr>
          <w:sz w:val="28"/>
          <w:szCs w:val="28"/>
        </w:rPr>
        <w:t>содержание муниципальных казенных учреждений, подведомственных отделу по делам молодежи (молодежный центр «Перспектива» и патриотиче</w:t>
      </w:r>
      <w:r w:rsidRPr="00B37635">
        <w:rPr>
          <w:sz w:val="28"/>
          <w:szCs w:val="28"/>
        </w:rPr>
        <w:softHyphen/>
        <w:t xml:space="preserve">ский центр «им. А.М. Степанова») – </w:t>
      </w:r>
      <w:r w:rsidR="00B37635">
        <w:rPr>
          <w:sz w:val="28"/>
          <w:szCs w:val="28"/>
        </w:rPr>
        <w:t>8 294,2</w:t>
      </w:r>
      <w:r w:rsidRPr="00B37635">
        <w:rPr>
          <w:sz w:val="28"/>
          <w:szCs w:val="28"/>
        </w:rPr>
        <w:t xml:space="preserve"> тыс. рублей;</w:t>
      </w:r>
    </w:p>
    <w:p w:rsidR="00633CCD" w:rsidRPr="00B37635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21"/>
        </w:tabs>
        <w:spacing w:line="262" w:lineRule="auto"/>
        <w:ind w:firstLine="680"/>
        <w:rPr>
          <w:sz w:val="28"/>
          <w:szCs w:val="28"/>
        </w:rPr>
      </w:pPr>
      <w:r w:rsidRPr="00B37635">
        <w:rPr>
          <w:sz w:val="28"/>
          <w:szCs w:val="28"/>
        </w:rPr>
        <w:t>мероприятия в области молодежной политики -</w:t>
      </w:r>
      <w:r w:rsidR="00B37635">
        <w:rPr>
          <w:sz w:val="28"/>
          <w:szCs w:val="28"/>
        </w:rPr>
        <w:t>830</w:t>
      </w:r>
      <w:r w:rsidRPr="00B37635">
        <w:rPr>
          <w:sz w:val="28"/>
          <w:szCs w:val="28"/>
        </w:rPr>
        <w:t xml:space="preserve"> тыс. рублей;</w:t>
      </w:r>
    </w:p>
    <w:p w:rsidR="00633CCD" w:rsidRPr="00B37635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54"/>
        </w:tabs>
        <w:spacing w:after="300" w:line="262" w:lineRule="auto"/>
        <w:ind w:firstLine="680"/>
        <w:rPr>
          <w:sz w:val="28"/>
          <w:szCs w:val="28"/>
        </w:rPr>
      </w:pPr>
      <w:r w:rsidRPr="00B37635">
        <w:rPr>
          <w:sz w:val="28"/>
          <w:szCs w:val="28"/>
        </w:rPr>
        <w:t xml:space="preserve">руководство и управление в сфере молодежной политики – </w:t>
      </w:r>
      <w:r w:rsidR="00B37635">
        <w:rPr>
          <w:sz w:val="28"/>
          <w:szCs w:val="28"/>
        </w:rPr>
        <w:t>2 226,7</w:t>
      </w:r>
      <w:r w:rsidRPr="00B37635">
        <w:rPr>
          <w:sz w:val="28"/>
          <w:szCs w:val="28"/>
        </w:rPr>
        <w:t xml:space="preserve"> тыс. рублей.</w:t>
      </w:r>
    </w:p>
    <w:p w:rsidR="00633CCD" w:rsidRPr="00F84FCD" w:rsidRDefault="00633CCD" w:rsidP="00633CCD">
      <w:pPr>
        <w:pStyle w:val="1"/>
        <w:numPr>
          <w:ilvl w:val="0"/>
          <w:numId w:val="4"/>
        </w:numPr>
        <w:shd w:val="clear" w:color="auto" w:fill="auto"/>
        <w:tabs>
          <w:tab w:val="left" w:pos="3842"/>
        </w:tabs>
        <w:spacing w:after="160" w:line="240" w:lineRule="auto"/>
        <w:ind w:left="3500" w:firstLine="0"/>
        <w:jc w:val="left"/>
        <w:rPr>
          <w:sz w:val="28"/>
          <w:szCs w:val="28"/>
        </w:rPr>
      </w:pPr>
      <w:r w:rsidRPr="00F84FCD">
        <w:rPr>
          <w:sz w:val="28"/>
          <w:szCs w:val="28"/>
        </w:rPr>
        <w:t>«Доступная среда»</w:t>
      </w:r>
    </w:p>
    <w:p w:rsidR="00633CCD" w:rsidRPr="0099563B" w:rsidRDefault="00633CCD" w:rsidP="00633CCD">
      <w:pPr>
        <w:pStyle w:val="1"/>
        <w:shd w:val="clear" w:color="auto" w:fill="auto"/>
        <w:spacing w:line="257" w:lineRule="auto"/>
        <w:ind w:firstLine="709"/>
        <w:rPr>
          <w:sz w:val="28"/>
          <w:szCs w:val="28"/>
        </w:rPr>
      </w:pPr>
      <w:r w:rsidRPr="00F84FCD">
        <w:rPr>
          <w:sz w:val="28"/>
          <w:szCs w:val="28"/>
        </w:rPr>
        <w:t xml:space="preserve">На муниципальную программу «Доступная среда» в отчетном периоде израсходовано </w:t>
      </w:r>
      <w:r w:rsidR="00F84FCD" w:rsidRPr="00F84FCD">
        <w:rPr>
          <w:sz w:val="28"/>
          <w:szCs w:val="28"/>
        </w:rPr>
        <w:t>200</w:t>
      </w:r>
      <w:r w:rsidRPr="00F84FCD">
        <w:rPr>
          <w:sz w:val="28"/>
          <w:szCs w:val="28"/>
        </w:rPr>
        <w:t xml:space="preserve"> тыс. рублей или </w:t>
      </w:r>
      <w:r w:rsidR="00F84FCD" w:rsidRPr="00F84FCD">
        <w:rPr>
          <w:sz w:val="28"/>
          <w:szCs w:val="28"/>
        </w:rPr>
        <w:t>100</w:t>
      </w:r>
      <w:r w:rsidR="000E788B" w:rsidRPr="00F84FCD">
        <w:rPr>
          <w:sz w:val="28"/>
          <w:szCs w:val="28"/>
        </w:rPr>
        <w:t xml:space="preserve"> </w:t>
      </w:r>
      <w:r w:rsidRPr="00F84FCD">
        <w:rPr>
          <w:sz w:val="28"/>
          <w:szCs w:val="28"/>
        </w:rPr>
        <w:t>% запланированного финансирования. Расходы направлены на мероприятия по обеспечению беспрепятст</w:t>
      </w:r>
      <w:r w:rsidRPr="00F84FCD">
        <w:rPr>
          <w:sz w:val="28"/>
          <w:szCs w:val="28"/>
        </w:rPr>
        <w:softHyphen/>
        <w:t xml:space="preserve">венного доступа к объектам муниципальной собственности, относящимся к </w:t>
      </w:r>
      <w:r w:rsidR="00F84FCD" w:rsidRPr="0099563B">
        <w:rPr>
          <w:sz w:val="28"/>
          <w:szCs w:val="28"/>
        </w:rPr>
        <w:t>обще</w:t>
      </w:r>
      <w:r w:rsidRPr="0099563B">
        <w:rPr>
          <w:sz w:val="28"/>
          <w:szCs w:val="28"/>
        </w:rPr>
        <w:t>образовательным организациям.</w:t>
      </w:r>
    </w:p>
    <w:p w:rsidR="00633CCD" w:rsidRPr="0099563B" w:rsidRDefault="00633CCD" w:rsidP="00633CCD">
      <w:pPr>
        <w:pStyle w:val="1"/>
        <w:shd w:val="clear" w:color="auto" w:fill="auto"/>
        <w:tabs>
          <w:tab w:val="left" w:pos="856"/>
        </w:tabs>
        <w:spacing w:line="257" w:lineRule="auto"/>
        <w:ind w:left="680" w:firstLine="0"/>
      </w:pPr>
    </w:p>
    <w:p w:rsidR="00633CCD" w:rsidRPr="0099563B" w:rsidRDefault="00633CCD" w:rsidP="00633CCD">
      <w:pPr>
        <w:pStyle w:val="1"/>
        <w:numPr>
          <w:ilvl w:val="0"/>
          <w:numId w:val="7"/>
        </w:numPr>
        <w:shd w:val="clear" w:color="auto" w:fill="auto"/>
        <w:spacing w:after="300" w:line="264" w:lineRule="auto"/>
        <w:ind w:firstLine="0"/>
        <w:jc w:val="center"/>
        <w:rPr>
          <w:sz w:val="28"/>
          <w:szCs w:val="28"/>
        </w:rPr>
      </w:pPr>
      <w:r w:rsidRPr="0099563B">
        <w:rPr>
          <w:sz w:val="28"/>
          <w:szCs w:val="28"/>
        </w:rPr>
        <w:t>«Обеспечение безопасности населения и территорий Тимашевского района»</w:t>
      </w:r>
    </w:p>
    <w:p w:rsidR="00633CCD" w:rsidRPr="0099563B" w:rsidRDefault="00633CCD" w:rsidP="00633CCD">
      <w:pPr>
        <w:pStyle w:val="1"/>
        <w:shd w:val="clear" w:color="auto" w:fill="auto"/>
        <w:spacing w:line="257" w:lineRule="auto"/>
        <w:ind w:firstLine="709"/>
        <w:rPr>
          <w:sz w:val="28"/>
          <w:szCs w:val="28"/>
        </w:rPr>
      </w:pPr>
      <w:r w:rsidRPr="0099563B">
        <w:rPr>
          <w:sz w:val="28"/>
          <w:szCs w:val="28"/>
        </w:rPr>
        <w:t>На муниципальную программу «Обеспечение безопасности населения и территорий Тимашевского района» в 202</w:t>
      </w:r>
      <w:r w:rsidR="0099563B" w:rsidRPr="0099563B">
        <w:rPr>
          <w:sz w:val="28"/>
          <w:szCs w:val="28"/>
        </w:rPr>
        <w:t>2</w:t>
      </w:r>
      <w:r w:rsidRPr="0099563B">
        <w:rPr>
          <w:sz w:val="28"/>
          <w:szCs w:val="28"/>
        </w:rPr>
        <w:t xml:space="preserve"> году израсходовано </w:t>
      </w:r>
      <w:r w:rsidR="0099563B" w:rsidRPr="0099563B">
        <w:rPr>
          <w:sz w:val="28"/>
          <w:szCs w:val="28"/>
        </w:rPr>
        <w:t>32 060,4</w:t>
      </w:r>
      <w:r w:rsidRPr="0099563B">
        <w:rPr>
          <w:sz w:val="28"/>
          <w:szCs w:val="28"/>
        </w:rPr>
        <w:t xml:space="preserve"> тыс. рублей или 9</w:t>
      </w:r>
      <w:r w:rsidR="0099563B" w:rsidRPr="0099563B">
        <w:rPr>
          <w:sz w:val="28"/>
          <w:szCs w:val="28"/>
        </w:rPr>
        <w:t>5,9</w:t>
      </w:r>
      <w:r w:rsidR="003D4B7A" w:rsidRPr="0099563B">
        <w:rPr>
          <w:sz w:val="28"/>
          <w:szCs w:val="28"/>
        </w:rPr>
        <w:t xml:space="preserve"> </w:t>
      </w:r>
      <w:r w:rsidRPr="0099563B">
        <w:rPr>
          <w:sz w:val="28"/>
          <w:szCs w:val="28"/>
        </w:rPr>
        <w:t>% исполнения программы. Финансирование расходов пре</w:t>
      </w:r>
      <w:r w:rsidRPr="0099563B">
        <w:rPr>
          <w:sz w:val="28"/>
          <w:szCs w:val="28"/>
        </w:rPr>
        <w:softHyphen/>
        <w:t>дусмотрено по семи подпрограммам.</w:t>
      </w:r>
    </w:p>
    <w:p w:rsidR="00633CCD" w:rsidRPr="00A648D8" w:rsidRDefault="00633CCD" w:rsidP="00633CCD">
      <w:pPr>
        <w:pStyle w:val="1"/>
        <w:shd w:val="clear" w:color="auto" w:fill="auto"/>
        <w:spacing w:line="257" w:lineRule="auto"/>
        <w:ind w:firstLine="709"/>
        <w:rPr>
          <w:sz w:val="28"/>
          <w:szCs w:val="28"/>
        </w:rPr>
      </w:pPr>
      <w:r w:rsidRPr="00D55210">
        <w:rPr>
          <w:sz w:val="28"/>
          <w:szCs w:val="28"/>
        </w:rPr>
        <w:t>По подпрограмме «Мероприятия по предупреждению и ликвидации чрез</w:t>
      </w:r>
      <w:r w:rsidRPr="00D55210">
        <w:rPr>
          <w:sz w:val="28"/>
          <w:szCs w:val="28"/>
        </w:rPr>
        <w:softHyphen/>
        <w:t>вычайных ситуаций, стихийных бедствий и их последствий и обеспечение ме</w:t>
      </w:r>
      <w:r w:rsidRPr="00D55210">
        <w:rPr>
          <w:sz w:val="28"/>
          <w:szCs w:val="28"/>
        </w:rPr>
        <w:softHyphen/>
        <w:t xml:space="preserve">роприятий гражданской обороны в муниципальном образовании Тимашевский район» исполнение составило </w:t>
      </w:r>
      <w:r w:rsidR="00D55210" w:rsidRPr="00D55210">
        <w:rPr>
          <w:sz w:val="28"/>
          <w:szCs w:val="28"/>
        </w:rPr>
        <w:t>8 056,8</w:t>
      </w:r>
      <w:r w:rsidRPr="00D55210">
        <w:rPr>
          <w:sz w:val="28"/>
          <w:szCs w:val="28"/>
        </w:rPr>
        <w:t xml:space="preserve"> тыс. рублей. Расходы в 202</w:t>
      </w:r>
      <w:r w:rsidR="00D55210" w:rsidRPr="00D55210">
        <w:rPr>
          <w:sz w:val="28"/>
          <w:szCs w:val="28"/>
        </w:rPr>
        <w:t>2</w:t>
      </w:r>
      <w:r w:rsidRPr="00D55210">
        <w:rPr>
          <w:sz w:val="28"/>
          <w:szCs w:val="28"/>
        </w:rPr>
        <w:t xml:space="preserve"> году направ</w:t>
      </w:r>
      <w:r w:rsidRPr="00D55210">
        <w:rPr>
          <w:sz w:val="28"/>
          <w:szCs w:val="28"/>
        </w:rPr>
        <w:softHyphen/>
        <w:t>лены на мероприятия:</w:t>
      </w:r>
    </w:p>
    <w:p w:rsidR="00633CCD" w:rsidRPr="00A648D8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38"/>
        </w:tabs>
        <w:spacing w:line="257" w:lineRule="auto"/>
        <w:ind w:firstLine="709"/>
        <w:jc w:val="left"/>
        <w:rPr>
          <w:sz w:val="28"/>
          <w:szCs w:val="28"/>
        </w:rPr>
      </w:pPr>
      <w:r w:rsidRPr="00A648D8">
        <w:rPr>
          <w:sz w:val="28"/>
          <w:szCs w:val="28"/>
        </w:rPr>
        <w:lastRenderedPageBreak/>
        <w:t xml:space="preserve">по предупреждению и ликвидации чрезвычайных ситуаций, стихийных бедствий и их последствий в сумме </w:t>
      </w:r>
      <w:r w:rsidR="00A648D8" w:rsidRPr="00A648D8">
        <w:rPr>
          <w:sz w:val="28"/>
          <w:szCs w:val="28"/>
        </w:rPr>
        <w:t>34,5</w:t>
      </w:r>
      <w:r w:rsidRPr="00A648D8">
        <w:rPr>
          <w:sz w:val="28"/>
          <w:szCs w:val="28"/>
        </w:rPr>
        <w:t xml:space="preserve"> тыс. рублей;</w:t>
      </w:r>
    </w:p>
    <w:p w:rsidR="00633CCD" w:rsidRDefault="00633CCD" w:rsidP="002A60EB">
      <w:pPr>
        <w:pStyle w:val="1"/>
        <w:numPr>
          <w:ilvl w:val="0"/>
          <w:numId w:val="5"/>
        </w:numPr>
        <w:shd w:val="clear" w:color="auto" w:fill="auto"/>
        <w:tabs>
          <w:tab w:val="left" w:pos="838"/>
        </w:tabs>
        <w:spacing w:line="257" w:lineRule="auto"/>
        <w:ind w:firstLine="709"/>
        <w:jc w:val="left"/>
        <w:rPr>
          <w:sz w:val="28"/>
          <w:szCs w:val="28"/>
        </w:rPr>
      </w:pPr>
      <w:r w:rsidRPr="00A648D8">
        <w:rPr>
          <w:sz w:val="28"/>
          <w:szCs w:val="28"/>
        </w:rPr>
        <w:t xml:space="preserve">по </w:t>
      </w:r>
      <w:r w:rsidR="002A60EB" w:rsidRPr="00A648D8">
        <w:rPr>
          <w:sz w:val="28"/>
          <w:szCs w:val="28"/>
        </w:rPr>
        <w:t>подготовке и обучению всех категорий населения в области гражданской обороны, защиты от чрезвычайных ситуаций природного и техногенного характера</w:t>
      </w:r>
      <w:r w:rsidRPr="00A648D8">
        <w:rPr>
          <w:sz w:val="28"/>
          <w:szCs w:val="28"/>
        </w:rPr>
        <w:t xml:space="preserve"> в сумме </w:t>
      </w:r>
      <w:r w:rsidR="00A648D8" w:rsidRPr="00A648D8">
        <w:rPr>
          <w:sz w:val="28"/>
          <w:szCs w:val="28"/>
        </w:rPr>
        <w:t>119,9</w:t>
      </w:r>
      <w:r w:rsidRPr="00A648D8">
        <w:rPr>
          <w:sz w:val="28"/>
          <w:szCs w:val="28"/>
        </w:rPr>
        <w:t xml:space="preserve"> тыс. рублей;</w:t>
      </w:r>
    </w:p>
    <w:p w:rsidR="00A648D8" w:rsidRDefault="00A648D8" w:rsidP="00233991">
      <w:pPr>
        <w:pStyle w:val="1"/>
        <w:numPr>
          <w:ilvl w:val="0"/>
          <w:numId w:val="5"/>
        </w:numPr>
        <w:shd w:val="clear" w:color="auto" w:fill="auto"/>
        <w:tabs>
          <w:tab w:val="left" w:pos="838"/>
        </w:tabs>
        <w:spacing w:line="257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 разработке</w:t>
      </w:r>
      <w:r w:rsidRPr="00A648D8">
        <w:rPr>
          <w:sz w:val="28"/>
          <w:szCs w:val="28"/>
        </w:rPr>
        <w:t xml:space="preserve"> Плана действий по предупреждению и ликвидации последствий чрезвычайных ситуаций природного и техногенного характера в сумме </w:t>
      </w:r>
      <w:r>
        <w:rPr>
          <w:sz w:val="28"/>
          <w:szCs w:val="28"/>
        </w:rPr>
        <w:t>370</w:t>
      </w:r>
      <w:r w:rsidRPr="00A648D8">
        <w:rPr>
          <w:sz w:val="28"/>
          <w:szCs w:val="28"/>
        </w:rPr>
        <w:t xml:space="preserve"> тыс. рублей;</w:t>
      </w:r>
    </w:p>
    <w:p w:rsidR="00633CCD" w:rsidRPr="00A648D8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781"/>
        </w:tabs>
        <w:spacing w:line="257" w:lineRule="auto"/>
        <w:ind w:firstLine="709"/>
        <w:jc w:val="left"/>
        <w:rPr>
          <w:sz w:val="28"/>
          <w:szCs w:val="28"/>
        </w:rPr>
      </w:pPr>
      <w:r w:rsidRPr="00A648D8">
        <w:rPr>
          <w:sz w:val="28"/>
          <w:szCs w:val="28"/>
        </w:rPr>
        <w:t xml:space="preserve">по гражданской обороне в муниципальном образовании Тимашевский район в сумме </w:t>
      </w:r>
      <w:r w:rsidR="00A648D8" w:rsidRPr="00A648D8">
        <w:rPr>
          <w:sz w:val="28"/>
          <w:szCs w:val="28"/>
        </w:rPr>
        <w:t>39,9</w:t>
      </w:r>
      <w:r w:rsidRPr="00A648D8">
        <w:rPr>
          <w:sz w:val="28"/>
          <w:szCs w:val="28"/>
        </w:rPr>
        <w:t xml:space="preserve"> тыс. рублей;</w:t>
      </w:r>
    </w:p>
    <w:p w:rsidR="00633CCD" w:rsidRPr="00A648D8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781"/>
        </w:tabs>
        <w:spacing w:line="257" w:lineRule="auto"/>
        <w:ind w:firstLine="709"/>
        <w:rPr>
          <w:sz w:val="28"/>
          <w:szCs w:val="28"/>
        </w:rPr>
      </w:pPr>
      <w:r w:rsidRPr="00A648D8">
        <w:rPr>
          <w:sz w:val="28"/>
          <w:szCs w:val="28"/>
        </w:rPr>
        <w:t>по осуществлению полномочий по созданию, содержанию и организации деятельности аварийно-спасательных служб и (или) аварийно-спасательных формирований на территории сельских поселений Тимашевского района в сум</w:t>
      </w:r>
      <w:r w:rsidRPr="00A648D8">
        <w:rPr>
          <w:sz w:val="28"/>
          <w:szCs w:val="28"/>
        </w:rPr>
        <w:softHyphen/>
        <w:t xml:space="preserve">ме </w:t>
      </w:r>
      <w:r w:rsidR="00A648D8" w:rsidRPr="00A648D8">
        <w:rPr>
          <w:sz w:val="28"/>
          <w:szCs w:val="28"/>
        </w:rPr>
        <w:t>7 492,5</w:t>
      </w:r>
      <w:r w:rsidRPr="00A648D8">
        <w:rPr>
          <w:sz w:val="28"/>
          <w:szCs w:val="28"/>
        </w:rPr>
        <w:t xml:space="preserve"> тыс. рублей;</w:t>
      </w:r>
    </w:p>
    <w:p w:rsidR="00633CCD" w:rsidRPr="00AF5997" w:rsidRDefault="00633CCD" w:rsidP="00B11E55">
      <w:pPr>
        <w:pStyle w:val="1"/>
        <w:shd w:val="clear" w:color="auto" w:fill="auto"/>
        <w:tabs>
          <w:tab w:val="left" w:pos="0"/>
        </w:tabs>
        <w:spacing w:line="257" w:lineRule="auto"/>
        <w:ind w:firstLine="709"/>
        <w:rPr>
          <w:sz w:val="28"/>
          <w:szCs w:val="28"/>
        </w:rPr>
      </w:pPr>
      <w:r w:rsidRPr="00AF5997">
        <w:rPr>
          <w:sz w:val="28"/>
          <w:szCs w:val="28"/>
        </w:rPr>
        <w:t xml:space="preserve">По подпрограмме «Пожарная безопасность» средства исполнены в полном объеме в сумме </w:t>
      </w:r>
      <w:r w:rsidR="007F340D" w:rsidRPr="00AF5997">
        <w:rPr>
          <w:sz w:val="28"/>
          <w:szCs w:val="28"/>
        </w:rPr>
        <w:t>2 838,9</w:t>
      </w:r>
      <w:r w:rsidRPr="00AF5997">
        <w:rPr>
          <w:sz w:val="28"/>
          <w:szCs w:val="28"/>
        </w:rPr>
        <w:t xml:space="preserve"> тыс. рублей.</w:t>
      </w:r>
      <w:r w:rsidR="003A1CDB" w:rsidRPr="00AF5997">
        <w:t xml:space="preserve"> </w:t>
      </w:r>
      <w:r w:rsidR="003A1CDB" w:rsidRPr="00AF5997">
        <w:rPr>
          <w:sz w:val="28"/>
          <w:szCs w:val="28"/>
        </w:rPr>
        <w:t xml:space="preserve">Мероприятия по совершенствованию противопожарной защиты объектов, в том числе по обеспечению пожарно-технической продукцией и обучению мерам пожарной безопасности, разработка и реализация  мероприятий по внедрению современных информационных и коммуникационных технологий, систем комплексной безопасности, направленных на предотвращение возникновения пожаров, гибели людей, причинения материального ущерба на социально значимых объектах муниципального образования Тимашевский район были исполнены в сумме </w:t>
      </w:r>
      <w:r w:rsidR="007F340D" w:rsidRPr="00AF5997">
        <w:rPr>
          <w:sz w:val="28"/>
          <w:szCs w:val="28"/>
        </w:rPr>
        <w:t>2 588,9</w:t>
      </w:r>
      <w:r w:rsidR="003A1CDB" w:rsidRPr="00AF5997">
        <w:rPr>
          <w:sz w:val="28"/>
          <w:szCs w:val="28"/>
        </w:rPr>
        <w:t xml:space="preserve"> тыс.рублей </w:t>
      </w:r>
      <w:r w:rsidR="002463B2" w:rsidRPr="00AF5997">
        <w:rPr>
          <w:sz w:val="28"/>
          <w:szCs w:val="28"/>
        </w:rPr>
        <w:t xml:space="preserve">в  </w:t>
      </w:r>
      <w:r w:rsidR="003A1CDB" w:rsidRPr="00AF5997">
        <w:rPr>
          <w:sz w:val="28"/>
          <w:szCs w:val="28"/>
        </w:rPr>
        <w:t>детски</w:t>
      </w:r>
      <w:r w:rsidR="002463B2" w:rsidRPr="00AF5997">
        <w:rPr>
          <w:sz w:val="28"/>
          <w:szCs w:val="28"/>
        </w:rPr>
        <w:t>х</w:t>
      </w:r>
      <w:r w:rsidR="003A1CDB" w:rsidRPr="00AF5997">
        <w:rPr>
          <w:sz w:val="28"/>
          <w:szCs w:val="28"/>
        </w:rPr>
        <w:t xml:space="preserve"> дошкольны</w:t>
      </w:r>
      <w:r w:rsidR="002463B2" w:rsidRPr="00AF5997">
        <w:rPr>
          <w:sz w:val="28"/>
          <w:szCs w:val="28"/>
        </w:rPr>
        <w:t>х</w:t>
      </w:r>
      <w:r w:rsidR="003A1CDB" w:rsidRPr="00AF5997">
        <w:rPr>
          <w:sz w:val="28"/>
          <w:szCs w:val="28"/>
        </w:rPr>
        <w:t xml:space="preserve"> образовательны</w:t>
      </w:r>
      <w:r w:rsidR="002463B2" w:rsidRPr="00AF5997">
        <w:rPr>
          <w:sz w:val="28"/>
          <w:szCs w:val="28"/>
        </w:rPr>
        <w:t>х</w:t>
      </w:r>
      <w:r w:rsidR="003A1CDB" w:rsidRPr="00AF5997">
        <w:rPr>
          <w:sz w:val="28"/>
          <w:szCs w:val="28"/>
        </w:rPr>
        <w:t xml:space="preserve"> учреждения</w:t>
      </w:r>
      <w:r w:rsidR="002463B2" w:rsidRPr="00AF5997">
        <w:rPr>
          <w:sz w:val="28"/>
          <w:szCs w:val="28"/>
        </w:rPr>
        <w:t>х</w:t>
      </w:r>
      <w:r w:rsidR="003A1CDB" w:rsidRPr="00AF5997">
        <w:rPr>
          <w:sz w:val="28"/>
          <w:szCs w:val="28"/>
        </w:rPr>
        <w:t xml:space="preserve"> и  </w:t>
      </w:r>
      <w:r w:rsidR="007F340D" w:rsidRPr="00AF5997">
        <w:rPr>
          <w:sz w:val="28"/>
          <w:szCs w:val="28"/>
        </w:rPr>
        <w:t>250</w:t>
      </w:r>
      <w:r w:rsidR="003A1CDB" w:rsidRPr="00AF5997">
        <w:rPr>
          <w:sz w:val="28"/>
          <w:szCs w:val="28"/>
        </w:rPr>
        <w:t xml:space="preserve"> тыс.рублей</w:t>
      </w:r>
      <w:r w:rsidR="00345F61" w:rsidRPr="00AF5997">
        <w:rPr>
          <w:sz w:val="28"/>
          <w:szCs w:val="28"/>
        </w:rPr>
        <w:t xml:space="preserve"> </w:t>
      </w:r>
      <w:r w:rsidR="003A1CDB" w:rsidRPr="00AF5997">
        <w:rPr>
          <w:sz w:val="28"/>
          <w:szCs w:val="28"/>
        </w:rPr>
        <w:t xml:space="preserve">- </w:t>
      </w:r>
      <w:r w:rsidR="002463B2" w:rsidRPr="00AF5997">
        <w:rPr>
          <w:sz w:val="28"/>
          <w:szCs w:val="28"/>
        </w:rPr>
        <w:t xml:space="preserve"> </w:t>
      </w:r>
      <w:r w:rsidR="00AF5997" w:rsidRPr="00AF5997">
        <w:rPr>
          <w:bCs/>
        </w:rPr>
        <w:t>на обеспечение защиты здания МРДК автоматическими установками пожаротушения</w:t>
      </w:r>
      <w:r w:rsidR="00AF5997" w:rsidRPr="00AF5997">
        <w:rPr>
          <w:sz w:val="28"/>
          <w:szCs w:val="28"/>
        </w:rPr>
        <w:t xml:space="preserve"> соо</w:t>
      </w:r>
      <w:r w:rsidR="00AF5997">
        <w:rPr>
          <w:sz w:val="28"/>
          <w:szCs w:val="28"/>
        </w:rPr>
        <w:t>т</w:t>
      </w:r>
      <w:r w:rsidR="00AF5997" w:rsidRPr="00AF5997">
        <w:rPr>
          <w:sz w:val="28"/>
          <w:szCs w:val="28"/>
        </w:rPr>
        <w:t>ветс</w:t>
      </w:r>
      <w:r w:rsidR="003A1CDB" w:rsidRPr="00AF5997">
        <w:rPr>
          <w:sz w:val="28"/>
          <w:szCs w:val="28"/>
        </w:rPr>
        <w:t>твенно.</w:t>
      </w:r>
    </w:p>
    <w:p w:rsidR="00633CCD" w:rsidRPr="00966CB7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966CB7">
        <w:rPr>
          <w:sz w:val="28"/>
          <w:szCs w:val="28"/>
        </w:rPr>
        <w:t>По подпрограмме «Профилактика терроризма и экстремизма в муници</w:t>
      </w:r>
      <w:r w:rsidRPr="00966CB7">
        <w:rPr>
          <w:sz w:val="28"/>
          <w:szCs w:val="28"/>
        </w:rPr>
        <w:softHyphen/>
        <w:t xml:space="preserve">пальном образовании Тимашевский район» исполнение составило </w:t>
      </w:r>
      <w:r w:rsidR="00966CB7">
        <w:rPr>
          <w:sz w:val="28"/>
          <w:szCs w:val="28"/>
        </w:rPr>
        <w:t>3 245,3</w:t>
      </w:r>
      <w:r w:rsidRPr="00966CB7">
        <w:rPr>
          <w:sz w:val="28"/>
          <w:szCs w:val="28"/>
        </w:rPr>
        <w:t xml:space="preserve"> тыс. рублей (изготовление баннеров и листовок, направленных на предупреждение экстремистской деятельности и противодействию терроризма, размещение материалов в средствах массовой информации</w:t>
      </w:r>
      <w:r w:rsidR="00F73E0A" w:rsidRPr="00966CB7">
        <w:rPr>
          <w:sz w:val="28"/>
          <w:szCs w:val="28"/>
        </w:rPr>
        <w:t xml:space="preserve"> и на материально-техническое укрепление антитеррористической защищенности </w:t>
      </w:r>
      <w:r w:rsidR="00966CB7" w:rsidRPr="00966CB7">
        <w:rPr>
          <w:sz w:val="28"/>
          <w:szCs w:val="28"/>
        </w:rPr>
        <w:t>о</w:t>
      </w:r>
      <w:r w:rsidR="00F73E0A" w:rsidRPr="00966CB7">
        <w:rPr>
          <w:sz w:val="28"/>
          <w:szCs w:val="28"/>
        </w:rPr>
        <w:t>бразовательных организаций</w:t>
      </w:r>
      <w:r w:rsidRPr="00966CB7">
        <w:rPr>
          <w:sz w:val="28"/>
          <w:szCs w:val="28"/>
        </w:rPr>
        <w:t>).</w:t>
      </w:r>
    </w:p>
    <w:p w:rsidR="00633CCD" w:rsidRPr="0099563B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99563B">
        <w:rPr>
          <w:sz w:val="28"/>
          <w:szCs w:val="28"/>
        </w:rPr>
        <w:t xml:space="preserve">По подпрограмме «Противодействие коррупции в Тимашевском районе» средства исполнены в сумме  20,0 тыс. рублей </w:t>
      </w:r>
      <w:r w:rsidR="00074FFC" w:rsidRPr="0099563B">
        <w:rPr>
          <w:sz w:val="28"/>
          <w:szCs w:val="28"/>
        </w:rPr>
        <w:t>(</w:t>
      </w:r>
      <w:r w:rsidRPr="0099563B">
        <w:rPr>
          <w:sz w:val="28"/>
          <w:szCs w:val="28"/>
        </w:rPr>
        <w:t>проведени</w:t>
      </w:r>
      <w:r w:rsidR="00074FFC" w:rsidRPr="0099563B">
        <w:rPr>
          <w:sz w:val="28"/>
          <w:szCs w:val="28"/>
        </w:rPr>
        <w:t>е</w:t>
      </w:r>
      <w:r w:rsidRPr="0099563B">
        <w:rPr>
          <w:sz w:val="28"/>
          <w:szCs w:val="28"/>
        </w:rPr>
        <w:t xml:space="preserve"> социологических исследований для осуществления мониторинга восприятия уровня коррупции в муниципальном образовании Тимашевский район</w:t>
      </w:r>
      <w:r w:rsidR="00074FFC" w:rsidRPr="0099563B">
        <w:rPr>
          <w:sz w:val="28"/>
          <w:szCs w:val="28"/>
        </w:rPr>
        <w:t>)</w:t>
      </w:r>
      <w:r w:rsidRPr="0099563B">
        <w:rPr>
          <w:sz w:val="28"/>
          <w:szCs w:val="28"/>
        </w:rPr>
        <w:t>.</w:t>
      </w:r>
    </w:p>
    <w:p w:rsidR="00633CCD" w:rsidRPr="0099563B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99563B">
        <w:rPr>
          <w:sz w:val="28"/>
          <w:szCs w:val="28"/>
        </w:rPr>
        <w:t>По подпрограмме «Построение и развитие аппаратно-программного комплекса «Безопасный город» на территории муниципального образования Тимашевский район» за 202</w:t>
      </w:r>
      <w:r w:rsidR="0099563B" w:rsidRPr="0099563B">
        <w:rPr>
          <w:sz w:val="28"/>
          <w:szCs w:val="28"/>
        </w:rPr>
        <w:t>2</w:t>
      </w:r>
      <w:r w:rsidRPr="0099563B">
        <w:rPr>
          <w:sz w:val="28"/>
          <w:szCs w:val="28"/>
        </w:rPr>
        <w:t xml:space="preserve"> год исполнение составило 1</w:t>
      </w:r>
      <w:r w:rsidR="0099563B" w:rsidRPr="0099563B">
        <w:rPr>
          <w:sz w:val="28"/>
          <w:szCs w:val="28"/>
        </w:rPr>
        <w:t>7 701,8</w:t>
      </w:r>
      <w:r w:rsidRPr="0099563B">
        <w:rPr>
          <w:sz w:val="28"/>
          <w:szCs w:val="28"/>
        </w:rPr>
        <w:t xml:space="preserve"> тыс. рублей, из них на:</w:t>
      </w:r>
    </w:p>
    <w:p w:rsidR="00633CCD" w:rsidRPr="0099563B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99563B">
        <w:rPr>
          <w:sz w:val="28"/>
          <w:szCs w:val="28"/>
        </w:rPr>
        <w:t xml:space="preserve">- финансовое обеспечение деятельности муниципального казенного </w:t>
      </w:r>
      <w:r w:rsidRPr="0099563B">
        <w:rPr>
          <w:sz w:val="28"/>
          <w:szCs w:val="28"/>
        </w:rPr>
        <w:lastRenderedPageBreak/>
        <w:t>учреждения «Ситуаци</w:t>
      </w:r>
      <w:r w:rsidRPr="0099563B">
        <w:rPr>
          <w:sz w:val="28"/>
          <w:szCs w:val="28"/>
        </w:rPr>
        <w:softHyphen/>
        <w:t>онный центр» в сумме 1</w:t>
      </w:r>
      <w:r w:rsidR="0099563B" w:rsidRPr="0099563B">
        <w:rPr>
          <w:sz w:val="28"/>
          <w:szCs w:val="28"/>
        </w:rPr>
        <w:t>7 554,2</w:t>
      </w:r>
      <w:r w:rsidRPr="0099563B">
        <w:rPr>
          <w:sz w:val="28"/>
          <w:szCs w:val="28"/>
        </w:rPr>
        <w:t xml:space="preserve"> тыс.рублей;</w:t>
      </w:r>
    </w:p>
    <w:p w:rsidR="00633CCD" w:rsidRPr="0099563B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99563B">
        <w:rPr>
          <w:sz w:val="28"/>
          <w:szCs w:val="28"/>
        </w:rPr>
        <w:t>- осуществление части полномочий администрации Тимашевского  городского поселения Тимашевского района в части создания и функционирования органа повседневного управления Тимашевского городского звена территориальной подсистемы единой государственной системы предупреждения и ликвидации чрезвычайных ситуаций Краснодарского края-Единой дежурно-диспетчерской службы Тимашевского городского поселения Тимашевского района в сумме 1</w:t>
      </w:r>
      <w:r w:rsidR="0099563B" w:rsidRPr="0099563B">
        <w:rPr>
          <w:sz w:val="28"/>
          <w:szCs w:val="28"/>
        </w:rPr>
        <w:t>47.6</w:t>
      </w:r>
      <w:r w:rsidRPr="0099563B">
        <w:rPr>
          <w:sz w:val="28"/>
          <w:szCs w:val="28"/>
        </w:rPr>
        <w:t xml:space="preserve"> тыс. рублей;</w:t>
      </w:r>
    </w:p>
    <w:p w:rsidR="00633CCD" w:rsidRPr="0099563B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99563B">
        <w:rPr>
          <w:sz w:val="28"/>
          <w:szCs w:val="28"/>
        </w:rPr>
        <w:t>По подпрограмме «Обеспечение экологической безопасности в муници</w:t>
      </w:r>
      <w:r w:rsidRPr="0099563B">
        <w:rPr>
          <w:sz w:val="28"/>
          <w:szCs w:val="28"/>
        </w:rPr>
        <w:softHyphen/>
        <w:t>пальном образовании Тимашевский район» исполнено 1</w:t>
      </w:r>
      <w:r w:rsidR="0099563B" w:rsidRPr="0099563B">
        <w:rPr>
          <w:sz w:val="28"/>
          <w:szCs w:val="28"/>
        </w:rPr>
        <w:t>97,6</w:t>
      </w:r>
      <w:r w:rsidRPr="0099563B">
        <w:rPr>
          <w:sz w:val="28"/>
          <w:szCs w:val="28"/>
        </w:rPr>
        <w:t xml:space="preserve"> тыс. рублей. В 202</w:t>
      </w:r>
      <w:r w:rsidR="0099563B" w:rsidRPr="0099563B">
        <w:rPr>
          <w:sz w:val="28"/>
          <w:szCs w:val="28"/>
        </w:rPr>
        <w:t>2</w:t>
      </w:r>
      <w:r w:rsidRPr="0099563B">
        <w:rPr>
          <w:sz w:val="28"/>
          <w:szCs w:val="28"/>
        </w:rPr>
        <w:t xml:space="preserve"> году средства в рамках подпрограммы направлены на:</w:t>
      </w:r>
    </w:p>
    <w:p w:rsidR="00633CCD" w:rsidRPr="0099563B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719"/>
        </w:tabs>
        <w:ind w:firstLine="709"/>
        <w:rPr>
          <w:sz w:val="28"/>
          <w:szCs w:val="28"/>
        </w:rPr>
      </w:pPr>
      <w:r w:rsidRPr="0099563B">
        <w:rPr>
          <w:sz w:val="28"/>
          <w:szCs w:val="28"/>
        </w:rPr>
        <w:t xml:space="preserve">мероприятия по охране окружающей среды – </w:t>
      </w:r>
      <w:r w:rsidR="00930950" w:rsidRPr="0099563B">
        <w:rPr>
          <w:sz w:val="28"/>
          <w:szCs w:val="28"/>
        </w:rPr>
        <w:t>50</w:t>
      </w:r>
      <w:r w:rsidRPr="0099563B">
        <w:rPr>
          <w:sz w:val="28"/>
          <w:szCs w:val="28"/>
        </w:rPr>
        <w:t xml:space="preserve"> тыс. рублей;</w:t>
      </w:r>
    </w:p>
    <w:p w:rsidR="00633CCD" w:rsidRPr="007F2FF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705"/>
        </w:tabs>
        <w:spacing w:after="280"/>
        <w:ind w:firstLine="709"/>
        <w:rPr>
          <w:sz w:val="28"/>
          <w:szCs w:val="28"/>
        </w:rPr>
      </w:pPr>
      <w:r w:rsidRPr="0099563B">
        <w:rPr>
          <w:sz w:val="28"/>
          <w:szCs w:val="28"/>
        </w:rPr>
        <w:t xml:space="preserve">предоставление межбюджетных трансфертов Тимашевскому </w:t>
      </w:r>
      <w:r w:rsidRPr="007F2FFE">
        <w:rPr>
          <w:sz w:val="28"/>
          <w:szCs w:val="28"/>
        </w:rPr>
        <w:t>городскому поселению на осуществление полномочий по организации утилизации и пере</w:t>
      </w:r>
      <w:r w:rsidRPr="007F2FFE">
        <w:rPr>
          <w:sz w:val="28"/>
          <w:szCs w:val="28"/>
        </w:rPr>
        <w:softHyphen/>
        <w:t xml:space="preserve">работки твердых бытовых и промышленных отходов – </w:t>
      </w:r>
      <w:r w:rsidR="00930950" w:rsidRPr="007F2FFE">
        <w:rPr>
          <w:sz w:val="28"/>
          <w:szCs w:val="28"/>
        </w:rPr>
        <w:t>1</w:t>
      </w:r>
      <w:r w:rsidR="0099563B" w:rsidRPr="007F2FFE">
        <w:rPr>
          <w:sz w:val="28"/>
          <w:szCs w:val="28"/>
        </w:rPr>
        <w:t>47,6</w:t>
      </w:r>
      <w:r w:rsidRPr="007F2FFE">
        <w:rPr>
          <w:sz w:val="28"/>
          <w:szCs w:val="28"/>
        </w:rPr>
        <w:t xml:space="preserve"> тыс. рублей.</w:t>
      </w:r>
    </w:p>
    <w:p w:rsidR="00633CCD" w:rsidRPr="007F2FFE" w:rsidRDefault="00633CCD" w:rsidP="00633CCD">
      <w:pPr>
        <w:pStyle w:val="1"/>
        <w:numPr>
          <w:ilvl w:val="0"/>
          <w:numId w:val="7"/>
        </w:numPr>
        <w:shd w:val="clear" w:color="auto" w:fill="auto"/>
        <w:tabs>
          <w:tab w:val="left" w:pos="0"/>
        </w:tabs>
        <w:spacing w:after="320" w:line="257" w:lineRule="auto"/>
        <w:ind w:firstLine="0"/>
        <w:jc w:val="center"/>
        <w:rPr>
          <w:sz w:val="28"/>
          <w:szCs w:val="28"/>
        </w:rPr>
      </w:pPr>
      <w:r w:rsidRPr="007F2FFE">
        <w:rPr>
          <w:sz w:val="28"/>
          <w:szCs w:val="28"/>
        </w:rPr>
        <w:t>«Создание условий для развития сельскохозяйственного производства»</w:t>
      </w:r>
    </w:p>
    <w:p w:rsidR="00633CCD" w:rsidRPr="007F2FFE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7F2FFE">
        <w:rPr>
          <w:sz w:val="28"/>
          <w:szCs w:val="28"/>
        </w:rPr>
        <w:t>На мероприятия муниципальной программы «Создание условий для раз</w:t>
      </w:r>
      <w:r w:rsidRPr="007F2FFE">
        <w:rPr>
          <w:sz w:val="28"/>
          <w:szCs w:val="28"/>
        </w:rPr>
        <w:softHyphen/>
        <w:t xml:space="preserve">вития сельскохозяйственного производства» в отчетном периоде израсходовано </w:t>
      </w:r>
      <w:r w:rsidR="0086235A" w:rsidRPr="007F2FFE">
        <w:rPr>
          <w:sz w:val="28"/>
          <w:szCs w:val="28"/>
        </w:rPr>
        <w:t>9</w:t>
      </w:r>
      <w:r w:rsidR="007F2FFE">
        <w:rPr>
          <w:sz w:val="28"/>
          <w:szCs w:val="28"/>
        </w:rPr>
        <w:t> 581,1</w:t>
      </w:r>
      <w:r w:rsidRPr="007F2FFE">
        <w:rPr>
          <w:sz w:val="28"/>
          <w:szCs w:val="28"/>
        </w:rPr>
        <w:t xml:space="preserve"> тыс. рублей.</w:t>
      </w:r>
    </w:p>
    <w:p w:rsidR="00633CCD" w:rsidRPr="007F2FFE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7F2FFE">
        <w:rPr>
          <w:sz w:val="28"/>
          <w:szCs w:val="28"/>
        </w:rPr>
        <w:t>При реализации отдельных государственных полномочий Краснодарско</w:t>
      </w:r>
      <w:r w:rsidRPr="007F2FFE">
        <w:rPr>
          <w:sz w:val="28"/>
          <w:szCs w:val="28"/>
        </w:rPr>
        <w:softHyphen/>
        <w:t>го края по муниципальной программе осуществлены мероприятия:</w:t>
      </w:r>
    </w:p>
    <w:p w:rsidR="001B1C67" w:rsidRPr="007F2FFE" w:rsidRDefault="001B1C67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7F2FFE">
        <w:rPr>
          <w:sz w:val="28"/>
          <w:szCs w:val="28"/>
        </w:rPr>
        <w:t xml:space="preserve">-на проведение мероприятий </w:t>
      </w:r>
      <w:r w:rsidR="007F2FFE" w:rsidRPr="007F2FFE">
        <w:rPr>
          <w:sz w:val="28"/>
          <w:szCs w:val="28"/>
        </w:rPr>
        <w:t xml:space="preserve">по регулированию численности безнадзорных животных и обеспечению надлежащего ветеринарно-санитарного благополучия на территории </w:t>
      </w:r>
      <w:r w:rsidRPr="007F2FFE">
        <w:rPr>
          <w:sz w:val="28"/>
          <w:szCs w:val="28"/>
        </w:rPr>
        <w:t xml:space="preserve">в сумме </w:t>
      </w:r>
      <w:r w:rsidR="007F2FFE" w:rsidRPr="007F2FFE">
        <w:rPr>
          <w:sz w:val="28"/>
          <w:szCs w:val="28"/>
        </w:rPr>
        <w:t>2 209,8</w:t>
      </w:r>
      <w:r w:rsidRPr="007F2FFE">
        <w:rPr>
          <w:sz w:val="28"/>
          <w:szCs w:val="28"/>
        </w:rPr>
        <w:t xml:space="preserve"> тыс.рублей;</w:t>
      </w:r>
    </w:p>
    <w:p w:rsidR="00633CCD" w:rsidRPr="007F2FF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74"/>
        </w:tabs>
        <w:ind w:firstLine="709"/>
        <w:rPr>
          <w:sz w:val="28"/>
          <w:szCs w:val="28"/>
        </w:rPr>
      </w:pPr>
      <w:r w:rsidRPr="007F2FFE">
        <w:rPr>
          <w:sz w:val="28"/>
          <w:szCs w:val="28"/>
        </w:rPr>
        <w:t>по поддержке сельскохозяйственного производства в 202</w:t>
      </w:r>
      <w:r w:rsidR="007F2FFE" w:rsidRPr="007F2FFE">
        <w:rPr>
          <w:sz w:val="28"/>
          <w:szCs w:val="28"/>
        </w:rPr>
        <w:t>2</w:t>
      </w:r>
      <w:r w:rsidRPr="007F2FFE">
        <w:rPr>
          <w:sz w:val="28"/>
          <w:szCs w:val="28"/>
        </w:rPr>
        <w:t xml:space="preserve"> году – 1</w:t>
      </w:r>
      <w:r w:rsidR="007F2FFE" w:rsidRPr="007F2FFE">
        <w:rPr>
          <w:sz w:val="28"/>
          <w:szCs w:val="28"/>
        </w:rPr>
        <w:t> 440,3</w:t>
      </w:r>
      <w:r w:rsidRPr="007F2FFE">
        <w:rPr>
          <w:sz w:val="28"/>
          <w:szCs w:val="28"/>
        </w:rPr>
        <w:t xml:space="preserve"> тыс. рублей (расходы на содержание двух штатных единиц);</w:t>
      </w:r>
    </w:p>
    <w:p w:rsidR="00633CCD" w:rsidRPr="007F2FF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38"/>
        </w:tabs>
        <w:ind w:firstLine="709"/>
        <w:rPr>
          <w:sz w:val="28"/>
          <w:szCs w:val="28"/>
        </w:rPr>
      </w:pPr>
      <w:r w:rsidRPr="007F2FFE">
        <w:rPr>
          <w:sz w:val="28"/>
          <w:szCs w:val="28"/>
        </w:rPr>
        <w:t>по предоставлени</w:t>
      </w:r>
      <w:r w:rsidR="00F8211C" w:rsidRPr="007F2FFE">
        <w:rPr>
          <w:sz w:val="28"/>
          <w:szCs w:val="28"/>
        </w:rPr>
        <w:t>ю</w:t>
      </w:r>
      <w:r w:rsidRPr="007F2FFE">
        <w:rPr>
          <w:sz w:val="28"/>
          <w:szCs w:val="28"/>
        </w:rPr>
        <w:t xml:space="preserve"> субсидий гражданам, ведущим личное подсобное хозяйство, крестьянским (фермерским) хозяйствам, индивидуальным предпри</w:t>
      </w:r>
      <w:r w:rsidRPr="007F2FFE">
        <w:rPr>
          <w:sz w:val="28"/>
          <w:szCs w:val="28"/>
        </w:rPr>
        <w:softHyphen/>
        <w:t>нимателям, ведущим деятельность в области сельскохозяйственного производ</w:t>
      </w:r>
      <w:r w:rsidRPr="007F2FFE">
        <w:rPr>
          <w:sz w:val="28"/>
          <w:szCs w:val="28"/>
        </w:rPr>
        <w:softHyphen/>
        <w:t xml:space="preserve">ства – </w:t>
      </w:r>
      <w:r w:rsidR="007F2FFE" w:rsidRPr="007F2FFE">
        <w:rPr>
          <w:sz w:val="28"/>
          <w:szCs w:val="28"/>
        </w:rPr>
        <w:t>5</w:t>
      </w:r>
      <w:r w:rsidR="001B1C67" w:rsidRPr="007F2FFE">
        <w:rPr>
          <w:sz w:val="28"/>
          <w:szCs w:val="28"/>
        </w:rPr>
        <w:t> </w:t>
      </w:r>
      <w:r w:rsidR="007F2FFE" w:rsidRPr="007F2FFE">
        <w:rPr>
          <w:sz w:val="28"/>
          <w:szCs w:val="28"/>
        </w:rPr>
        <w:t>931</w:t>
      </w:r>
      <w:r w:rsidRPr="007F2FFE">
        <w:rPr>
          <w:sz w:val="28"/>
          <w:szCs w:val="28"/>
        </w:rPr>
        <w:t xml:space="preserve"> тыс. рублей.</w:t>
      </w:r>
    </w:p>
    <w:p w:rsidR="00633CCD" w:rsidRPr="00DF3A91" w:rsidRDefault="00633CCD" w:rsidP="00633CCD">
      <w:pPr>
        <w:pStyle w:val="1"/>
        <w:shd w:val="clear" w:color="auto" w:fill="auto"/>
        <w:tabs>
          <w:tab w:val="left" w:pos="838"/>
        </w:tabs>
        <w:ind w:left="680" w:firstLine="0"/>
      </w:pPr>
    </w:p>
    <w:p w:rsidR="00633CCD" w:rsidRPr="00DF3A91" w:rsidRDefault="00633CCD" w:rsidP="00633CCD">
      <w:pPr>
        <w:pStyle w:val="1"/>
        <w:numPr>
          <w:ilvl w:val="0"/>
          <w:numId w:val="7"/>
        </w:numPr>
        <w:shd w:val="clear" w:color="auto" w:fill="auto"/>
        <w:tabs>
          <w:tab w:val="left" w:pos="0"/>
        </w:tabs>
        <w:spacing w:after="320" w:line="257" w:lineRule="auto"/>
        <w:ind w:firstLine="0"/>
        <w:jc w:val="center"/>
        <w:rPr>
          <w:sz w:val="28"/>
          <w:szCs w:val="28"/>
        </w:rPr>
      </w:pPr>
      <w:r w:rsidRPr="00DF3A91">
        <w:rPr>
          <w:sz w:val="28"/>
          <w:szCs w:val="28"/>
        </w:rPr>
        <w:t>«Создание условий для развития малого и среднего предпринимательства Тимашевского района»</w:t>
      </w:r>
    </w:p>
    <w:p w:rsidR="00633CCD" w:rsidRPr="00C903C6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DF3A91">
        <w:rPr>
          <w:sz w:val="28"/>
          <w:szCs w:val="28"/>
        </w:rPr>
        <w:t>В отчетном периоде на муниципальную программу «Создание условий для развития малого и среднего предпринимательства Тимашевского района» в 202</w:t>
      </w:r>
      <w:r w:rsidR="00DF3A91" w:rsidRPr="00DF3A91">
        <w:rPr>
          <w:sz w:val="28"/>
          <w:szCs w:val="28"/>
        </w:rPr>
        <w:t>2</w:t>
      </w:r>
      <w:r w:rsidRPr="00DF3A91">
        <w:rPr>
          <w:sz w:val="28"/>
          <w:szCs w:val="28"/>
        </w:rPr>
        <w:t xml:space="preserve"> году израсходовано </w:t>
      </w:r>
      <w:r w:rsidR="00DF3A91" w:rsidRPr="00DF3A91">
        <w:rPr>
          <w:sz w:val="28"/>
          <w:szCs w:val="28"/>
        </w:rPr>
        <w:t>65</w:t>
      </w:r>
      <w:r w:rsidR="000C7907" w:rsidRPr="00DF3A91">
        <w:rPr>
          <w:sz w:val="28"/>
          <w:szCs w:val="28"/>
        </w:rPr>
        <w:t>5</w:t>
      </w:r>
      <w:r w:rsidRPr="00DF3A91">
        <w:rPr>
          <w:sz w:val="28"/>
          <w:szCs w:val="28"/>
        </w:rPr>
        <w:t xml:space="preserve"> тыс. рублей, что обеспечило стопроцентное исполнение программы. Мероприятия программы реализуются на ин</w:t>
      </w:r>
      <w:r w:rsidRPr="00DF3A91">
        <w:rPr>
          <w:sz w:val="28"/>
          <w:szCs w:val="28"/>
        </w:rPr>
        <w:softHyphen/>
        <w:t>формационно-консультационную поддержку субъектов малого и среднего предпринимательства</w:t>
      </w:r>
      <w:r w:rsidR="00DF3A91">
        <w:rPr>
          <w:sz w:val="28"/>
          <w:szCs w:val="28"/>
        </w:rPr>
        <w:t>, а также для обеспечения</w:t>
      </w:r>
      <w:r w:rsidR="00DF3A91" w:rsidRPr="00DF3A91">
        <w:rPr>
          <w:sz w:val="28"/>
          <w:szCs w:val="28"/>
        </w:rPr>
        <w:t xml:space="preserve"> </w:t>
      </w:r>
      <w:r w:rsidR="00EF5BA7">
        <w:rPr>
          <w:sz w:val="28"/>
          <w:szCs w:val="28"/>
        </w:rPr>
        <w:t xml:space="preserve">их </w:t>
      </w:r>
      <w:r w:rsidR="00DF3A91" w:rsidRPr="00DF3A91">
        <w:rPr>
          <w:sz w:val="28"/>
          <w:szCs w:val="28"/>
        </w:rPr>
        <w:t xml:space="preserve">взаимодействия с органами </w:t>
      </w:r>
      <w:r w:rsidR="00DF3A91" w:rsidRPr="00DF3A91">
        <w:rPr>
          <w:sz w:val="28"/>
          <w:szCs w:val="28"/>
        </w:rPr>
        <w:lastRenderedPageBreak/>
        <w:t>государственной власти, местного самоуправления и контролирующими организациями</w:t>
      </w:r>
      <w:r w:rsidR="00DF3A91">
        <w:rPr>
          <w:sz w:val="28"/>
          <w:szCs w:val="28"/>
        </w:rPr>
        <w:t xml:space="preserve"> и </w:t>
      </w:r>
      <w:r w:rsidR="00DF3A91" w:rsidRPr="00DF3A91">
        <w:rPr>
          <w:sz w:val="28"/>
          <w:szCs w:val="28"/>
        </w:rPr>
        <w:t>организаци</w:t>
      </w:r>
      <w:r w:rsidR="00DF3A91">
        <w:rPr>
          <w:sz w:val="28"/>
          <w:szCs w:val="28"/>
        </w:rPr>
        <w:t>ю</w:t>
      </w:r>
      <w:r w:rsidR="00DF3A91" w:rsidRPr="00DF3A91">
        <w:rPr>
          <w:sz w:val="28"/>
          <w:szCs w:val="28"/>
        </w:rPr>
        <w:t xml:space="preserve"> работы по популяризации предпринимательской </w:t>
      </w:r>
      <w:r w:rsidR="00DF3A91" w:rsidRPr="00C903C6">
        <w:rPr>
          <w:sz w:val="28"/>
          <w:szCs w:val="28"/>
        </w:rPr>
        <w:t>деятельности</w:t>
      </w:r>
      <w:r w:rsidR="00EF5BA7" w:rsidRPr="00C903C6">
        <w:rPr>
          <w:sz w:val="28"/>
          <w:szCs w:val="28"/>
        </w:rPr>
        <w:t>.</w:t>
      </w:r>
    </w:p>
    <w:p w:rsidR="00633CCD" w:rsidRPr="00C903C6" w:rsidRDefault="00633CCD" w:rsidP="00633CCD">
      <w:pPr>
        <w:pStyle w:val="1"/>
        <w:shd w:val="clear" w:color="auto" w:fill="auto"/>
        <w:ind w:firstLine="820"/>
        <w:rPr>
          <w:sz w:val="28"/>
          <w:szCs w:val="28"/>
        </w:rPr>
      </w:pPr>
    </w:p>
    <w:p w:rsidR="00633CCD" w:rsidRPr="00C93ECE" w:rsidRDefault="00633CCD" w:rsidP="00633CCD">
      <w:pPr>
        <w:pStyle w:val="1"/>
        <w:numPr>
          <w:ilvl w:val="0"/>
          <w:numId w:val="7"/>
        </w:numPr>
        <w:shd w:val="clear" w:color="auto" w:fill="auto"/>
        <w:tabs>
          <w:tab w:val="left" w:pos="2070"/>
        </w:tabs>
        <w:spacing w:after="320" w:line="257" w:lineRule="auto"/>
        <w:ind w:left="1600" w:firstLine="0"/>
        <w:jc w:val="left"/>
        <w:rPr>
          <w:sz w:val="28"/>
          <w:szCs w:val="28"/>
        </w:rPr>
      </w:pPr>
      <w:r w:rsidRPr="00C903C6">
        <w:rPr>
          <w:sz w:val="28"/>
          <w:szCs w:val="28"/>
        </w:rPr>
        <w:t xml:space="preserve"> </w:t>
      </w:r>
      <w:r w:rsidRPr="00C93ECE">
        <w:rPr>
          <w:sz w:val="28"/>
          <w:szCs w:val="28"/>
        </w:rPr>
        <w:t>«Архитектура, строительство и дорожное хозяйство»</w:t>
      </w:r>
    </w:p>
    <w:p w:rsidR="00633CCD" w:rsidRPr="00C93ECE" w:rsidRDefault="00633CCD" w:rsidP="00633CCD">
      <w:pPr>
        <w:pStyle w:val="1"/>
        <w:shd w:val="clear" w:color="auto" w:fill="auto"/>
        <w:spacing w:line="257" w:lineRule="auto"/>
        <w:ind w:firstLine="720"/>
        <w:rPr>
          <w:sz w:val="28"/>
          <w:szCs w:val="28"/>
        </w:rPr>
      </w:pPr>
      <w:r w:rsidRPr="00C93ECE">
        <w:rPr>
          <w:sz w:val="28"/>
          <w:szCs w:val="28"/>
        </w:rPr>
        <w:t xml:space="preserve">Расходы на муниципальную программу «Архитектура, строительство и дорожное хозяйство» составили </w:t>
      </w:r>
      <w:r w:rsidR="00C903C6" w:rsidRPr="00C93ECE">
        <w:rPr>
          <w:sz w:val="28"/>
          <w:szCs w:val="28"/>
        </w:rPr>
        <w:t>36</w:t>
      </w:r>
      <w:r w:rsidR="004664C3" w:rsidRPr="00C93ECE">
        <w:rPr>
          <w:sz w:val="28"/>
          <w:szCs w:val="28"/>
        </w:rPr>
        <w:t> </w:t>
      </w:r>
      <w:r w:rsidR="00C93ECE">
        <w:rPr>
          <w:sz w:val="28"/>
          <w:szCs w:val="28"/>
        </w:rPr>
        <w:t>346</w:t>
      </w:r>
      <w:r w:rsidRPr="00C93ECE">
        <w:rPr>
          <w:sz w:val="28"/>
          <w:szCs w:val="28"/>
        </w:rPr>
        <w:t xml:space="preserve"> тыс. рублей, исполнено 9</w:t>
      </w:r>
      <w:r w:rsidR="004664C3" w:rsidRPr="00C93ECE">
        <w:rPr>
          <w:sz w:val="28"/>
          <w:szCs w:val="28"/>
        </w:rPr>
        <w:t>8</w:t>
      </w:r>
      <w:r w:rsidRPr="00C93ECE">
        <w:rPr>
          <w:sz w:val="28"/>
          <w:szCs w:val="28"/>
        </w:rPr>
        <w:t xml:space="preserve"> % плано</w:t>
      </w:r>
      <w:r w:rsidRPr="00C93ECE">
        <w:rPr>
          <w:sz w:val="28"/>
          <w:szCs w:val="28"/>
        </w:rPr>
        <w:softHyphen/>
        <w:t>вых назначений.</w:t>
      </w:r>
    </w:p>
    <w:p w:rsidR="00633CCD" w:rsidRPr="00F6478F" w:rsidRDefault="00633CCD" w:rsidP="00633CCD">
      <w:pPr>
        <w:pStyle w:val="1"/>
        <w:shd w:val="clear" w:color="auto" w:fill="auto"/>
        <w:spacing w:line="257" w:lineRule="auto"/>
        <w:ind w:firstLine="720"/>
        <w:rPr>
          <w:sz w:val="28"/>
          <w:szCs w:val="28"/>
        </w:rPr>
      </w:pPr>
      <w:r w:rsidRPr="00723CC5">
        <w:rPr>
          <w:sz w:val="28"/>
          <w:szCs w:val="28"/>
        </w:rPr>
        <w:t>По подпрограмме «Архитектура» в 202</w:t>
      </w:r>
      <w:r w:rsidR="00C93ECE" w:rsidRPr="00723CC5">
        <w:rPr>
          <w:sz w:val="28"/>
          <w:szCs w:val="28"/>
        </w:rPr>
        <w:t>2</w:t>
      </w:r>
      <w:r w:rsidRPr="00723CC5">
        <w:rPr>
          <w:sz w:val="28"/>
          <w:szCs w:val="28"/>
        </w:rPr>
        <w:t xml:space="preserve"> году расходы составили </w:t>
      </w:r>
      <w:r w:rsidR="00C93ECE" w:rsidRPr="00723CC5">
        <w:rPr>
          <w:sz w:val="28"/>
          <w:szCs w:val="28"/>
        </w:rPr>
        <w:t>10 087,5</w:t>
      </w:r>
      <w:r w:rsidRPr="00723CC5">
        <w:rPr>
          <w:sz w:val="28"/>
          <w:szCs w:val="28"/>
        </w:rPr>
        <w:t xml:space="preserve"> тыс. рублей. Средства были направлены на выполнение муниципального зада</w:t>
      </w:r>
      <w:r w:rsidRPr="00723CC5">
        <w:rPr>
          <w:sz w:val="28"/>
          <w:szCs w:val="28"/>
        </w:rPr>
        <w:softHyphen/>
        <w:t>ния муниципальным бюджетным учреждением «Управление архитектуры и градостроительства муниципального образования Тимашевский район»</w:t>
      </w:r>
      <w:r w:rsidR="004664C3" w:rsidRPr="00723CC5">
        <w:rPr>
          <w:sz w:val="28"/>
          <w:szCs w:val="28"/>
        </w:rPr>
        <w:t xml:space="preserve"> в сумме </w:t>
      </w:r>
      <w:r w:rsidR="00C93ECE" w:rsidRPr="00723CC5">
        <w:rPr>
          <w:sz w:val="28"/>
          <w:szCs w:val="28"/>
        </w:rPr>
        <w:t>9 837,</w:t>
      </w:r>
      <w:r w:rsidR="004664C3" w:rsidRPr="00723CC5">
        <w:rPr>
          <w:sz w:val="28"/>
          <w:szCs w:val="28"/>
        </w:rPr>
        <w:t xml:space="preserve">5 тыс.рублей и </w:t>
      </w:r>
      <w:r w:rsidR="00126293" w:rsidRPr="00723CC5">
        <w:rPr>
          <w:sz w:val="28"/>
          <w:szCs w:val="28"/>
        </w:rPr>
        <w:t xml:space="preserve">на корректировку документов территориального </w:t>
      </w:r>
      <w:r w:rsidR="00126293" w:rsidRPr="00F6478F">
        <w:rPr>
          <w:sz w:val="28"/>
          <w:szCs w:val="28"/>
        </w:rPr>
        <w:t xml:space="preserve">планирования в сумме </w:t>
      </w:r>
      <w:r w:rsidR="00C93ECE" w:rsidRPr="00F6478F">
        <w:rPr>
          <w:sz w:val="28"/>
          <w:szCs w:val="28"/>
        </w:rPr>
        <w:t>250</w:t>
      </w:r>
      <w:r w:rsidR="00126293" w:rsidRPr="00F6478F">
        <w:rPr>
          <w:sz w:val="28"/>
          <w:szCs w:val="28"/>
        </w:rPr>
        <w:t xml:space="preserve"> тыс.рублей.</w:t>
      </w:r>
    </w:p>
    <w:p w:rsidR="00633CCD" w:rsidRPr="00A811C1" w:rsidRDefault="00633CCD" w:rsidP="00633CCD">
      <w:pPr>
        <w:pStyle w:val="1"/>
        <w:shd w:val="clear" w:color="auto" w:fill="auto"/>
        <w:spacing w:line="257" w:lineRule="auto"/>
        <w:ind w:firstLine="640"/>
        <w:rPr>
          <w:sz w:val="28"/>
          <w:szCs w:val="28"/>
        </w:rPr>
      </w:pPr>
      <w:r w:rsidRPr="00F6478F">
        <w:rPr>
          <w:sz w:val="28"/>
          <w:szCs w:val="28"/>
        </w:rPr>
        <w:t xml:space="preserve">По подпрограмме «Капитальный ремонт, ремонт и содержание автомобильных дорог местного значения вне границ населенных пунктов муниципального образования Тимашевский район» средства исполнены в сумме </w:t>
      </w:r>
      <w:r w:rsidR="00F6478F" w:rsidRPr="00F6478F">
        <w:rPr>
          <w:sz w:val="28"/>
          <w:szCs w:val="28"/>
        </w:rPr>
        <w:t>960,8</w:t>
      </w:r>
      <w:r w:rsidRPr="00F6478F">
        <w:rPr>
          <w:sz w:val="28"/>
          <w:szCs w:val="28"/>
        </w:rPr>
        <w:t xml:space="preserve">  тыс. рублей. </w:t>
      </w:r>
      <w:r w:rsidRPr="00477E20">
        <w:rPr>
          <w:sz w:val="28"/>
          <w:szCs w:val="28"/>
        </w:rPr>
        <w:t xml:space="preserve">Выполнены работы по ремонту </w:t>
      </w:r>
      <w:r w:rsidRPr="00A811C1">
        <w:rPr>
          <w:sz w:val="28"/>
          <w:szCs w:val="28"/>
        </w:rPr>
        <w:t xml:space="preserve">автодорог «Подъезд к х. Танцура Крамаренко» </w:t>
      </w:r>
      <w:r w:rsidR="0095353C" w:rsidRPr="00A811C1">
        <w:rPr>
          <w:sz w:val="28"/>
          <w:szCs w:val="28"/>
        </w:rPr>
        <w:t xml:space="preserve">и </w:t>
      </w:r>
      <w:r w:rsidRPr="00A811C1">
        <w:rPr>
          <w:sz w:val="28"/>
          <w:szCs w:val="28"/>
        </w:rPr>
        <w:t xml:space="preserve">«Подъезд к </w:t>
      </w:r>
      <w:r w:rsidR="00A811C1" w:rsidRPr="00A811C1">
        <w:rPr>
          <w:sz w:val="28"/>
          <w:szCs w:val="28"/>
        </w:rPr>
        <w:t>пос</w:t>
      </w:r>
      <w:r w:rsidRPr="00A811C1">
        <w:rPr>
          <w:sz w:val="28"/>
          <w:szCs w:val="28"/>
        </w:rPr>
        <w:t xml:space="preserve">. </w:t>
      </w:r>
      <w:r w:rsidR="00A811C1" w:rsidRPr="00A811C1">
        <w:rPr>
          <w:sz w:val="28"/>
          <w:szCs w:val="28"/>
        </w:rPr>
        <w:t>Новый</w:t>
      </w:r>
      <w:r w:rsidRPr="00A811C1">
        <w:rPr>
          <w:sz w:val="28"/>
          <w:szCs w:val="28"/>
        </w:rPr>
        <w:t>».</w:t>
      </w:r>
      <w:r w:rsidR="00BC77C3" w:rsidRPr="00A811C1">
        <w:rPr>
          <w:sz w:val="28"/>
          <w:szCs w:val="28"/>
        </w:rPr>
        <w:t xml:space="preserve"> </w:t>
      </w:r>
    </w:p>
    <w:p w:rsidR="00633CCD" w:rsidRPr="00F6478F" w:rsidRDefault="00633CCD" w:rsidP="00633CCD">
      <w:pPr>
        <w:pStyle w:val="1"/>
        <w:shd w:val="clear" w:color="auto" w:fill="auto"/>
        <w:ind w:firstLine="640"/>
        <w:rPr>
          <w:sz w:val="28"/>
          <w:szCs w:val="28"/>
        </w:rPr>
      </w:pPr>
      <w:r w:rsidRPr="00F6478F">
        <w:rPr>
          <w:sz w:val="28"/>
          <w:szCs w:val="28"/>
        </w:rPr>
        <w:t>По подпрограмме «Осуществление функций строительного надзора в му</w:t>
      </w:r>
      <w:r w:rsidRPr="00F6478F">
        <w:rPr>
          <w:sz w:val="28"/>
          <w:szCs w:val="28"/>
        </w:rPr>
        <w:softHyphen/>
        <w:t xml:space="preserve">ниципальном образовании Тимашевский район» расходы составили </w:t>
      </w:r>
      <w:r w:rsidR="00BC77C3" w:rsidRPr="00F6478F">
        <w:rPr>
          <w:sz w:val="28"/>
          <w:szCs w:val="28"/>
        </w:rPr>
        <w:t>1</w:t>
      </w:r>
      <w:r w:rsidR="00F6478F" w:rsidRPr="00F6478F">
        <w:rPr>
          <w:sz w:val="28"/>
          <w:szCs w:val="28"/>
        </w:rPr>
        <w:t>8 911,2</w:t>
      </w:r>
      <w:r w:rsidRPr="00F6478F">
        <w:rPr>
          <w:sz w:val="28"/>
          <w:szCs w:val="28"/>
        </w:rPr>
        <w:t xml:space="preserve"> тыс. рублей. Средства направлены на финансовое обеспечение отдела строительства администрации муниципального образования Тимашевский район</w:t>
      </w:r>
      <w:r w:rsidR="00BC77C3" w:rsidRPr="00F6478F">
        <w:rPr>
          <w:sz w:val="28"/>
          <w:szCs w:val="28"/>
        </w:rPr>
        <w:t xml:space="preserve"> в сумме  </w:t>
      </w:r>
      <w:r w:rsidR="00F6478F" w:rsidRPr="00F6478F">
        <w:rPr>
          <w:sz w:val="28"/>
          <w:szCs w:val="28"/>
        </w:rPr>
        <w:t>2 499,1</w:t>
      </w:r>
      <w:r w:rsidR="00BC77C3" w:rsidRPr="00F6478F">
        <w:rPr>
          <w:sz w:val="28"/>
          <w:szCs w:val="28"/>
        </w:rPr>
        <w:t xml:space="preserve"> тыс.рублей и на содержание МКУ «Управление капитального строительства» -1</w:t>
      </w:r>
      <w:r w:rsidR="00F6478F" w:rsidRPr="00F6478F">
        <w:rPr>
          <w:sz w:val="28"/>
          <w:szCs w:val="28"/>
        </w:rPr>
        <w:t>6 412,1</w:t>
      </w:r>
      <w:r w:rsidR="00BC77C3" w:rsidRPr="00F6478F">
        <w:rPr>
          <w:sz w:val="28"/>
          <w:szCs w:val="28"/>
        </w:rPr>
        <w:t xml:space="preserve"> тыс.рублей соответственно</w:t>
      </w:r>
      <w:r w:rsidRPr="00F6478F">
        <w:rPr>
          <w:sz w:val="28"/>
          <w:szCs w:val="28"/>
        </w:rPr>
        <w:t>.</w:t>
      </w:r>
    </w:p>
    <w:p w:rsidR="00EF7C14" w:rsidRPr="00F6478F" w:rsidRDefault="00636C52" w:rsidP="00633CCD">
      <w:pPr>
        <w:pStyle w:val="1"/>
        <w:shd w:val="clear" w:color="auto" w:fill="auto"/>
        <w:ind w:firstLine="640"/>
        <w:rPr>
          <w:sz w:val="28"/>
          <w:szCs w:val="28"/>
        </w:rPr>
      </w:pPr>
      <w:r w:rsidRPr="00F6478F">
        <w:rPr>
          <w:sz w:val="28"/>
          <w:szCs w:val="28"/>
        </w:rPr>
        <w:t>В рамках реализации</w:t>
      </w:r>
      <w:r w:rsidR="00EF7C14" w:rsidRPr="00F6478F">
        <w:rPr>
          <w:sz w:val="28"/>
          <w:szCs w:val="28"/>
        </w:rPr>
        <w:t xml:space="preserve"> подпрограмм</w:t>
      </w:r>
      <w:r w:rsidRPr="00F6478F">
        <w:rPr>
          <w:sz w:val="28"/>
          <w:szCs w:val="28"/>
        </w:rPr>
        <w:t>ы</w:t>
      </w:r>
      <w:r w:rsidR="00EF7C14" w:rsidRPr="00F6478F">
        <w:rPr>
          <w:sz w:val="28"/>
          <w:szCs w:val="28"/>
        </w:rPr>
        <w:t xml:space="preserve"> «Обеспечение безопасности дорожного движения на территории  муниципального образования Тимашевский район»</w:t>
      </w:r>
      <w:r w:rsidRPr="00F6478F">
        <w:rPr>
          <w:sz w:val="28"/>
          <w:szCs w:val="28"/>
        </w:rPr>
        <w:t xml:space="preserve"> в 202</w:t>
      </w:r>
      <w:r w:rsidR="00F6478F" w:rsidRPr="00F6478F">
        <w:rPr>
          <w:sz w:val="28"/>
          <w:szCs w:val="28"/>
        </w:rPr>
        <w:t>2</w:t>
      </w:r>
      <w:r w:rsidRPr="00F6478F">
        <w:rPr>
          <w:sz w:val="28"/>
          <w:szCs w:val="28"/>
        </w:rPr>
        <w:t xml:space="preserve"> году проводились расходы в сумме </w:t>
      </w:r>
      <w:r w:rsidR="00F6478F" w:rsidRPr="00F6478F">
        <w:rPr>
          <w:sz w:val="28"/>
          <w:szCs w:val="28"/>
        </w:rPr>
        <w:t>347,1</w:t>
      </w:r>
      <w:r w:rsidRPr="00F6478F">
        <w:rPr>
          <w:sz w:val="28"/>
          <w:szCs w:val="28"/>
        </w:rPr>
        <w:t xml:space="preserve"> тыс.рублей на </w:t>
      </w:r>
      <w:r w:rsidR="00F6478F" w:rsidRPr="00F6478F">
        <w:rPr>
          <w:sz w:val="28"/>
          <w:szCs w:val="28"/>
        </w:rPr>
        <w:t>проведение работ по организации и безопасности движения транспорта и пешеходов (зимнее содержание дорог</w:t>
      </w:r>
      <w:r w:rsidR="00E51B30" w:rsidRPr="00F6478F">
        <w:rPr>
          <w:sz w:val="28"/>
          <w:szCs w:val="28"/>
        </w:rPr>
        <w:t>)</w:t>
      </w:r>
      <w:r w:rsidRPr="00F6478F">
        <w:rPr>
          <w:sz w:val="28"/>
          <w:szCs w:val="28"/>
        </w:rPr>
        <w:t>.</w:t>
      </w:r>
    </w:p>
    <w:p w:rsidR="00633CCD" w:rsidRPr="009A3CDA" w:rsidRDefault="00633CCD" w:rsidP="00633CCD">
      <w:pPr>
        <w:pStyle w:val="1"/>
        <w:shd w:val="clear" w:color="auto" w:fill="auto"/>
        <w:ind w:firstLine="640"/>
        <w:rPr>
          <w:sz w:val="28"/>
          <w:szCs w:val="28"/>
        </w:rPr>
      </w:pPr>
      <w:r w:rsidRPr="009A3CDA">
        <w:rPr>
          <w:sz w:val="28"/>
          <w:szCs w:val="28"/>
        </w:rPr>
        <w:t xml:space="preserve">По подпрограмме «Газификация сельских населенных пунктов муниципального образования Тимашевский район» средства исполнены в сумме </w:t>
      </w:r>
      <w:r w:rsidR="009A3CDA" w:rsidRPr="009A3CDA">
        <w:rPr>
          <w:sz w:val="28"/>
          <w:szCs w:val="28"/>
        </w:rPr>
        <w:t>6 039,4</w:t>
      </w:r>
      <w:r w:rsidRPr="009A3CDA">
        <w:rPr>
          <w:sz w:val="28"/>
          <w:szCs w:val="28"/>
        </w:rPr>
        <w:t xml:space="preserve"> тыс. рублей, в том числе за счет средств краевого бюджета в сумме </w:t>
      </w:r>
      <w:r w:rsidR="009A3CDA" w:rsidRPr="009A3CDA">
        <w:rPr>
          <w:sz w:val="28"/>
          <w:szCs w:val="28"/>
        </w:rPr>
        <w:t>4 088,2</w:t>
      </w:r>
      <w:r w:rsidRPr="009A3CDA">
        <w:rPr>
          <w:sz w:val="28"/>
          <w:szCs w:val="28"/>
        </w:rPr>
        <w:t xml:space="preserve"> </w:t>
      </w:r>
      <w:r w:rsidR="009A3CDA" w:rsidRPr="009A3CDA">
        <w:rPr>
          <w:sz w:val="28"/>
          <w:szCs w:val="28"/>
        </w:rPr>
        <w:t>тыс</w:t>
      </w:r>
      <w:r w:rsidRPr="009A3CDA">
        <w:rPr>
          <w:sz w:val="28"/>
          <w:szCs w:val="28"/>
        </w:rPr>
        <w:t xml:space="preserve">. рублей. Расхода направлены на </w:t>
      </w:r>
      <w:r w:rsidRPr="009A3CDA">
        <w:rPr>
          <w:bCs/>
          <w:sz w:val="28"/>
          <w:szCs w:val="28"/>
        </w:rPr>
        <w:t>строительство объекта «Газоснабжение пос. Новый, пос. Октябрьский и пос. Красноармейский Тимашевского района</w:t>
      </w:r>
      <w:r w:rsidR="00D25D11" w:rsidRPr="009A3CDA">
        <w:rPr>
          <w:bCs/>
          <w:sz w:val="28"/>
          <w:szCs w:val="28"/>
        </w:rPr>
        <w:t>»</w:t>
      </w:r>
      <w:r w:rsidRPr="009A3CDA">
        <w:rPr>
          <w:bCs/>
          <w:sz w:val="28"/>
          <w:szCs w:val="28"/>
        </w:rPr>
        <w:t>.</w:t>
      </w:r>
    </w:p>
    <w:p w:rsidR="00633CCD" w:rsidRPr="00483431" w:rsidRDefault="00633CCD" w:rsidP="00633CCD">
      <w:pPr>
        <w:pStyle w:val="1"/>
        <w:shd w:val="clear" w:color="auto" w:fill="auto"/>
        <w:ind w:firstLine="640"/>
        <w:rPr>
          <w:sz w:val="28"/>
          <w:szCs w:val="28"/>
        </w:rPr>
      </w:pPr>
    </w:p>
    <w:p w:rsidR="00633CCD" w:rsidRPr="00483431" w:rsidRDefault="00633CCD" w:rsidP="00633CCD">
      <w:pPr>
        <w:pStyle w:val="1"/>
        <w:numPr>
          <w:ilvl w:val="0"/>
          <w:numId w:val="7"/>
        </w:numPr>
        <w:shd w:val="clear" w:color="auto" w:fill="auto"/>
        <w:tabs>
          <w:tab w:val="left" w:pos="2255"/>
        </w:tabs>
        <w:spacing w:after="320"/>
        <w:ind w:left="1820" w:firstLine="0"/>
        <w:jc w:val="left"/>
        <w:rPr>
          <w:sz w:val="28"/>
          <w:szCs w:val="28"/>
        </w:rPr>
      </w:pPr>
      <w:r w:rsidRPr="00483431">
        <w:rPr>
          <w:sz w:val="28"/>
          <w:szCs w:val="28"/>
        </w:rPr>
        <w:t>«Управление муниципальным имуществом»</w:t>
      </w:r>
    </w:p>
    <w:p w:rsidR="00633CCD" w:rsidRPr="00975294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483431">
        <w:rPr>
          <w:sz w:val="28"/>
          <w:szCs w:val="28"/>
        </w:rPr>
        <w:t>В отчетном году на финансирование муниципальной программы «Управ</w:t>
      </w:r>
      <w:r w:rsidRPr="00483431">
        <w:rPr>
          <w:sz w:val="28"/>
          <w:szCs w:val="28"/>
        </w:rPr>
        <w:softHyphen/>
        <w:t>ление муниципальным имуществом» израсходовано 1</w:t>
      </w:r>
      <w:r w:rsidR="00483431">
        <w:rPr>
          <w:sz w:val="28"/>
          <w:szCs w:val="28"/>
        </w:rPr>
        <w:t>78</w:t>
      </w:r>
      <w:r w:rsidR="00AE4534" w:rsidRPr="00483431">
        <w:rPr>
          <w:sz w:val="28"/>
          <w:szCs w:val="28"/>
        </w:rPr>
        <w:t> </w:t>
      </w:r>
      <w:r w:rsidR="00483431">
        <w:rPr>
          <w:sz w:val="28"/>
          <w:szCs w:val="28"/>
        </w:rPr>
        <w:t>408</w:t>
      </w:r>
      <w:r w:rsidRPr="00483431">
        <w:rPr>
          <w:sz w:val="28"/>
          <w:szCs w:val="28"/>
        </w:rPr>
        <w:t xml:space="preserve"> тыс. рублей или </w:t>
      </w:r>
      <w:r w:rsidRPr="00483431">
        <w:rPr>
          <w:sz w:val="28"/>
          <w:szCs w:val="28"/>
        </w:rPr>
        <w:lastRenderedPageBreak/>
        <w:t>99,</w:t>
      </w:r>
      <w:r w:rsidR="00483431">
        <w:rPr>
          <w:sz w:val="28"/>
          <w:szCs w:val="28"/>
        </w:rPr>
        <w:t>9</w:t>
      </w:r>
      <w:r w:rsidRPr="00483431">
        <w:rPr>
          <w:sz w:val="28"/>
          <w:szCs w:val="28"/>
        </w:rPr>
        <w:t xml:space="preserve"> % исполнения плановых назначений. Финансирование расходов </w:t>
      </w:r>
      <w:r w:rsidR="00FB49B0" w:rsidRPr="00483431">
        <w:rPr>
          <w:sz w:val="28"/>
          <w:szCs w:val="28"/>
        </w:rPr>
        <w:t>осуществлялось</w:t>
      </w:r>
      <w:r w:rsidRPr="00483431">
        <w:rPr>
          <w:sz w:val="28"/>
          <w:szCs w:val="28"/>
        </w:rPr>
        <w:t xml:space="preserve"> </w:t>
      </w:r>
      <w:r w:rsidR="002A6381" w:rsidRPr="00483431">
        <w:rPr>
          <w:sz w:val="28"/>
          <w:szCs w:val="28"/>
        </w:rPr>
        <w:t xml:space="preserve">как </w:t>
      </w:r>
      <w:r w:rsidRPr="00483431">
        <w:rPr>
          <w:sz w:val="28"/>
          <w:szCs w:val="28"/>
        </w:rPr>
        <w:t xml:space="preserve">за счет </w:t>
      </w:r>
      <w:r w:rsidR="002A6381" w:rsidRPr="00483431">
        <w:rPr>
          <w:sz w:val="28"/>
          <w:szCs w:val="28"/>
        </w:rPr>
        <w:t xml:space="preserve">средств </w:t>
      </w:r>
      <w:r w:rsidRPr="00483431">
        <w:rPr>
          <w:sz w:val="28"/>
          <w:szCs w:val="28"/>
        </w:rPr>
        <w:t xml:space="preserve">районного </w:t>
      </w:r>
      <w:r w:rsidR="002A6381" w:rsidRPr="00483431">
        <w:rPr>
          <w:sz w:val="28"/>
          <w:szCs w:val="28"/>
        </w:rPr>
        <w:t>б</w:t>
      </w:r>
      <w:r w:rsidRPr="00483431">
        <w:rPr>
          <w:sz w:val="28"/>
          <w:szCs w:val="28"/>
        </w:rPr>
        <w:t>юджет</w:t>
      </w:r>
      <w:r w:rsidR="002A6381" w:rsidRPr="00483431">
        <w:rPr>
          <w:sz w:val="28"/>
          <w:szCs w:val="28"/>
        </w:rPr>
        <w:t>а, так и краевого (</w:t>
      </w:r>
      <w:r w:rsidRPr="00483431">
        <w:rPr>
          <w:sz w:val="28"/>
          <w:szCs w:val="28"/>
        </w:rPr>
        <w:t>субвенции на выполнение отдельных государственных полномочий Краснодарского края</w:t>
      </w:r>
      <w:r w:rsidR="002A6381" w:rsidRPr="00483431">
        <w:rPr>
          <w:sz w:val="28"/>
          <w:szCs w:val="28"/>
        </w:rPr>
        <w:t>)</w:t>
      </w:r>
      <w:r w:rsidRPr="00483431">
        <w:rPr>
          <w:sz w:val="28"/>
          <w:szCs w:val="28"/>
        </w:rPr>
        <w:t xml:space="preserve">. </w:t>
      </w:r>
      <w:r w:rsidRPr="00975294">
        <w:rPr>
          <w:sz w:val="28"/>
          <w:szCs w:val="28"/>
        </w:rPr>
        <w:t>Средства направлены на:</w:t>
      </w:r>
    </w:p>
    <w:p w:rsidR="00633CCD" w:rsidRPr="00975294" w:rsidRDefault="00633CCD" w:rsidP="00794A97">
      <w:pPr>
        <w:pStyle w:val="1"/>
        <w:numPr>
          <w:ilvl w:val="0"/>
          <w:numId w:val="5"/>
        </w:numPr>
        <w:shd w:val="clear" w:color="auto" w:fill="auto"/>
        <w:tabs>
          <w:tab w:val="left" w:pos="921"/>
        </w:tabs>
        <w:ind w:firstLine="567"/>
        <w:rPr>
          <w:sz w:val="28"/>
          <w:szCs w:val="28"/>
        </w:rPr>
      </w:pPr>
      <w:r w:rsidRPr="00975294">
        <w:rPr>
          <w:sz w:val="28"/>
          <w:szCs w:val="28"/>
        </w:rPr>
        <w:t xml:space="preserve">оценку недвижимости, признание прав и регулирование отношений по муниципальной собственности – </w:t>
      </w:r>
      <w:r w:rsidR="00975294" w:rsidRPr="00975294">
        <w:rPr>
          <w:sz w:val="28"/>
          <w:szCs w:val="28"/>
        </w:rPr>
        <w:t>96,2</w:t>
      </w:r>
      <w:r w:rsidRPr="00975294">
        <w:rPr>
          <w:sz w:val="28"/>
          <w:szCs w:val="28"/>
        </w:rPr>
        <w:t xml:space="preserve"> тыс.рублей;</w:t>
      </w:r>
    </w:p>
    <w:p w:rsidR="00633CCD" w:rsidRPr="00975294" w:rsidRDefault="00633CCD" w:rsidP="00794A97">
      <w:pPr>
        <w:pStyle w:val="1"/>
        <w:numPr>
          <w:ilvl w:val="0"/>
          <w:numId w:val="5"/>
        </w:numPr>
        <w:shd w:val="clear" w:color="auto" w:fill="auto"/>
        <w:tabs>
          <w:tab w:val="left" w:pos="921"/>
        </w:tabs>
        <w:ind w:firstLine="567"/>
        <w:rPr>
          <w:sz w:val="28"/>
          <w:szCs w:val="28"/>
        </w:rPr>
      </w:pPr>
      <w:r w:rsidRPr="00975294">
        <w:rPr>
          <w:sz w:val="28"/>
          <w:szCs w:val="28"/>
        </w:rPr>
        <w:t xml:space="preserve"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торгов)- </w:t>
      </w:r>
      <w:r w:rsidR="00975294" w:rsidRPr="00975294">
        <w:rPr>
          <w:sz w:val="28"/>
          <w:szCs w:val="28"/>
        </w:rPr>
        <w:t>8</w:t>
      </w:r>
      <w:r w:rsidRPr="00975294">
        <w:rPr>
          <w:sz w:val="28"/>
          <w:szCs w:val="28"/>
        </w:rPr>
        <w:t xml:space="preserve"> тыс. рублей;</w:t>
      </w:r>
    </w:p>
    <w:p w:rsidR="0032289D" w:rsidRPr="00975294" w:rsidRDefault="0032289D" w:rsidP="00794A97">
      <w:pPr>
        <w:pStyle w:val="aa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3431">
        <w:rPr>
          <w:rFonts w:ascii="Times New Roman" w:hAnsi="Times New Roman" w:cs="Times New Roman"/>
          <w:sz w:val="28"/>
          <w:szCs w:val="28"/>
        </w:rPr>
        <w:t xml:space="preserve">  </w:t>
      </w:r>
      <w:r w:rsidRPr="00975294">
        <w:rPr>
          <w:rFonts w:ascii="Times New Roman" w:hAnsi="Times New Roman" w:cs="Times New Roman"/>
          <w:sz w:val="28"/>
          <w:szCs w:val="28"/>
        </w:rPr>
        <w:t xml:space="preserve">строительство 2-х квартирного дома в пос.Советский для обеспечения граждан жилыми помещениями по решениям суда в сумме </w:t>
      </w:r>
      <w:r w:rsidR="00483431" w:rsidRPr="00975294">
        <w:rPr>
          <w:rFonts w:ascii="Times New Roman" w:hAnsi="Times New Roman" w:cs="Times New Roman"/>
          <w:sz w:val="28"/>
          <w:szCs w:val="28"/>
        </w:rPr>
        <w:t>7</w:t>
      </w:r>
      <w:r w:rsidR="00975294">
        <w:rPr>
          <w:rFonts w:ascii="Times New Roman" w:hAnsi="Times New Roman" w:cs="Times New Roman"/>
          <w:sz w:val="28"/>
          <w:szCs w:val="28"/>
        </w:rPr>
        <w:t xml:space="preserve"> </w:t>
      </w:r>
      <w:r w:rsidR="00483431" w:rsidRPr="00975294">
        <w:rPr>
          <w:rFonts w:ascii="Times New Roman" w:hAnsi="Times New Roman" w:cs="Times New Roman"/>
          <w:sz w:val="28"/>
          <w:szCs w:val="28"/>
        </w:rPr>
        <w:t>714,7</w:t>
      </w:r>
      <w:r w:rsidRPr="00975294">
        <w:rPr>
          <w:rFonts w:ascii="Times New Roman" w:hAnsi="Times New Roman" w:cs="Times New Roman"/>
          <w:sz w:val="28"/>
          <w:szCs w:val="28"/>
        </w:rPr>
        <w:t xml:space="preserve"> тыс.рублей;</w:t>
      </w:r>
    </w:p>
    <w:p w:rsidR="00633CCD" w:rsidRPr="00975294" w:rsidRDefault="00633CCD" w:rsidP="00794A97">
      <w:pPr>
        <w:pStyle w:val="1"/>
        <w:numPr>
          <w:ilvl w:val="0"/>
          <w:numId w:val="5"/>
        </w:numPr>
        <w:shd w:val="clear" w:color="auto" w:fill="auto"/>
        <w:tabs>
          <w:tab w:val="left" w:pos="925"/>
        </w:tabs>
        <w:ind w:firstLine="567"/>
        <w:rPr>
          <w:sz w:val="28"/>
          <w:szCs w:val="28"/>
        </w:rPr>
      </w:pPr>
      <w:r w:rsidRPr="00975294">
        <w:rPr>
          <w:sz w:val="28"/>
          <w:szCs w:val="28"/>
        </w:rPr>
        <w:t xml:space="preserve">предоставление </w:t>
      </w:r>
      <w:r w:rsidR="00483431" w:rsidRPr="00975294">
        <w:rPr>
          <w:sz w:val="28"/>
          <w:szCs w:val="28"/>
        </w:rPr>
        <w:t>4</w:t>
      </w:r>
      <w:r w:rsidR="006B28CD" w:rsidRPr="00975294">
        <w:rPr>
          <w:color w:val="auto"/>
          <w:sz w:val="28"/>
          <w:szCs w:val="28"/>
        </w:rPr>
        <w:t>6</w:t>
      </w:r>
      <w:r w:rsidRPr="00975294">
        <w:rPr>
          <w:sz w:val="28"/>
          <w:szCs w:val="28"/>
        </w:rPr>
        <w:t xml:space="preserve"> жилых помещений детям-сиротам и детям, остав</w:t>
      </w:r>
      <w:r w:rsidRPr="00975294">
        <w:rPr>
          <w:sz w:val="28"/>
          <w:szCs w:val="28"/>
        </w:rPr>
        <w:softHyphen/>
        <w:t>шимся без попечения родителей, лицам из их числа по договорам найма спе</w:t>
      </w:r>
      <w:r w:rsidRPr="00975294">
        <w:rPr>
          <w:sz w:val="28"/>
          <w:szCs w:val="28"/>
        </w:rPr>
        <w:softHyphen/>
        <w:t xml:space="preserve">циализированных жилых помещений – </w:t>
      </w:r>
      <w:r w:rsidR="0032289D" w:rsidRPr="00975294">
        <w:rPr>
          <w:sz w:val="28"/>
          <w:szCs w:val="28"/>
        </w:rPr>
        <w:t>1</w:t>
      </w:r>
      <w:r w:rsidR="00483431" w:rsidRPr="00975294">
        <w:rPr>
          <w:sz w:val="28"/>
          <w:szCs w:val="28"/>
        </w:rPr>
        <w:t>23</w:t>
      </w:r>
      <w:r w:rsidR="0032289D" w:rsidRPr="00975294">
        <w:rPr>
          <w:sz w:val="28"/>
          <w:szCs w:val="28"/>
        </w:rPr>
        <w:t> </w:t>
      </w:r>
      <w:r w:rsidR="00483431" w:rsidRPr="00975294">
        <w:rPr>
          <w:sz w:val="28"/>
          <w:szCs w:val="28"/>
        </w:rPr>
        <w:t>885</w:t>
      </w:r>
      <w:r w:rsidRPr="00975294">
        <w:rPr>
          <w:sz w:val="28"/>
          <w:szCs w:val="28"/>
        </w:rPr>
        <w:t xml:space="preserve"> тыс. рублей;</w:t>
      </w:r>
    </w:p>
    <w:p w:rsidR="00633CCD" w:rsidRPr="00975294" w:rsidRDefault="00633CCD" w:rsidP="00794A97">
      <w:pPr>
        <w:pStyle w:val="1"/>
        <w:numPr>
          <w:ilvl w:val="0"/>
          <w:numId w:val="5"/>
        </w:numPr>
        <w:shd w:val="clear" w:color="auto" w:fill="auto"/>
        <w:tabs>
          <w:tab w:val="left" w:pos="914"/>
        </w:tabs>
        <w:ind w:firstLine="567"/>
        <w:rPr>
          <w:sz w:val="28"/>
          <w:szCs w:val="28"/>
        </w:rPr>
      </w:pPr>
      <w:r w:rsidRPr="00975294">
        <w:rPr>
          <w:sz w:val="28"/>
          <w:szCs w:val="28"/>
        </w:rPr>
        <w:t xml:space="preserve">финансовое обеспечение муниципального казенного учреждения «Центр транспортно-хозяйственного обеспечения» - </w:t>
      </w:r>
      <w:r w:rsidR="00975294">
        <w:rPr>
          <w:sz w:val="28"/>
          <w:szCs w:val="28"/>
        </w:rPr>
        <w:t>34 995,2</w:t>
      </w:r>
      <w:r w:rsidRPr="00975294">
        <w:rPr>
          <w:sz w:val="28"/>
          <w:szCs w:val="28"/>
        </w:rPr>
        <w:t xml:space="preserve"> тыс. рублей;</w:t>
      </w:r>
    </w:p>
    <w:p w:rsidR="00633CCD" w:rsidRPr="00317789" w:rsidRDefault="00633CCD" w:rsidP="00794A97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after="320"/>
        <w:ind w:firstLine="567"/>
        <w:rPr>
          <w:sz w:val="28"/>
          <w:szCs w:val="28"/>
        </w:rPr>
      </w:pPr>
      <w:r w:rsidRPr="00975294">
        <w:rPr>
          <w:sz w:val="28"/>
          <w:szCs w:val="28"/>
        </w:rPr>
        <w:t xml:space="preserve">финансовое обеспечение муниципального казенного учреждения «Центр муниципальных закупок» - </w:t>
      </w:r>
      <w:r w:rsidR="00975294" w:rsidRPr="00975294">
        <w:rPr>
          <w:sz w:val="28"/>
          <w:szCs w:val="28"/>
        </w:rPr>
        <w:t>11 708,9</w:t>
      </w:r>
      <w:r w:rsidRPr="00975294">
        <w:rPr>
          <w:sz w:val="28"/>
          <w:szCs w:val="28"/>
        </w:rPr>
        <w:t xml:space="preserve"> тыс. рублей (в том числе средства на осуществление части полномочий заказчика по определению поставщиков (подрядчиков, исполнителей) администрации  Тимашевского городского поселения  в </w:t>
      </w:r>
      <w:r w:rsidRPr="00317789">
        <w:rPr>
          <w:sz w:val="28"/>
          <w:szCs w:val="28"/>
        </w:rPr>
        <w:t>сумме 1</w:t>
      </w:r>
      <w:r w:rsidR="00975294" w:rsidRPr="00317789">
        <w:rPr>
          <w:sz w:val="28"/>
          <w:szCs w:val="28"/>
        </w:rPr>
        <w:t> 627,3</w:t>
      </w:r>
      <w:r w:rsidRPr="00317789">
        <w:rPr>
          <w:sz w:val="28"/>
          <w:szCs w:val="28"/>
        </w:rPr>
        <w:t xml:space="preserve"> тыс. рублей).</w:t>
      </w:r>
    </w:p>
    <w:p w:rsidR="00633CCD" w:rsidRPr="00317789" w:rsidRDefault="00633CCD" w:rsidP="00633CCD">
      <w:pPr>
        <w:pStyle w:val="1"/>
        <w:numPr>
          <w:ilvl w:val="0"/>
          <w:numId w:val="7"/>
        </w:numPr>
        <w:shd w:val="clear" w:color="auto" w:fill="auto"/>
        <w:tabs>
          <w:tab w:val="left" w:pos="3602"/>
        </w:tabs>
        <w:spacing w:after="320"/>
        <w:ind w:left="3160" w:firstLine="0"/>
        <w:jc w:val="left"/>
        <w:rPr>
          <w:sz w:val="28"/>
          <w:szCs w:val="28"/>
        </w:rPr>
      </w:pPr>
      <w:r w:rsidRPr="00317789">
        <w:rPr>
          <w:sz w:val="28"/>
          <w:szCs w:val="28"/>
        </w:rPr>
        <w:t>«Развитие архивного дела»</w:t>
      </w:r>
    </w:p>
    <w:p w:rsidR="00633CCD" w:rsidRPr="00317789" w:rsidRDefault="00633CCD" w:rsidP="00633CCD">
      <w:pPr>
        <w:pStyle w:val="1"/>
        <w:shd w:val="clear" w:color="auto" w:fill="auto"/>
        <w:spacing w:after="320"/>
        <w:ind w:firstLine="709"/>
        <w:rPr>
          <w:sz w:val="28"/>
          <w:szCs w:val="28"/>
        </w:rPr>
      </w:pPr>
      <w:r w:rsidRPr="00317789">
        <w:rPr>
          <w:sz w:val="28"/>
          <w:szCs w:val="28"/>
        </w:rPr>
        <w:t xml:space="preserve">На реализацию муниципальной программы «Развитие архивного дела» направлено </w:t>
      </w:r>
      <w:r w:rsidR="00C5038E" w:rsidRPr="00317789">
        <w:rPr>
          <w:sz w:val="28"/>
          <w:szCs w:val="28"/>
        </w:rPr>
        <w:t>250</w:t>
      </w:r>
      <w:r w:rsidRPr="00317789">
        <w:rPr>
          <w:sz w:val="28"/>
          <w:szCs w:val="28"/>
        </w:rPr>
        <w:t xml:space="preserve"> тыс. рублей, что составляет </w:t>
      </w:r>
      <w:r w:rsidR="00C5038E" w:rsidRPr="00317789">
        <w:rPr>
          <w:sz w:val="28"/>
          <w:szCs w:val="28"/>
        </w:rPr>
        <w:t>100</w:t>
      </w:r>
      <w:r w:rsidRPr="00317789">
        <w:rPr>
          <w:sz w:val="28"/>
          <w:szCs w:val="28"/>
        </w:rPr>
        <w:t xml:space="preserve"> % плановых назначений. В рамках выполнения мероприятий программы по укреплению материально-технической базы  в отчетном году были приобретены архивные короба.</w:t>
      </w:r>
    </w:p>
    <w:p w:rsidR="00633CCD" w:rsidRPr="00EA25A6" w:rsidRDefault="00633CCD" w:rsidP="00633CCD">
      <w:pPr>
        <w:pStyle w:val="1"/>
        <w:numPr>
          <w:ilvl w:val="0"/>
          <w:numId w:val="7"/>
        </w:numPr>
        <w:shd w:val="clear" w:color="auto" w:fill="auto"/>
        <w:spacing w:after="320" w:line="257" w:lineRule="auto"/>
        <w:ind w:right="-7" w:firstLine="426"/>
        <w:jc w:val="center"/>
        <w:rPr>
          <w:sz w:val="28"/>
          <w:szCs w:val="28"/>
        </w:rPr>
      </w:pPr>
      <w:r w:rsidRPr="00317789">
        <w:rPr>
          <w:sz w:val="28"/>
          <w:szCs w:val="28"/>
        </w:rPr>
        <w:t xml:space="preserve">«Создание условий для инвестиционной  привлекательности   в </w:t>
      </w:r>
      <w:r w:rsidRPr="00EA25A6">
        <w:rPr>
          <w:sz w:val="28"/>
          <w:szCs w:val="28"/>
        </w:rPr>
        <w:t>муниципальном образовании Тимашевский район»</w:t>
      </w:r>
    </w:p>
    <w:p w:rsidR="00633CCD" w:rsidRPr="002377C4" w:rsidRDefault="00633CCD" w:rsidP="00633CCD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A25A6">
        <w:rPr>
          <w:rFonts w:ascii="Times New Roman" w:hAnsi="Times New Roman" w:cs="Times New Roman"/>
          <w:sz w:val="28"/>
          <w:szCs w:val="28"/>
        </w:rPr>
        <w:t>На реализацию муни</w:t>
      </w:r>
      <w:r w:rsidR="00317789" w:rsidRPr="00EA25A6">
        <w:rPr>
          <w:rFonts w:ascii="Times New Roman" w:hAnsi="Times New Roman" w:cs="Times New Roman"/>
          <w:sz w:val="28"/>
          <w:szCs w:val="28"/>
        </w:rPr>
        <w:t>ципальной программы направлено 62</w:t>
      </w:r>
      <w:r w:rsidRPr="00EA25A6">
        <w:rPr>
          <w:rFonts w:ascii="Times New Roman" w:hAnsi="Times New Roman" w:cs="Times New Roman"/>
          <w:sz w:val="28"/>
          <w:szCs w:val="28"/>
        </w:rPr>
        <w:t xml:space="preserve">4,0 тыс. рублей, что составляет 100 % плановых назначений. Средства </w:t>
      </w:r>
      <w:r w:rsidR="003F4193" w:rsidRPr="00EA25A6">
        <w:rPr>
          <w:rFonts w:ascii="Times New Roman" w:hAnsi="Times New Roman" w:cs="Times New Roman"/>
          <w:sz w:val="28"/>
          <w:szCs w:val="28"/>
        </w:rPr>
        <w:t>израсходованы</w:t>
      </w:r>
      <w:r w:rsidRPr="00EA25A6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 обеспечению доступа потенциальных инвесторов и соискателей инвестиций к информации об инвестиционных проектах и площадках</w:t>
      </w:r>
      <w:r w:rsidR="00EA25A6" w:rsidRPr="00EA25A6">
        <w:rPr>
          <w:rFonts w:ascii="Times New Roman" w:hAnsi="Times New Roman" w:cs="Times New Roman"/>
          <w:sz w:val="28"/>
          <w:szCs w:val="28"/>
        </w:rPr>
        <w:t>, на обеспечение подготовки презентационных материалов, а также на</w:t>
      </w:r>
      <w:r w:rsidR="00EA25A6">
        <w:rPr>
          <w:rFonts w:ascii="Times New Roman" w:hAnsi="Times New Roman" w:cs="Times New Roman"/>
          <w:sz w:val="28"/>
          <w:szCs w:val="28"/>
        </w:rPr>
        <w:t xml:space="preserve"> а</w:t>
      </w:r>
      <w:r w:rsidR="00EA25A6" w:rsidRPr="00EA25A6">
        <w:rPr>
          <w:rFonts w:ascii="Times New Roman" w:hAnsi="Times New Roman" w:cs="Times New Roman"/>
          <w:sz w:val="28"/>
          <w:szCs w:val="28"/>
        </w:rPr>
        <w:t>ктуализаци</w:t>
      </w:r>
      <w:r w:rsidR="00EA25A6">
        <w:rPr>
          <w:rFonts w:ascii="Times New Roman" w:hAnsi="Times New Roman" w:cs="Times New Roman"/>
          <w:sz w:val="28"/>
          <w:szCs w:val="28"/>
        </w:rPr>
        <w:t>ю и</w:t>
      </w:r>
      <w:r w:rsidR="00EA25A6" w:rsidRPr="00EA25A6">
        <w:rPr>
          <w:rFonts w:ascii="Times New Roman" w:hAnsi="Times New Roman" w:cs="Times New Roman"/>
          <w:sz w:val="28"/>
          <w:szCs w:val="28"/>
        </w:rPr>
        <w:t xml:space="preserve"> изготовление инвестиционных проектов</w:t>
      </w:r>
      <w:r w:rsidR="00EA25A6">
        <w:rPr>
          <w:rFonts w:ascii="Times New Roman" w:hAnsi="Times New Roman" w:cs="Times New Roman"/>
          <w:sz w:val="28"/>
          <w:szCs w:val="28"/>
        </w:rPr>
        <w:t xml:space="preserve"> и</w:t>
      </w:r>
      <w:r w:rsidR="00EA25A6" w:rsidRPr="00EA25A6">
        <w:rPr>
          <w:rFonts w:ascii="Times New Roman" w:hAnsi="Times New Roman" w:cs="Times New Roman"/>
          <w:sz w:val="28"/>
          <w:szCs w:val="28"/>
        </w:rPr>
        <w:t xml:space="preserve"> бизнес-планов инвестиционно-привлекательных земельных участков</w:t>
      </w:r>
      <w:r w:rsidR="00EA25A6">
        <w:rPr>
          <w:rFonts w:ascii="Times New Roman" w:hAnsi="Times New Roman" w:cs="Times New Roman"/>
          <w:sz w:val="28"/>
          <w:szCs w:val="28"/>
        </w:rPr>
        <w:t>.</w:t>
      </w:r>
    </w:p>
    <w:p w:rsidR="00633CCD" w:rsidRPr="002377C4" w:rsidRDefault="00633CCD" w:rsidP="00633CCD">
      <w:pPr>
        <w:pStyle w:val="ad"/>
        <w:ind w:left="0"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33CCD" w:rsidRPr="00BE14DC" w:rsidRDefault="00633CCD" w:rsidP="00633CCD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BE14DC">
        <w:rPr>
          <w:rFonts w:ascii="Times New Roman" w:hAnsi="Times New Roman" w:cs="Times New Roman"/>
          <w:sz w:val="28"/>
          <w:szCs w:val="28"/>
        </w:rPr>
        <w:t>15. «Финансовая поддержка работников бюджетной сферы муниципального образования Тимашевский район, приобретающих жилье на территории Ти</w:t>
      </w:r>
      <w:r w:rsidRPr="00BE14DC">
        <w:rPr>
          <w:rFonts w:ascii="Times New Roman" w:hAnsi="Times New Roman" w:cs="Times New Roman"/>
          <w:sz w:val="28"/>
          <w:szCs w:val="28"/>
        </w:rPr>
        <w:lastRenderedPageBreak/>
        <w:t>машевского района по программам ипотечного кредитования»</w:t>
      </w:r>
    </w:p>
    <w:p w:rsidR="00633CCD" w:rsidRPr="00BE14DC" w:rsidRDefault="00633CCD" w:rsidP="00633CCD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633CCD" w:rsidRPr="00BE14DC" w:rsidRDefault="00633CCD" w:rsidP="0034337E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4DC">
        <w:rPr>
          <w:rFonts w:ascii="Times New Roman" w:hAnsi="Times New Roman" w:cs="Times New Roman"/>
          <w:sz w:val="28"/>
          <w:szCs w:val="28"/>
        </w:rPr>
        <w:t>В рамках  реализации данной муниципальной программы в 202</w:t>
      </w:r>
      <w:r w:rsidR="00BE14DC" w:rsidRPr="00BE14DC">
        <w:rPr>
          <w:rFonts w:ascii="Times New Roman" w:hAnsi="Times New Roman" w:cs="Times New Roman"/>
          <w:sz w:val="28"/>
          <w:szCs w:val="28"/>
        </w:rPr>
        <w:t>2</w:t>
      </w:r>
      <w:r w:rsidRPr="00BE14DC">
        <w:rPr>
          <w:rFonts w:ascii="Times New Roman" w:hAnsi="Times New Roman" w:cs="Times New Roman"/>
          <w:sz w:val="28"/>
          <w:szCs w:val="28"/>
        </w:rPr>
        <w:t xml:space="preserve"> году  исполнены бюджетные ассигнования в сумме </w:t>
      </w:r>
      <w:r w:rsidR="00BE14DC" w:rsidRPr="00BE14DC">
        <w:rPr>
          <w:rFonts w:ascii="Times New Roman" w:hAnsi="Times New Roman" w:cs="Times New Roman"/>
          <w:sz w:val="28"/>
          <w:szCs w:val="28"/>
        </w:rPr>
        <w:t>937,5</w:t>
      </w:r>
      <w:r w:rsidRPr="00BE14DC">
        <w:rPr>
          <w:rFonts w:ascii="Times New Roman" w:hAnsi="Times New Roman" w:cs="Times New Roman"/>
          <w:sz w:val="28"/>
          <w:szCs w:val="28"/>
        </w:rPr>
        <w:t xml:space="preserve"> тыс. рублей. Средства были направлены на финансовую поддержку </w:t>
      </w:r>
      <w:r w:rsidR="0034337E" w:rsidRPr="00BE14DC">
        <w:rPr>
          <w:rFonts w:ascii="Times New Roman" w:hAnsi="Times New Roman" w:cs="Times New Roman"/>
          <w:sz w:val="28"/>
          <w:szCs w:val="28"/>
        </w:rPr>
        <w:t>специалист</w:t>
      </w:r>
      <w:r w:rsidR="00BE14DC" w:rsidRPr="00BE14DC">
        <w:rPr>
          <w:rFonts w:ascii="Times New Roman" w:hAnsi="Times New Roman" w:cs="Times New Roman"/>
          <w:sz w:val="28"/>
          <w:szCs w:val="28"/>
        </w:rPr>
        <w:t>а</w:t>
      </w:r>
      <w:r w:rsidR="0034337E" w:rsidRPr="00BE14DC">
        <w:rPr>
          <w:rFonts w:ascii="Times New Roman" w:hAnsi="Times New Roman" w:cs="Times New Roman"/>
          <w:sz w:val="28"/>
          <w:szCs w:val="28"/>
        </w:rPr>
        <w:t xml:space="preserve"> </w:t>
      </w:r>
      <w:r w:rsidR="00D856BB" w:rsidRPr="00BE14DC">
        <w:rPr>
          <w:rFonts w:ascii="Times New Roman" w:hAnsi="Times New Roman" w:cs="Times New Roman"/>
          <w:sz w:val="28"/>
          <w:szCs w:val="28"/>
        </w:rPr>
        <w:t>отрасл</w:t>
      </w:r>
      <w:r w:rsidR="00BE14DC" w:rsidRPr="00BE14DC">
        <w:rPr>
          <w:rFonts w:ascii="Times New Roman" w:hAnsi="Times New Roman" w:cs="Times New Roman"/>
          <w:sz w:val="28"/>
          <w:szCs w:val="28"/>
        </w:rPr>
        <w:t>и</w:t>
      </w:r>
      <w:r w:rsidR="00D856BB" w:rsidRPr="00BE14DC">
        <w:rPr>
          <w:rFonts w:ascii="Times New Roman" w:hAnsi="Times New Roman" w:cs="Times New Roman"/>
          <w:sz w:val="28"/>
          <w:szCs w:val="28"/>
        </w:rPr>
        <w:t xml:space="preserve"> «Образование» </w:t>
      </w:r>
      <w:r w:rsidRPr="00BE14DC">
        <w:rPr>
          <w:rFonts w:ascii="Times New Roman" w:hAnsi="Times New Roman" w:cs="Times New Roman"/>
          <w:sz w:val="28"/>
          <w:szCs w:val="28"/>
        </w:rPr>
        <w:t>по оплате (частичной оплате) первоначального взноса в целях обеспечения улучшения их жилищных условий.</w:t>
      </w:r>
    </w:p>
    <w:p w:rsidR="00633CCD" w:rsidRPr="00BE14DC" w:rsidRDefault="00633CCD" w:rsidP="00633CCD">
      <w:pPr>
        <w:pStyle w:val="ad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633CCD" w:rsidRPr="00CD4EE9" w:rsidRDefault="00633CCD" w:rsidP="00633CCD">
      <w:pPr>
        <w:pStyle w:val="1"/>
        <w:numPr>
          <w:ilvl w:val="0"/>
          <w:numId w:val="12"/>
        </w:numPr>
        <w:shd w:val="clear" w:color="auto" w:fill="auto"/>
        <w:tabs>
          <w:tab w:val="left" w:pos="0"/>
        </w:tabs>
        <w:spacing w:after="320" w:line="257" w:lineRule="auto"/>
        <w:ind w:left="0" w:right="-7" w:firstLine="0"/>
        <w:jc w:val="center"/>
        <w:rPr>
          <w:sz w:val="28"/>
          <w:szCs w:val="28"/>
        </w:rPr>
      </w:pPr>
      <w:r w:rsidRPr="00CD4EE9">
        <w:rPr>
          <w:sz w:val="28"/>
          <w:szCs w:val="28"/>
        </w:rPr>
        <w:t>. «Информационное обеспечение населения Тимашевского района»</w:t>
      </w:r>
    </w:p>
    <w:p w:rsidR="00633CCD" w:rsidRPr="00CD4EE9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CD4EE9">
        <w:rPr>
          <w:sz w:val="28"/>
          <w:szCs w:val="28"/>
        </w:rPr>
        <w:t>На реализацию муниципальной программы «Информационное обеспече</w:t>
      </w:r>
      <w:r w:rsidRPr="00CD4EE9">
        <w:rPr>
          <w:sz w:val="28"/>
          <w:szCs w:val="28"/>
        </w:rPr>
        <w:softHyphen/>
        <w:t xml:space="preserve">ние населения Тимашевского района» в отчетном году израсходовано </w:t>
      </w:r>
      <w:r w:rsidR="00BE14DC" w:rsidRPr="00CD4EE9">
        <w:rPr>
          <w:sz w:val="28"/>
          <w:szCs w:val="28"/>
        </w:rPr>
        <w:t>7 169,3</w:t>
      </w:r>
      <w:r w:rsidRPr="00CD4EE9">
        <w:rPr>
          <w:sz w:val="28"/>
          <w:szCs w:val="28"/>
        </w:rPr>
        <w:t xml:space="preserve"> тыс. рублей, исполнение программы составило </w:t>
      </w:r>
      <w:r w:rsidR="00BE14DC" w:rsidRPr="00CD4EE9">
        <w:rPr>
          <w:sz w:val="28"/>
          <w:szCs w:val="28"/>
        </w:rPr>
        <w:t>76,9</w:t>
      </w:r>
      <w:r w:rsidRPr="00CD4EE9">
        <w:rPr>
          <w:sz w:val="28"/>
          <w:szCs w:val="28"/>
        </w:rPr>
        <w:t xml:space="preserve"> %. </w:t>
      </w:r>
      <w:r w:rsidR="006B228B" w:rsidRPr="00CD4EE9">
        <w:rPr>
          <w:sz w:val="28"/>
          <w:szCs w:val="28"/>
        </w:rPr>
        <w:t>Средства были направлены:</w:t>
      </w:r>
    </w:p>
    <w:p w:rsidR="006B228B" w:rsidRPr="00CD4EE9" w:rsidRDefault="006B228B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CD4EE9">
        <w:rPr>
          <w:sz w:val="28"/>
          <w:szCs w:val="28"/>
        </w:rPr>
        <w:t xml:space="preserve">-на обеспечение информационной безопасности в сумме </w:t>
      </w:r>
      <w:r w:rsidR="00CD4EE9" w:rsidRPr="00CD4EE9">
        <w:rPr>
          <w:sz w:val="28"/>
          <w:szCs w:val="28"/>
        </w:rPr>
        <w:t>3 541,1</w:t>
      </w:r>
      <w:r w:rsidRPr="00CD4EE9">
        <w:rPr>
          <w:sz w:val="28"/>
          <w:szCs w:val="28"/>
        </w:rPr>
        <w:t xml:space="preserve"> тыс.рублей;</w:t>
      </w:r>
    </w:p>
    <w:p w:rsidR="00633CCD" w:rsidRPr="00CD4EE9" w:rsidRDefault="006B228B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CD4EE9">
        <w:rPr>
          <w:sz w:val="28"/>
          <w:szCs w:val="28"/>
        </w:rPr>
        <w:t>-н</w:t>
      </w:r>
      <w:r w:rsidR="00633CCD" w:rsidRPr="00CD4EE9">
        <w:rPr>
          <w:sz w:val="28"/>
          <w:szCs w:val="28"/>
        </w:rPr>
        <w:t>а обеспечени</w:t>
      </w:r>
      <w:r w:rsidRPr="00CD4EE9">
        <w:rPr>
          <w:sz w:val="28"/>
          <w:szCs w:val="28"/>
        </w:rPr>
        <w:t>е</w:t>
      </w:r>
      <w:r w:rsidR="00633CCD" w:rsidRPr="00CD4EE9">
        <w:rPr>
          <w:sz w:val="28"/>
          <w:szCs w:val="28"/>
        </w:rPr>
        <w:t xml:space="preserve"> информационной открытости органов местного самоуправления и реализации права граждан на получение с учетом актуальных потребностей полной и объективной информации экономической и соци</w:t>
      </w:r>
      <w:r w:rsidRPr="00CD4EE9">
        <w:rPr>
          <w:sz w:val="28"/>
          <w:szCs w:val="28"/>
        </w:rPr>
        <w:t>альной направленности в сумме</w:t>
      </w:r>
      <w:r w:rsidR="00633CCD" w:rsidRPr="00CD4EE9">
        <w:rPr>
          <w:sz w:val="28"/>
          <w:szCs w:val="28"/>
        </w:rPr>
        <w:t xml:space="preserve">  </w:t>
      </w:r>
      <w:r w:rsidR="00CD4EE9" w:rsidRPr="00CD4EE9">
        <w:rPr>
          <w:sz w:val="28"/>
          <w:szCs w:val="28"/>
        </w:rPr>
        <w:t>3</w:t>
      </w:r>
      <w:r w:rsidRPr="00CD4EE9">
        <w:rPr>
          <w:sz w:val="28"/>
          <w:szCs w:val="28"/>
        </w:rPr>
        <w:t> </w:t>
      </w:r>
      <w:r w:rsidR="00CD4EE9" w:rsidRPr="00CD4EE9">
        <w:rPr>
          <w:sz w:val="28"/>
          <w:szCs w:val="28"/>
        </w:rPr>
        <w:t>129</w:t>
      </w:r>
      <w:r w:rsidRPr="00CD4EE9">
        <w:rPr>
          <w:sz w:val="28"/>
          <w:szCs w:val="28"/>
        </w:rPr>
        <w:t>,5</w:t>
      </w:r>
      <w:r w:rsidR="00633CCD" w:rsidRPr="00CD4EE9">
        <w:rPr>
          <w:sz w:val="28"/>
          <w:szCs w:val="28"/>
        </w:rPr>
        <w:t xml:space="preserve"> тыс. рублей. </w:t>
      </w:r>
    </w:p>
    <w:p w:rsidR="006B228B" w:rsidRPr="00CD4EE9" w:rsidRDefault="006B228B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CD4EE9">
        <w:rPr>
          <w:sz w:val="28"/>
          <w:szCs w:val="28"/>
        </w:rPr>
        <w:t>-на функционировани</w:t>
      </w:r>
      <w:r w:rsidR="001C70B7" w:rsidRPr="00CD4EE9">
        <w:rPr>
          <w:sz w:val="28"/>
          <w:szCs w:val="28"/>
        </w:rPr>
        <w:t>е</w:t>
      </w:r>
      <w:r w:rsidRPr="00CD4EE9">
        <w:rPr>
          <w:sz w:val="28"/>
          <w:szCs w:val="28"/>
        </w:rPr>
        <w:t xml:space="preserve"> информационной коммуникационной инфраструктуры и информационных систем в сумме </w:t>
      </w:r>
      <w:r w:rsidR="00CD4EE9" w:rsidRPr="00CD4EE9">
        <w:rPr>
          <w:sz w:val="28"/>
          <w:szCs w:val="28"/>
        </w:rPr>
        <w:t>498,7</w:t>
      </w:r>
      <w:r w:rsidRPr="00CD4EE9">
        <w:rPr>
          <w:sz w:val="28"/>
          <w:szCs w:val="28"/>
        </w:rPr>
        <w:t xml:space="preserve"> тыс.рублей.</w:t>
      </w:r>
    </w:p>
    <w:p w:rsidR="00633CCD" w:rsidRPr="00CD4EE9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</w:p>
    <w:p w:rsidR="00633CCD" w:rsidRPr="00CD4EE9" w:rsidRDefault="00633CCD" w:rsidP="009414A7">
      <w:pPr>
        <w:pStyle w:val="1"/>
        <w:shd w:val="clear" w:color="auto" w:fill="auto"/>
        <w:tabs>
          <w:tab w:val="left" w:pos="1442"/>
        </w:tabs>
        <w:spacing w:line="20" w:lineRule="atLeast"/>
        <w:ind w:left="710" w:firstLine="0"/>
        <w:jc w:val="left"/>
        <w:rPr>
          <w:sz w:val="28"/>
          <w:szCs w:val="28"/>
        </w:rPr>
      </w:pPr>
      <w:r w:rsidRPr="00CD4EE9">
        <w:t xml:space="preserve">17. </w:t>
      </w:r>
      <w:r w:rsidRPr="00CD4EE9">
        <w:rPr>
          <w:sz w:val="28"/>
          <w:szCs w:val="28"/>
        </w:rPr>
        <w:t>«Муниципальная политика и развитие гражданского общества»</w:t>
      </w:r>
    </w:p>
    <w:p w:rsidR="009414A7" w:rsidRPr="00CD4EE9" w:rsidRDefault="009414A7" w:rsidP="009414A7">
      <w:pPr>
        <w:pStyle w:val="1"/>
        <w:shd w:val="clear" w:color="auto" w:fill="auto"/>
        <w:tabs>
          <w:tab w:val="left" w:pos="1442"/>
        </w:tabs>
        <w:spacing w:line="20" w:lineRule="atLeast"/>
        <w:ind w:left="710" w:firstLine="0"/>
        <w:jc w:val="left"/>
        <w:rPr>
          <w:sz w:val="28"/>
          <w:szCs w:val="28"/>
        </w:rPr>
      </w:pPr>
    </w:p>
    <w:p w:rsidR="00633CCD" w:rsidRPr="00CD4EE9" w:rsidRDefault="00633CCD" w:rsidP="009414A7">
      <w:pPr>
        <w:pStyle w:val="1"/>
        <w:shd w:val="clear" w:color="auto" w:fill="auto"/>
        <w:spacing w:line="20" w:lineRule="atLeast"/>
        <w:ind w:firstLine="720"/>
        <w:rPr>
          <w:sz w:val="28"/>
          <w:szCs w:val="28"/>
        </w:rPr>
      </w:pPr>
      <w:r w:rsidRPr="00CD4EE9">
        <w:rPr>
          <w:sz w:val="28"/>
          <w:szCs w:val="28"/>
        </w:rPr>
        <w:t>На реализацию муниципальной программы в отчетном году израсходова</w:t>
      </w:r>
      <w:r w:rsidRPr="00CD4EE9">
        <w:rPr>
          <w:sz w:val="28"/>
          <w:szCs w:val="28"/>
        </w:rPr>
        <w:softHyphen/>
        <w:t xml:space="preserve">но </w:t>
      </w:r>
      <w:r w:rsidR="00CD4EE9" w:rsidRPr="00CD4EE9">
        <w:rPr>
          <w:sz w:val="28"/>
          <w:szCs w:val="28"/>
        </w:rPr>
        <w:t>6 401,2</w:t>
      </w:r>
      <w:r w:rsidRPr="00CD4EE9">
        <w:rPr>
          <w:sz w:val="28"/>
          <w:szCs w:val="28"/>
        </w:rPr>
        <w:t xml:space="preserve"> тыс. рублей, исполнение программы составило </w:t>
      </w:r>
      <w:r w:rsidR="00CD4EE9" w:rsidRPr="00CD4EE9">
        <w:rPr>
          <w:sz w:val="28"/>
          <w:szCs w:val="28"/>
        </w:rPr>
        <w:t>99,8</w:t>
      </w:r>
      <w:r w:rsidRPr="00CD4EE9">
        <w:rPr>
          <w:sz w:val="28"/>
          <w:szCs w:val="28"/>
        </w:rPr>
        <w:t xml:space="preserve"> %. Расходы про</w:t>
      </w:r>
      <w:r w:rsidRPr="00CD4EE9">
        <w:rPr>
          <w:sz w:val="28"/>
          <w:szCs w:val="28"/>
        </w:rPr>
        <w:softHyphen/>
        <w:t xml:space="preserve">граммы реализуются в рамках </w:t>
      </w:r>
      <w:r w:rsidR="00E749EE" w:rsidRPr="00CD4EE9">
        <w:rPr>
          <w:sz w:val="28"/>
          <w:szCs w:val="28"/>
        </w:rPr>
        <w:t>следующих</w:t>
      </w:r>
      <w:r w:rsidR="00B24F51" w:rsidRPr="00CD4EE9">
        <w:rPr>
          <w:sz w:val="28"/>
          <w:szCs w:val="28"/>
        </w:rPr>
        <w:t xml:space="preserve"> </w:t>
      </w:r>
      <w:r w:rsidRPr="00CD4EE9">
        <w:rPr>
          <w:sz w:val="28"/>
          <w:szCs w:val="28"/>
        </w:rPr>
        <w:t>мероприятий данной программы.</w:t>
      </w:r>
    </w:p>
    <w:p w:rsidR="008D695B" w:rsidRPr="00CD4EE9" w:rsidRDefault="008D695B" w:rsidP="009414A7">
      <w:pPr>
        <w:pStyle w:val="1"/>
        <w:shd w:val="clear" w:color="auto" w:fill="auto"/>
        <w:spacing w:line="20" w:lineRule="atLeast"/>
        <w:ind w:firstLine="720"/>
        <w:rPr>
          <w:sz w:val="28"/>
          <w:szCs w:val="28"/>
        </w:rPr>
      </w:pPr>
      <w:r w:rsidRPr="00CD4EE9">
        <w:rPr>
          <w:sz w:val="28"/>
          <w:szCs w:val="28"/>
        </w:rPr>
        <w:t>-</w:t>
      </w:r>
      <w:r w:rsidRPr="00CD4EE9">
        <w:t xml:space="preserve"> о</w:t>
      </w:r>
      <w:r w:rsidRPr="00CD4EE9">
        <w:rPr>
          <w:sz w:val="28"/>
          <w:szCs w:val="28"/>
        </w:rPr>
        <w:t xml:space="preserve">рганизация мероприятий по обмену опытом, практиками, работе в разных командах, усилению управленческих навыков (тренингов, семинаров, конференций, круглых столов) в сумме </w:t>
      </w:r>
      <w:r w:rsidR="00CD4EE9" w:rsidRPr="00CD4EE9">
        <w:rPr>
          <w:sz w:val="28"/>
          <w:szCs w:val="28"/>
        </w:rPr>
        <w:t>93</w:t>
      </w:r>
      <w:r w:rsidRPr="00CD4EE9">
        <w:rPr>
          <w:sz w:val="28"/>
          <w:szCs w:val="28"/>
        </w:rPr>
        <w:t>,6 тыс.рублей;</w:t>
      </w:r>
    </w:p>
    <w:p w:rsidR="00633CCD" w:rsidRPr="00CD4EE9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ind w:firstLine="720"/>
        <w:rPr>
          <w:sz w:val="28"/>
          <w:szCs w:val="28"/>
        </w:rPr>
      </w:pPr>
      <w:r w:rsidRPr="00CD4EE9">
        <w:rPr>
          <w:sz w:val="28"/>
          <w:szCs w:val="28"/>
        </w:rPr>
        <w:t xml:space="preserve">обеспечение проведения торжественных приемов, праздничных дней и памятных дат, проводимые администрацией муниципального образования Тимашевский район в сумме </w:t>
      </w:r>
      <w:r w:rsidR="00CD4EE9" w:rsidRPr="00CD4EE9">
        <w:rPr>
          <w:sz w:val="28"/>
          <w:szCs w:val="28"/>
        </w:rPr>
        <w:t>5</w:t>
      </w:r>
      <w:r w:rsidR="00E749EE" w:rsidRPr="00CD4EE9">
        <w:rPr>
          <w:sz w:val="28"/>
          <w:szCs w:val="28"/>
        </w:rPr>
        <w:t> </w:t>
      </w:r>
      <w:r w:rsidR="00CD4EE9" w:rsidRPr="00CD4EE9">
        <w:rPr>
          <w:sz w:val="28"/>
          <w:szCs w:val="28"/>
        </w:rPr>
        <w:t>021</w:t>
      </w:r>
      <w:r w:rsidRPr="00CD4EE9">
        <w:rPr>
          <w:sz w:val="28"/>
          <w:szCs w:val="28"/>
        </w:rPr>
        <w:t xml:space="preserve"> тыс. рублей;</w:t>
      </w:r>
    </w:p>
    <w:p w:rsidR="003A7962" w:rsidRPr="00CD4EE9" w:rsidRDefault="003A7962" w:rsidP="003A7962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ind w:firstLine="720"/>
        <w:rPr>
          <w:sz w:val="28"/>
          <w:szCs w:val="28"/>
        </w:rPr>
      </w:pPr>
      <w:r w:rsidRPr="00CD4EE9">
        <w:rPr>
          <w:sz w:val="28"/>
          <w:szCs w:val="28"/>
        </w:rPr>
        <w:t>единовременная денежная выплата лицам, награжденным медалью «За доблестный труд на благо Тимашевского района» в сумме 5</w:t>
      </w:r>
      <w:r w:rsidR="00CD4EE9" w:rsidRPr="00CD4EE9">
        <w:rPr>
          <w:sz w:val="28"/>
          <w:szCs w:val="28"/>
        </w:rPr>
        <w:t>6</w:t>
      </w:r>
      <w:r w:rsidRPr="00CD4EE9">
        <w:rPr>
          <w:sz w:val="28"/>
          <w:szCs w:val="28"/>
        </w:rPr>
        <w:t>4,7 тыс. рублей;</w:t>
      </w:r>
    </w:p>
    <w:p w:rsidR="00633CCD" w:rsidRPr="00CD4EE9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ind w:firstLine="720"/>
        <w:rPr>
          <w:sz w:val="28"/>
          <w:szCs w:val="28"/>
        </w:rPr>
      </w:pPr>
      <w:r w:rsidRPr="00CD4EE9">
        <w:rPr>
          <w:sz w:val="28"/>
          <w:szCs w:val="28"/>
        </w:rPr>
        <w:t>единовременная денежная выплата лицам, награжденным медалью «За выдающийся вклад в развитие Тимашевского района» в сумме 287,</w:t>
      </w:r>
      <w:r w:rsidR="00CD4EE9" w:rsidRPr="00CD4EE9">
        <w:rPr>
          <w:sz w:val="28"/>
          <w:szCs w:val="28"/>
        </w:rPr>
        <w:t>3</w:t>
      </w:r>
      <w:r w:rsidRPr="00CD4EE9">
        <w:rPr>
          <w:sz w:val="28"/>
          <w:szCs w:val="28"/>
        </w:rPr>
        <w:t xml:space="preserve"> тыс. рублей;</w:t>
      </w:r>
    </w:p>
    <w:p w:rsidR="0009596D" w:rsidRPr="00CD4EE9" w:rsidRDefault="0009596D" w:rsidP="0009596D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ind w:firstLine="720"/>
        <w:rPr>
          <w:sz w:val="28"/>
          <w:szCs w:val="28"/>
        </w:rPr>
      </w:pPr>
      <w:r w:rsidRPr="00CD4EE9">
        <w:rPr>
          <w:sz w:val="28"/>
          <w:szCs w:val="28"/>
        </w:rPr>
        <w:t xml:space="preserve">профессиональная переподготовка, повышение квалификации и мероприятия по профессиональному развитию работников и  служащих в сумме </w:t>
      </w:r>
      <w:r w:rsidR="00CD4EE9" w:rsidRPr="00CD4EE9">
        <w:rPr>
          <w:sz w:val="28"/>
          <w:szCs w:val="28"/>
        </w:rPr>
        <w:lastRenderedPageBreak/>
        <w:t>424,6</w:t>
      </w:r>
      <w:r w:rsidRPr="00CD4EE9">
        <w:rPr>
          <w:sz w:val="28"/>
          <w:szCs w:val="28"/>
        </w:rPr>
        <w:t xml:space="preserve"> тыс.рублей;</w:t>
      </w:r>
    </w:p>
    <w:p w:rsidR="00633CCD" w:rsidRPr="00DF3008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ind w:firstLine="720"/>
        <w:rPr>
          <w:sz w:val="28"/>
          <w:szCs w:val="28"/>
        </w:rPr>
      </w:pPr>
      <w:r w:rsidRPr="00CD4EE9">
        <w:rPr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в Тимашевском </w:t>
      </w:r>
      <w:r w:rsidRPr="00DF3008">
        <w:rPr>
          <w:sz w:val="28"/>
          <w:szCs w:val="28"/>
        </w:rPr>
        <w:t xml:space="preserve">районе в сумме </w:t>
      </w:r>
      <w:r w:rsidR="005036EF" w:rsidRPr="00DF3008">
        <w:rPr>
          <w:sz w:val="28"/>
          <w:szCs w:val="28"/>
        </w:rPr>
        <w:t>10</w:t>
      </w:r>
      <w:r w:rsidRPr="00DF3008">
        <w:rPr>
          <w:sz w:val="28"/>
          <w:szCs w:val="28"/>
        </w:rPr>
        <w:t xml:space="preserve"> тыс. рублей.</w:t>
      </w:r>
    </w:p>
    <w:p w:rsidR="00633CCD" w:rsidRPr="00DF3008" w:rsidRDefault="00633CCD" w:rsidP="00633CCD">
      <w:pPr>
        <w:pStyle w:val="1"/>
        <w:shd w:val="clear" w:color="auto" w:fill="auto"/>
        <w:tabs>
          <w:tab w:val="left" w:pos="918"/>
        </w:tabs>
        <w:ind w:left="720" w:firstLine="0"/>
        <w:rPr>
          <w:sz w:val="28"/>
          <w:szCs w:val="28"/>
        </w:rPr>
      </w:pPr>
    </w:p>
    <w:p w:rsidR="00633CCD" w:rsidRPr="00BE2BA6" w:rsidRDefault="00633CCD" w:rsidP="009414A7">
      <w:pPr>
        <w:pStyle w:val="11"/>
        <w:keepNext/>
        <w:keepLines/>
        <w:numPr>
          <w:ilvl w:val="1"/>
          <w:numId w:val="10"/>
        </w:numPr>
        <w:shd w:val="clear" w:color="auto" w:fill="auto"/>
        <w:tabs>
          <w:tab w:val="left" w:pos="3503"/>
        </w:tabs>
        <w:spacing w:after="0" w:line="20" w:lineRule="atLeast"/>
        <w:rPr>
          <w:sz w:val="28"/>
          <w:szCs w:val="28"/>
        </w:rPr>
      </w:pPr>
      <w:bookmarkStart w:id="21" w:name="bookmark20"/>
      <w:r w:rsidRPr="00BE2BA6">
        <w:rPr>
          <w:sz w:val="28"/>
          <w:szCs w:val="28"/>
        </w:rPr>
        <w:t>Непрограммные расходы</w:t>
      </w:r>
      <w:bookmarkEnd w:id="21"/>
    </w:p>
    <w:p w:rsidR="00F36014" w:rsidRPr="00BE2BA6" w:rsidRDefault="00F36014" w:rsidP="00E272EB">
      <w:pPr>
        <w:pStyle w:val="11"/>
        <w:keepNext/>
        <w:keepLines/>
        <w:shd w:val="clear" w:color="auto" w:fill="auto"/>
        <w:tabs>
          <w:tab w:val="left" w:pos="3503"/>
        </w:tabs>
        <w:spacing w:after="0" w:line="20" w:lineRule="atLeast"/>
        <w:ind w:left="1080"/>
        <w:rPr>
          <w:sz w:val="28"/>
          <w:szCs w:val="28"/>
        </w:rPr>
      </w:pPr>
    </w:p>
    <w:p w:rsidR="00633CCD" w:rsidRPr="00BE2BA6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BE2BA6">
        <w:rPr>
          <w:sz w:val="28"/>
          <w:szCs w:val="28"/>
        </w:rPr>
        <w:t>По непрограммным направлениям деятельности финансирование состави</w:t>
      </w:r>
      <w:r w:rsidRPr="00BE2BA6">
        <w:rPr>
          <w:sz w:val="28"/>
          <w:szCs w:val="28"/>
        </w:rPr>
        <w:softHyphen/>
        <w:t>ло 1</w:t>
      </w:r>
      <w:r w:rsidR="00BE2BA6" w:rsidRPr="00BE2BA6">
        <w:rPr>
          <w:sz w:val="28"/>
          <w:szCs w:val="28"/>
        </w:rPr>
        <w:t>94</w:t>
      </w:r>
      <w:r w:rsidR="00540F5A" w:rsidRPr="00BE2BA6">
        <w:rPr>
          <w:sz w:val="28"/>
          <w:szCs w:val="28"/>
        </w:rPr>
        <w:t> </w:t>
      </w:r>
      <w:r w:rsidR="00BE2BA6" w:rsidRPr="00BE2BA6">
        <w:rPr>
          <w:sz w:val="28"/>
          <w:szCs w:val="28"/>
        </w:rPr>
        <w:t>013</w:t>
      </w:r>
      <w:r w:rsidRPr="00BE2BA6">
        <w:rPr>
          <w:sz w:val="28"/>
          <w:szCs w:val="28"/>
        </w:rPr>
        <w:t xml:space="preserve"> тыс.</w:t>
      </w:r>
      <w:r w:rsidR="00540F5A" w:rsidRPr="00BE2BA6">
        <w:rPr>
          <w:sz w:val="28"/>
          <w:szCs w:val="28"/>
        </w:rPr>
        <w:t xml:space="preserve"> рублей или </w:t>
      </w:r>
      <w:r w:rsidR="00BE2BA6">
        <w:rPr>
          <w:sz w:val="28"/>
          <w:szCs w:val="28"/>
        </w:rPr>
        <w:t>7</w:t>
      </w:r>
      <w:r w:rsidR="00540F5A" w:rsidRPr="00BE2BA6">
        <w:rPr>
          <w:sz w:val="28"/>
          <w:szCs w:val="28"/>
        </w:rPr>
        <w:t>,</w:t>
      </w:r>
      <w:r w:rsidR="00BE2BA6">
        <w:rPr>
          <w:sz w:val="28"/>
          <w:szCs w:val="28"/>
        </w:rPr>
        <w:t>5</w:t>
      </w:r>
      <w:r w:rsidRPr="00BE2BA6">
        <w:rPr>
          <w:sz w:val="28"/>
          <w:szCs w:val="28"/>
        </w:rPr>
        <w:t xml:space="preserve"> % в общих расходах бюджета.</w:t>
      </w:r>
    </w:p>
    <w:p w:rsidR="00633CCD" w:rsidRPr="00BE2BA6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BE2BA6">
        <w:rPr>
          <w:sz w:val="28"/>
          <w:szCs w:val="28"/>
        </w:rPr>
        <w:t>Средства направлены на финансовое обеспечение Совета, администрации, финансового органа и контрольно-счетной палаты муниципального образова</w:t>
      </w:r>
      <w:r w:rsidRPr="00BE2BA6">
        <w:rPr>
          <w:sz w:val="28"/>
          <w:szCs w:val="28"/>
        </w:rPr>
        <w:softHyphen/>
        <w:t xml:space="preserve">ния Тимашевский район, </w:t>
      </w:r>
      <w:r w:rsidR="00F36014" w:rsidRPr="00BE2BA6">
        <w:rPr>
          <w:sz w:val="28"/>
          <w:szCs w:val="28"/>
        </w:rPr>
        <w:t>на</w:t>
      </w:r>
      <w:r w:rsidRPr="00BE2BA6">
        <w:rPr>
          <w:sz w:val="28"/>
          <w:szCs w:val="28"/>
        </w:rPr>
        <w:t xml:space="preserve"> расходы </w:t>
      </w:r>
      <w:r w:rsidR="00F36014" w:rsidRPr="00BE2BA6">
        <w:rPr>
          <w:sz w:val="28"/>
          <w:szCs w:val="28"/>
        </w:rPr>
        <w:t>по</w:t>
      </w:r>
      <w:r w:rsidRPr="00BE2BA6">
        <w:rPr>
          <w:sz w:val="28"/>
          <w:szCs w:val="28"/>
        </w:rPr>
        <w:t xml:space="preserve"> реализаци</w:t>
      </w:r>
      <w:r w:rsidR="00F36014" w:rsidRPr="00BE2BA6">
        <w:rPr>
          <w:sz w:val="28"/>
          <w:szCs w:val="28"/>
        </w:rPr>
        <w:t>и</w:t>
      </w:r>
      <w:r w:rsidRPr="00BE2BA6">
        <w:rPr>
          <w:sz w:val="28"/>
          <w:szCs w:val="28"/>
        </w:rPr>
        <w:t xml:space="preserve"> отдельных мероприя</w:t>
      </w:r>
      <w:r w:rsidRPr="00BE2BA6">
        <w:rPr>
          <w:sz w:val="28"/>
          <w:szCs w:val="28"/>
        </w:rPr>
        <w:softHyphen/>
        <w:t>тий, связанных с общегосударственным управлением</w:t>
      </w:r>
      <w:r w:rsidR="00F36014" w:rsidRPr="00BE2BA6">
        <w:rPr>
          <w:sz w:val="28"/>
          <w:szCs w:val="28"/>
        </w:rPr>
        <w:t>,</w:t>
      </w:r>
      <w:r w:rsidRPr="00BE2BA6">
        <w:rPr>
          <w:sz w:val="28"/>
          <w:szCs w:val="28"/>
        </w:rPr>
        <w:t xml:space="preserve"> расходы по отдельным краевым и поселенческим полномочиям, переданным муниципальному району</w:t>
      </w:r>
      <w:r w:rsidR="00F36014" w:rsidRPr="00BE2BA6">
        <w:rPr>
          <w:sz w:val="28"/>
          <w:szCs w:val="28"/>
        </w:rPr>
        <w:t>,</w:t>
      </w:r>
      <w:r w:rsidRPr="00BE2BA6">
        <w:rPr>
          <w:sz w:val="28"/>
          <w:szCs w:val="28"/>
        </w:rPr>
        <w:t xml:space="preserve"> </w:t>
      </w:r>
      <w:r w:rsidR="00F36014" w:rsidRPr="00BE2BA6">
        <w:rPr>
          <w:sz w:val="28"/>
          <w:szCs w:val="28"/>
        </w:rPr>
        <w:t>а также</w:t>
      </w:r>
      <w:r w:rsidRPr="00BE2BA6">
        <w:rPr>
          <w:sz w:val="28"/>
          <w:szCs w:val="28"/>
        </w:rPr>
        <w:t xml:space="preserve"> другие расходы, которые не включены в муниципальные программы.</w:t>
      </w:r>
    </w:p>
    <w:p w:rsidR="00F36014" w:rsidRPr="002E78D2" w:rsidRDefault="00F36014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</w:p>
    <w:p w:rsidR="00633CCD" w:rsidRPr="002E78D2" w:rsidRDefault="00633CCD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  <w:r w:rsidRPr="002E78D2">
        <w:rPr>
          <w:sz w:val="28"/>
          <w:szCs w:val="28"/>
        </w:rPr>
        <w:t>«Общегосударственные вопросы»</w:t>
      </w:r>
    </w:p>
    <w:p w:rsidR="009414A7" w:rsidRPr="002E78D2" w:rsidRDefault="009414A7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</w:p>
    <w:p w:rsidR="00633CCD" w:rsidRPr="002E78D2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2E78D2">
        <w:rPr>
          <w:sz w:val="28"/>
          <w:szCs w:val="28"/>
        </w:rPr>
        <w:t xml:space="preserve">По подразделу 0102 «Функционирование высшего должностного лица» ассигнования направлены на содержание высшего должностного лица органа местного самоуправления в сумме </w:t>
      </w:r>
      <w:r w:rsidR="00BE2BA6" w:rsidRPr="002E78D2">
        <w:rPr>
          <w:sz w:val="28"/>
          <w:szCs w:val="28"/>
        </w:rPr>
        <w:t>3</w:t>
      </w:r>
      <w:r w:rsidR="002E78D2" w:rsidRPr="002E78D2">
        <w:rPr>
          <w:sz w:val="28"/>
          <w:szCs w:val="28"/>
        </w:rPr>
        <w:t> 158,3</w:t>
      </w:r>
      <w:r w:rsidRPr="002E78D2">
        <w:rPr>
          <w:sz w:val="28"/>
          <w:szCs w:val="28"/>
        </w:rPr>
        <w:t xml:space="preserve"> тыс. рублей.</w:t>
      </w:r>
    </w:p>
    <w:p w:rsidR="00633CCD" w:rsidRPr="002E78D2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2E78D2">
        <w:rPr>
          <w:sz w:val="28"/>
          <w:szCs w:val="28"/>
        </w:rPr>
        <w:t>По подразделу 0103 «Функционирование законодательных (представи</w:t>
      </w:r>
      <w:r w:rsidRPr="002E78D2">
        <w:rPr>
          <w:sz w:val="28"/>
          <w:szCs w:val="28"/>
        </w:rPr>
        <w:softHyphen/>
        <w:t>тельных) органов государственной власти и представительных органов муни</w:t>
      </w:r>
      <w:r w:rsidRPr="002E78D2">
        <w:rPr>
          <w:sz w:val="28"/>
          <w:szCs w:val="28"/>
        </w:rPr>
        <w:softHyphen/>
        <w:t xml:space="preserve">ципальных образований» расходы составили в сумме </w:t>
      </w:r>
      <w:r w:rsidR="00806190" w:rsidRPr="002E78D2">
        <w:rPr>
          <w:sz w:val="28"/>
          <w:szCs w:val="28"/>
        </w:rPr>
        <w:t>1</w:t>
      </w:r>
      <w:r w:rsidR="002E78D2" w:rsidRPr="002E78D2">
        <w:rPr>
          <w:sz w:val="28"/>
          <w:szCs w:val="28"/>
        </w:rPr>
        <w:t xml:space="preserve"> 731</w:t>
      </w:r>
      <w:r w:rsidRPr="002E78D2">
        <w:rPr>
          <w:sz w:val="28"/>
          <w:szCs w:val="28"/>
        </w:rPr>
        <w:t xml:space="preserve"> тыс. рублей.</w:t>
      </w:r>
    </w:p>
    <w:p w:rsidR="00633CCD" w:rsidRPr="002E78D2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2E78D2">
        <w:rPr>
          <w:sz w:val="28"/>
          <w:szCs w:val="28"/>
        </w:rPr>
        <w:t>По подразделу 0104 «Функционирование Правительства Российской Фе</w:t>
      </w:r>
      <w:r w:rsidRPr="002E78D2">
        <w:rPr>
          <w:sz w:val="28"/>
          <w:szCs w:val="28"/>
        </w:rPr>
        <w:softHyphen/>
        <w:t>дерации, высших органов исполнительной власти субъектов Российской Феде</w:t>
      </w:r>
      <w:r w:rsidRPr="002E78D2">
        <w:rPr>
          <w:sz w:val="28"/>
          <w:szCs w:val="28"/>
        </w:rPr>
        <w:softHyphen/>
        <w:t>рации, местных администраций» отражены расходы на обеспечение деятельно</w:t>
      </w:r>
      <w:r w:rsidRPr="002E78D2">
        <w:rPr>
          <w:sz w:val="28"/>
          <w:szCs w:val="28"/>
        </w:rPr>
        <w:softHyphen/>
        <w:t xml:space="preserve">сти администрации муниципального образования Тимашевский район в сумме </w:t>
      </w:r>
      <w:r w:rsidR="002E78D2" w:rsidRPr="002E78D2">
        <w:rPr>
          <w:sz w:val="28"/>
          <w:szCs w:val="28"/>
        </w:rPr>
        <w:t>108 503,4</w:t>
      </w:r>
      <w:r w:rsidRPr="002E78D2">
        <w:rPr>
          <w:sz w:val="28"/>
          <w:szCs w:val="28"/>
        </w:rPr>
        <w:t xml:space="preserve"> тыс. рублей, в том числе на переданные муниципальному району от</w:t>
      </w:r>
      <w:r w:rsidRPr="002E78D2">
        <w:rPr>
          <w:sz w:val="28"/>
          <w:szCs w:val="28"/>
        </w:rPr>
        <w:softHyphen/>
        <w:t>дельные государственные полномочия и полномочия поселений:</w:t>
      </w:r>
    </w:p>
    <w:p w:rsidR="00633CCD" w:rsidRPr="002E78D2" w:rsidRDefault="00633CCD" w:rsidP="009414A7">
      <w:pPr>
        <w:pStyle w:val="1"/>
        <w:numPr>
          <w:ilvl w:val="0"/>
          <w:numId w:val="5"/>
        </w:numPr>
        <w:shd w:val="clear" w:color="auto" w:fill="auto"/>
        <w:tabs>
          <w:tab w:val="left" w:pos="907"/>
        </w:tabs>
        <w:spacing w:line="20" w:lineRule="atLeast"/>
        <w:ind w:firstLine="709"/>
        <w:rPr>
          <w:sz w:val="28"/>
          <w:szCs w:val="28"/>
        </w:rPr>
      </w:pPr>
      <w:r w:rsidRPr="002E78D2">
        <w:rPr>
          <w:sz w:val="28"/>
          <w:szCs w:val="28"/>
        </w:rPr>
        <w:t>по созданию и организации деятельности комиссий по делам несовер</w:t>
      </w:r>
      <w:r w:rsidRPr="002E78D2">
        <w:rPr>
          <w:sz w:val="28"/>
          <w:szCs w:val="28"/>
        </w:rPr>
        <w:softHyphen/>
        <w:t>шеннолетних и защите их прав – 3</w:t>
      </w:r>
      <w:r w:rsidR="004A7C8D" w:rsidRPr="002E78D2">
        <w:rPr>
          <w:sz w:val="28"/>
          <w:szCs w:val="28"/>
        </w:rPr>
        <w:t> </w:t>
      </w:r>
      <w:r w:rsidR="002E78D2" w:rsidRPr="002E78D2">
        <w:rPr>
          <w:sz w:val="28"/>
          <w:szCs w:val="28"/>
        </w:rPr>
        <w:t>914</w:t>
      </w:r>
      <w:r w:rsidRPr="002E78D2">
        <w:rPr>
          <w:sz w:val="28"/>
          <w:szCs w:val="28"/>
        </w:rPr>
        <w:t xml:space="preserve"> тыс. рублей (расходы на содержание трех штатных единиц);</w:t>
      </w:r>
    </w:p>
    <w:p w:rsidR="00633CCD" w:rsidRPr="002E78D2" w:rsidRDefault="00633CCD" w:rsidP="002E78D2">
      <w:pPr>
        <w:pStyle w:val="1"/>
        <w:numPr>
          <w:ilvl w:val="0"/>
          <w:numId w:val="5"/>
        </w:numPr>
        <w:shd w:val="clear" w:color="auto" w:fill="auto"/>
        <w:tabs>
          <w:tab w:val="left" w:pos="907"/>
        </w:tabs>
        <w:spacing w:line="20" w:lineRule="atLeast"/>
        <w:ind w:firstLine="709"/>
        <w:rPr>
          <w:sz w:val="28"/>
          <w:szCs w:val="28"/>
        </w:rPr>
      </w:pPr>
      <w:r w:rsidRPr="002E78D2">
        <w:rPr>
          <w:sz w:val="28"/>
          <w:szCs w:val="28"/>
        </w:rPr>
        <w:t>по ведению учета граждан отдельных категорий, в качестве нуждаю</w:t>
      </w:r>
      <w:r w:rsidRPr="002E78D2">
        <w:rPr>
          <w:sz w:val="28"/>
          <w:szCs w:val="28"/>
        </w:rPr>
        <w:softHyphen/>
        <w:t xml:space="preserve">щихся в жилых помещениях – </w:t>
      </w:r>
      <w:r w:rsidR="002E78D2" w:rsidRPr="002E78D2">
        <w:rPr>
          <w:sz w:val="28"/>
          <w:szCs w:val="28"/>
        </w:rPr>
        <w:t>721,8</w:t>
      </w:r>
      <w:r w:rsidRPr="002E78D2">
        <w:rPr>
          <w:sz w:val="28"/>
          <w:szCs w:val="28"/>
        </w:rPr>
        <w:t xml:space="preserve"> тыс. рублей (содержание одной штатной единицы).</w:t>
      </w:r>
    </w:p>
    <w:p w:rsidR="00633CCD" w:rsidRPr="002E78D2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2E78D2">
        <w:rPr>
          <w:sz w:val="28"/>
          <w:szCs w:val="28"/>
        </w:rPr>
        <w:t>По подразделу 0105 «Судебная система» на осуществление полномочий по составлению (изменению) списков кандидатов в присяжные заседатели фе</w:t>
      </w:r>
      <w:r w:rsidRPr="002E78D2">
        <w:rPr>
          <w:sz w:val="28"/>
          <w:szCs w:val="28"/>
        </w:rPr>
        <w:softHyphen/>
        <w:t>деральных судов общей юрисдикции в Российской Федерации направлено 1</w:t>
      </w:r>
      <w:r w:rsidR="002E78D2" w:rsidRPr="002E78D2">
        <w:rPr>
          <w:sz w:val="28"/>
          <w:szCs w:val="28"/>
        </w:rPr>
        <w:t>40</w:t>
      </w:r>
      <w:r w:rsidRPr="002E78D2">
        <w:rPr>
          <w:sz w:val="28"/>
          <w:szCs w:val="28"/>
        </w:rPr>
        <w:t>,0 тыс. рублей.</w:t>
      </w:r>
    </w:p>
    <w:p w:rsidR="00633CCD" w:rsidRPr="00B57239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B57239">
        <w:rPr>
          <w:sz w:val="28"/>
          <w:szCs w:val="28"/>
        </w:rPr>
        <w:t>По подразделу 0106 «Обеспечение деятельности финансовых, налоговых и таможенных органов и органов надзора» в 202</w:t>
      </w:r>
      <w:r w:rsidR="004A7C8D" w:rsidRPr="00B57239">
        <w:rPr>
          <w:sz w:val="28"/>
          <w:szCs w:val="28"/>
        </w:rPr>
        <w:t>1</w:t>
      </w:r>
      <w:r w:rsidRPr="00B57239">
        <w:rPr>
          <w:sz w:val="28"/>
          <w:szCs w:val="28"/>
        </w:rPr>
        <w:t xml:space="preserve"> году расходы </w:t>
      </w:r>
      <w:r w:rsidR="00B57239" w:rsidRPr="00B57239">
        <w:rPr>
          <w:sz w:val="28"/>
          <w:szCs w:val="28"/>
        </w:rPr>
        <w:t>за счет собственных доходов</w:t>
      </w:r>
      <w:r w:rsidR="002E78D2" w:rsidRPr="00B57239">
        <w:rPr>
          <w:sz w:val="28"/>
          <w:szCs w:val="28"/>
        </w:rPr>
        <w:t xml:space="preserve"> </w:t>
      </w:r>
      <w:r w:rsidRPr="00B57239">
        <w:rPr>
          <w:sz w:val="28"/>
          <w:szCs w:val="28"/>
        </w:rPr>
        <w:t xml:space="preserve">составили </w:t>
      </w:r>
      <w:r w:rsidR="002E78D2" w:rsidRPr="00B57239">
        <w:rPr>
          <w:sz w:val="28"/>
          <w:szCs w:val="28"/>
        </w:rPr>
        <w:t>34 169,</w:t>
      </w:r>
      <w:r w:rsidR="009765A5">
        <w:rPr>
          <w:sz w:val="28"/>
          <w:szCs w:val="28"/>
        </w:rPr>
        <w:t>8</w:t>
      </w:r>
      <w:r w:rsidRPr="00B57239">
        <w:rPr>
          <w:sz w:val="28"/>
          <w:szCs w:val="28"/>
        </w:rPr>
        <w:t xml:space="preserve"> тыс. рублей и были направлены на обеспечение деятельности финан</w:t>
      </w:r>
      <w:r w:rsidRPr="00B57239">
        <w:rPr>
          <w:sz w:val="28"/>
          <w:szCs w:val="28"/>
        </w:rPr>
        <w:softHyphen/>
        <w:t>сового управления администрации муниципально</w:t>
      </w:r>
      <w:r w:rsidRPr="00B57239">
        <w:rPr>
          <w:sz w:val="28"/>
          <w:szCs w:val="28"/>
        </w:rPr>
        <w:lastRenderedPageBreak/>
        <w:t xml:space="preserve">го образования Тимашевский район в сумме </w:t>
      </w:r>
      <w:r w:rsidR="002E78D2" w:rsidRPr="00B57239">
        <w:rPr>
          <w:sz w:val="28"/>
          <w:szCs w:val="28"/>
        </w:rPr>
        <w:t>21 510,8</w:t>
      </w:r>
      <w:r w:rsidRPr="00B57239">
        <w:rPr>
          <w:sz w:val="28"/>
          <w:szCs w:val="28"/>
        </w:rPr>
        <w:t xml:space="preserve"> тыс. рублей</w:t>
      </w:r>
      <w:r w:rsidR="004A7C8D" w:rsidRPr="00B57239">
        <w:rPr>
          <w:sz w:val="28"/>
          <w:szCs w:val="28"/>
        </w:rPr>
        <w:t>,</w:t>
      </w:r>
      <w:r w:rsidRPr="00B57239">
        <w:rPr>
          <w:sz w:val="28"/>
          <w:szCs w:val="28"/>
        </w:rPr>
        <w:t xml:space="preserve"> контрольно-счетной палаты - </w:t>
      </w:r>
      <w:r w:rsidR="002E78D2" w:rsidRPr="00B57239">
        <w:rPr>
          <w:sz w:val="28"/>
          <w:szCs w:val="28"/>
        </w:rPr>
        <w:t>6 109,8</w:t>
      </w:r>
      <w:r w:rsidRPr="00B57239">
        <w:rPr>
          <w:sz w:val="28"/>
          <w:szCs w:val="28"/>
        </w:rPr>
        <w:t xml:space="preserve"> тыс. рублей</w:t>
      </w:r>
      <w:r w:rsidR="004A7C8D" w:rsidRPr="00B57239">
        <w:rPr>
          <w:sz w:val="28"/>
          <w:szCs w:val="28"/>
        </w:rPr>
        <w:t xml:space="preserve"> и</w:t>
      </w:r>
      <w:r w:rsidR="00823EFF" w:rsidRPr="00B57239">
        <w:t xml:space="preserve"> о</w:t>
      </w:r>
      <w:r w:rsidR="00823EFF" w:rsidRPr="00B57239">
        <w:rPr>
          <w:sz w:val="28"/>
          <w:szCs w:val="28"/>
        </w:rPr>
        <w:t>тдела финансового и ведомственного контроля -</w:t>
      </w:r>
      <w:r w:rsidR="002E78D2" w:rsidRPr="00B57239">
        <w:rPr>
          <w:sz w:val="28"/>
          <w:szCs w:val="28"/>
        </w:rPr>
        <w:t>3 210,</w:t>
      </w:r>
      <w:r w:rsidR="00B57239">
        <w:rPr>
          <w:sz w:val="28"/>
          <w:szCs w:val="28"/>
        </w:rPr>
        <w:t>5</w:t>
      </w:r>
      <w:r w:rsidR="00823EFF" w:rsidRPr="00B57239">
        <w:rPr>
          <w:sz w:val="28"/>
          <w:szCs w:val="28"/>
        </w:rPr>
        <w:t xml:space="preserve"> тыс.рублей</w:t>
      </w:r>
      <w:r w:rsidRPr="00B57239">
        <w:rPr>
          <w:sz w:val="28"/>
          <w:szCs w:val="28"/>
        </w:rPr>
        <w:t xml:space="preserve">. За счет средств поселений осуществлены полномочия по проведению внешнего муниципального финансового контроля в сумме </w:t>
      </w:r>
      <w:r w:rsidR="002E78D2" w:rsidRPr="00B57239">
        <w:rPr>
          <w:sz w:val="28"/>
          <w:szCs w:val="28"/>
        </w:rPr>
        <w:t>2 412,3</w:t>
      </w:r>
      <w:r w:rsidRPr="00B57239">
        <w:rPr>
          <w:sz w:val="28"/>
          <w:szCs w:val="28"/>
        </w:rPr>
        <w:t xml:space="preserve"> тыс. рублей</w:t>
      </w:r>
      <w:r w:rsidR="00823EFF" w:rsidRPr="00B57239">
        <w:rPr>
          <w:sz w:val="28"/>
          <w:szCs w:val="28"/>
        </w:rPr>
        <w:t xml:space="preserve"> и внутреннего финансового контроля- </w:t>
      </w:r>
      <w:r w:rsidR="002E78D2" w:rsidRPr="00B57239">
        <w:rPr>
          <w:sz w:val="28"/>
          <w:szCs w:val="28"/>
        </w:rPr>
        <w:t>926,</w:t>
      </w:r>
      <w:r w:rsidR="009765A5">
        <w:rPr>
          <w:sz w:val="28"/>
          <w:szCs w:val="28"/>
        </w:rPr>
        <w:t>4</w:t>
      </w:r>
      <w:r w:rsidR="00823EFF" w:rsidRPr="00B57239">
        <w:rPr>
          <w:sz w:val="28"/>
          <w:szCs w:val="28"/>
        </w:rPr>
        <w:t xml:space="preserve"> тыс.рублей соответственно</w:t>
      </w:r>
      <w:r w:rsidRPr="00B57239">
        <w:rPr>
          <w:sz w:val="28"/>
          <w:szCs w:val="28"/>
        </w:rPr>
        <w:t>.</w:t>
      </w:r>
    </w:p>
    <w:p w:rsidR="00633CCD" w:rsidRPr="004F3450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4F3450">
        <w:rPr>
          <w:sz w:val="28"/>
          <w:szCs w:val="28"/>
        </w:rPr>
        <w:t xml:space="preserve">По подразделу 0113 «Другие общегосударственные расходы» исполнение составило </w:t>
      </w:r>
      <w:r w:rsidR="00DC45BB" w:rsidRPr="004F3450">
        <w:rPr>
          <w:sz w:val="28"/>
          <w:szCs w:val="28"/>
        </w:rPr>
        <w:t>3</w:t>
      </w:r>
      <w:r w:rsidR="004F3450" w:rsidRPr="004F3450">
        <w:rPr>
          <w:sz w:val="28"/>
          <w:szCs w:val="28"/>
        </w:rPr>
        <w:t> 551,6</w:t>
      </w:r>
      <w:r w:rsidRPr="004F3450">
        <w:rPr>
          <w:sz w:val="28"/>
          <w:szCs w:val="28"/>
        </w:rPr>
        <w:t xml:space="preserve"> тыс. рублей. Профинансированы следующие мероприятия:</w:t>
      </w:r>
    </w:p>
    <w:p w:rsidR="00633CCD" w:rsidRPr="00344CB7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4F3450">
        <w:rPr>
          <w:sz w:val="28"/>
          <w:szCs w:val="28"/>
        </w:rPr>
        <w:t xml:space="preserve">содержание имущества и обслуживание казны муниципального </w:t>
      </w:r>
      <w:r w:rsidRPr="00344CB7">
        <w:rPr>
          <w:sz w:val="28"/>
          <w:szCs w:val="28"/>
        </w:rPr>
        <w:t>образова</w:t>
      </w:r>
      <w:r w:rsidRPr="00344CB7">
        <w:rPr>
          <w:sz w:val="28"/>
          <w:szCs w:val="28"/>
        </w:rPr>
        <w:softHyphen/>
        <w:t xml:space="preserve">ния Тимашевский район – </w:t>
      </w:r>
      <w:r w:rsidR="004F3450" w:rsidRPr="00344CB7">
        <w:rPr>
          <w:sz w:val="28"/>
          <w:szCs w:val="28"/>
        </w:rPr>
        <w:t>2 541,4</w:t>
      </w:r>
      <w:r w:rsidRPr="00344CB7">
        <w:rPr>
          <w:sz w:val="28"/>
          <w:szCs w:val="28"/>
        </w:rPr>
        <w:t xml:space="preserve"> тыс. рублей;</w:t>
      </w:r>
    </w:p>
    <w:p w:rsidR="00DC45BB" w:rsidRPr="00344CB7" w:rsidRDefault="00DC45BB" w:rsidP="00DC45BB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344CB7">
        <w:rPr>
          <w:snapToGrid w:val="0"/>
          <w:sz w:val="28"/>
          <w:szCs w:val="28"/>
        </w:rPr>
        <w:t xml:space="preserve">оплата </w:t>
      </w:r>
      <w:r w:rsidR="004F3450" w:rsidRPr="00344CB7">
        <w:rPr>
          <w:snapToGrid w:val="0"/>
          <w:sz w:val="28"/>
          <w:szCs w:val="28"/>
        </w:rPr>
        <w:t xml:space="preserve">техприсоединений </w:t>
      </w:r>
      <w:r w:rsidR="00344CB7" w:rsidRPr="00344CB7">
        <w:rPr>
          <w:snapToGrid w:val="0"/>
          <w:sz w:val="28"/>
          <w:szCs w:val="28"/>
        </w:rPr>
        <w:t xml:space="preserve">муниципальных объектов </w:t>
      </w:r>
      <w:r w:rsidR="004F3450" w:rsidRPr="00344CB7">
        <w:rPr>
          <w:snapToGrid w:val="0"/>
          <w:sz w:val="28"/>
          <w:szCs w:val="28"/>
        </w:rPr>
        <w:t>к коммунальной инфраструктуре</w:t>
      </w:r>
      <w:r w:rsidRPr="00344CB7">
        <w:rPr>
          <w:snapToGrid w:val="0"/>
          <w:sz w:val="28"/>
          <w:szCs w:val="28"/>
        </w:rPr>
        <w:t xml:space="preserve"> и </w:t>
      </w:r>
      <w:r w:rsidR="004F3450" w:rsidRPr="00344CB7">
        <w:rPr>
          <w:snapToGrid w:val="0"/>
          <w:sz w:val="28"/>
          <w:szCs w:val="28"/>
        </w:rPr>
        <w:t xml:space="preserve">проведенных </w:t>
      </w:r>
      <w:r w:rsidRPr="00344CB7">
        <w:rPr>
          <w:snapToGrid w:val="0"/>
          <w:sz w:val="28"/>
          <w:szCs w:val="28"/>
        </w:rPr>
        <w:t>экспертиз сторонними специалистами, привлеченными к проведению осмотров муниципального имущества</w:t>
      </w:r>
      <w:r w:rsidRPr="00344CB7">
        <w:rPr>
          <w:sz w:val="28"/>
          <w:szCs w:val="28"/>
        </w:rPr>
        <w:t xml:space="preserve">– </w:t>
      </w:r>
      <w:r w:rsidR="004F3450" w:rsidRPr="00344CB7">
        <w:rPr>
          <w:sz w:val="28"/>
          <w:szCs w:val="28"/>
        </w:rPr>
        <w:t>819,</w:t>
      </w:r>
      <w:r w:rsidR="00344CB7">
        <w:rPr>
          <w:sz w:val="28"/>
          <w:szCs w:val="28"/>
        </w:rPr>
        <w:t>1</w:t>
      </w:r>
      <w:r w:rsidRPr="00344CB7">
        <w:rPr>
          <w:sz w:val="28"/>
          <w:szCs w:val="28"/>
        </w:rPr>
        <w:t xml:space="preserve"> тыс. рублей;</w:t>
      </w:r>
    </w:p>
    <w:p w:rsidR="00633CCD" w:rsidRPr="004F3450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4F3450">
        <w:rPr>
          <w:sz w:val="28"/>
          <w:szCs w:val="28"/>
        </w:rPr>
        <w:t xml:space="preserve">оплата взносов на проведение капитального ремонта многоквартирных домов – </w:t>
      </w:r>
      <w:r w:rsidR="008A3CB5" w:rsidRPr="004F3450">
        <w:rPr>
          <w:sz w:val="28"/>
          <w:szCs w:val="28"/>
        </w:rPr>
        <w:t>19</w:t>
      </w:r>
      <w:r w:rsidR="004F3450" w:rsidRPr="004F3450">
        <w:rPr>
          <w:sz w:val="28"/>
          <w:szCs w:val="28"/>
        </w:rPr>
        <w:t>1,1</w:t>
      </w:r>
      <w:r w:rsidRPr="004F3450">
        <w:rPr>
          <w:sz w:val="28"/>
          <w:szCs w:val="28"/>
        </w:rPr>
        <w:t xml:space="preserve"> тыс. рублей (за муниципальное имущество, находящееся в муни</w:t>
      </w:r>
      <w:r w:rsidRPr="004F3450">
        <w:rPr>
          <w:sz w:val="28"/>
          <w:szCs w:val="28"/>
        </w:rPr>
        <w:softHyphen/>
        <w:t>ципальной собственности).</w:t>
      </w:r>
    </w:p>
    <w:p w:rsidR="008A57FB" w:rsidRPr="002377C4" w:rsidRDefault="008A57FB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  <w:highlight w:val="yellow"/>
        </w:rPr>
      </w:pPr>
    </w:p>
    <w:p w:rsidR="008A57FB" w:rsidRPr="00197886" w:rsidRDefault="008A57FB" w:rsidP="008A57FB">
      <w:pPr>
        <w:pStyle w:val="1"/>
        <w:shd w:val="clear" w:color="auto" w:fill="auto"/>
        <w:spacing w:after="320"/>
        <w:ind w:firstLine="0"/>
        <w:jc w:val="center"/>
        <w:rPr>
          <w:sz w:val="28"/>
          <w:szCs w:val="28"/>
        </w:rPr>
      </w:pPr>
      <w:r w:rsidRPr="00197886">
        <w:rPr>
          <w:sz w:val="28"/>
          <w:szCs w:val="28"/>
        </w:rPr>
        <w:t>«Национальная оборона»</w:t>
      </w:r>
    </w:p>
    <w:p w:rsidR="00D16E78" w:rsidRDefault="00D16E78" w:rsidP="00717991">
      <w:pPr>
        <w:pStyle w:val="1"/>
        <w:shd w:val="clear" w:color="auto" w:fill="auto"/>
        <w:ind w:firstLine="567"/>
        <w:rPr>
          <w:sz w:val="28"/>
          <w:szCs w:val="28"/>
        </w:rPr>
      </w:pPr>
      <w:r>
        <w:rPr>
          <w:sz w:val="28"/>
          <w:szCs w:val="28"/>
        </w:rPr>
        <w:t>По подразделу 0203 «</w:t>
      </w:r>
      <w:r w:rsidRPr="00D16E78">
        <w:rPr>
          <w:sz w:val="28"/>
          <w:szCs w:val="28"/>
        </w:rPr>
        <w:t>Мобилизационная и вневойсковая подготовка</w:t>
      </w:r>
      <w:r>
        <w:rPr>
          <w:sz w:val="28"/>
          <w:szCs w:val="28"/>
        </w:rPr>
        <w:t>»</w:t>
      </w:r>
      <w:r w:rsidR="00A719AF">
        <w:rPr>
          <w:sz w:val="28"/>
          <w:szCs w:val="28"/>
        </w:rPr>
        <w:t xml:space="preserve"> осуществлены расходы в сумме 372,8 тыс.рублей на реализацию мероприятий, проводимых в рамках реализации распоряжения главы муниципального образования Тимашевский район от 22 сентября 2022 г. № 18-ДСП «Об утверждении плана мероприятий по оказанию содействия Военному комиссариату Тимашевского и Калининского районов Краснодарского края в частичной мобилизации на территории муниципального образования Тимашевский район».</w:t>
      </w:r>
    </w:p>
    <w:p w:rsidR="008A57FB" w:rsidRPr="00F33624" w:rsidRDefault="008A57FB" w:rsidP="00717991">
      <w:pPr>
        <w:pStyle w:val="1"/>
        <w:shd w:val="clear" w:color="auto" w:fill="auto"/>
        <w:ind w:firstLine="709"/>
        <w:jc w:val="left"/>
        <w:rPr>
          <w:sz w:val="28"/>
          <w:szCs w:val="28"/>
        </w:rPr>
      </w:pPr>
      <w:r w:rsidRPr="00197886">
        <w:rPr>
          <w:sz w:val="28"/>
          <w:szCs w:val="28"/>
        </w:rPr>
        <w:t>По подразделу 0204 «Мобилизационная подготовка экономики» были ис</w:t>
      </w:r>
      <w:r w:rsidRPr="00197886">
        <w:rPr>
          <w:sz w:val="28"/>
          <w:szCs w:val="28"/>
        </w:rPr>
        <w:softHyphen/>
        <w:t xml:space="preserve">полнены расходы в сумме </w:t>
      </w:r>
      <w:r w:rsidR="00197886" w:rsidRPr="00197886">
        <w:rPr>
          <w:sz w:val="28"/>
          <w:szCs w:val="28"/>
        </w:rPr>
        <w:t>30</w:t>
      </w:r>
      <w:r w:rsidRPr="00197886">
        <w:rPr>
          <w:sz w:val="28"/>
          <w:szCs w:val="28"/>
        </w:rPr>
        <w:t xml:space="preserve"> тыс. рублей. Средства были направлены на </w:t>
      </w:r>
      <w:r w:rsidR="00197886">
        <w:rPr>
          <w:sz w:val="28"/>
          <w:szCs w:val="28"/>
        </w:rPr>
        <w:t xml:space="preserve">ремонт </w:t>
      </w:r>
      <w:r w:rsidR="00197886" w:rsidRPr="00F33624">
        <w:rPr>
          <w:sz w:val="28"/>
          <w:szCs w:val="28"/>
        </w:rPr>
        <w:t>системы доступа к</w:t>
      </w:r>
      <w:r w:rsidRPr="00F33624">
        <w:rPr>
          <w:sz w:val="28"/>
          <w:szCs w:val="28"/>
        </w:rPr>
        <w:t xml:space="preserve"> объект</w:t>
      </w:r>
      <w:r w:rsidR="00197886" w:rsidRPr="00F33624">
        <w:rPr>
          <w:sz w:val="28"/>
          <w:szCs w:val="28"/>
        </w:rPr>
        <w:t>у</w:t>
      </w:r>
      <w:r w:rsidRPr="00F33624">
        <w:rPr>
          <w:sz w:val="28"/>
          <w:szCs w:val="28"/>
        </w:rPr>
        <w:t xml:space="preserve"> режимно-секретного подразделения.</w:t>
      </w:r>
    </w:p>
    <w:p w:rsidR="00717991" w:rsidRPr="00F33624" w:rsidRDefault="00717991" w:rsidP="00717991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</w:p>
    <w:p w:rsidR="00633CCD" w:rsidRPr="00F33624" w:rsidRDefault="00717991" w:rsidP="009414A7">
      <w:pPr>
        <w:pStyle w:val="1"/>
        <w:shd w:val="clear" w:color="auto" w:fill="auto"/>
        <w:spacing w:line="20" w:lineRule="atLeast"/>
        <w:ind w:firstLine="0"/>
        <w:jc w:val="center"/>
        <w:rPr>
          <w:color w:val="000000" w:themeColor="text1"/>
          <w:sz w:val="28"/>
          <w:szCs w:val="28"/>
        </w:rPr>
      </w:pPr>
      <w:r w:rsidRPr="00F33624">
        <w:rPr>
          <w:sz w:val="28"/>
          <w:szCs w:val="28"/>
        </w:rPr>
        <w:t xml:space="preserve"> </w:t>
      </w:r>
      <w:r w:rsidR="00633CCD" w:rsidRPr="00F33624">
        <w:rPr>
          <w:color w:val="000000" w:themeColor="text1"/>
          <w:sz w:val="28"/>
          <w:szCs w:val="28"/>
        </w:rPr>
        <w:t xml:space="preserve"> «Обслуживание муниципального долга»</w:t>
      </w:r>
    </w:p>
    <w:p w:rsidR="009414A7" w:rsidRPr="00F33624" w:rsidRDefault="009414A7" w:rsidP="009414A7">
      <w:pPr>
        <w:pStyle w:val="1"/>
        <w:shd w:val="clear" w:color="auto" w:fill="auto"/>
        <w:spacing w:line="20" w:lineRule="atLeast"/>
        <w:ind w:firstLine="0"/>
        <w:jc w:val="center"/>
        <w:rPr>
          <w:color w:val="000000" w:themeColor="text1"/>
          <w:sz w:val="28"/>
          <w:szCs w:val="28"/>
        </w:rPr>
      </w:pPr>
    </w:p>
    <w:p w:rsidR="00633CCD" w:rsidRPr="00F33624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F33624">
        <w:rPr>
          <w:sz w:val="28"/>
          <w:szCs w:val="28"/>
        </w:rPr>
        <w:t>По разделу 1300 «Обслуживание государственного и муниципального дол</w:t>
      </w:r>
      <w:r w:rsidRPr="00F33624">
        <w:rPr>
          <w:sz w:val="28"/>
          <w:szCs w:val="28"/>
        </w:rPr>
        <w:softHyphen/>
        <w:t xml:space="preserve">га» оплачены проценты за полученные кредиты в сумме </w:t>
      </w:r>
      <w:r w:rsidR="00ED3F4C" w:rsidRPr="00F33624">
        <w:rPr>
          <w:sz w:val="28"/>
          <w:szCs w:val="28"/>
        </w:rPr>
        <w:t>1 036,9</w:t>
      </w:r>
      <w:r w:rsidRPr="00F33624">
        <w:rPr>
          <w:sz w:val="28"/>
          <w:szCs w:val="28"/>
        </w:rPr>
        <w:t xml:space="preserve"> тыс. рублей. Из них за кредиты из краевого бюджета – </w:t>
      </w:r>
      <w:r w:rsidR="00ED3F4C" w:rsidRPr="00F33624">
        <w:rPr>
          <w:sz w:val="28"/>
          <w:szCs w:val="28"/>
        </w:rPr>
        <w:t>59,3</w:t>
      </w:r>
      <w:r w:rsidRPr="00F33624">
        <w:rPr>
          <w:sz w:val="28"/>
          <w:szCs w:val="28"/>
        </w:rPr>
        <w:t xml:space="preserve"> тыс. рублей и за кредиты, получен</w:t>
      </w:r>
      <w:r w:rsidRPr="00F33624">
        <w:rPr>
          <w:sz w:val="28"/>
          <w:szCs w:val="28"/>
        </w:rPr>
        <w:softHyphen/>
        <w:t xml:space="preserve">ные в кредитных организациях – </w:t>
      </w:r>
      <w:r w:rsidR="00ED3F4C" w:rsidRPr="00F33624">
        <w:rPr>
          <w:sz w:val="28"/>
          <w:szCs w:val="28"/>
        </w:rPr>
        <w:t>977,6</w:t>
      </w:r>
      <w:r w:rsidRPr="00F33624">
        <w:rPr>
          <w:sz w:val="28"/>
          <w:szCs w:val="28"/>
        </w:rPr>
        <w:t xml:space="preserve"> тыс. рублей.</w:t>
      </w:r>
    </w:p>
    <w:p w:rsidR="009414A7" w:rsidRPr="002377C4" w:rsidRDefault="009414A7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  <w:highlight w:val="yellow"/>
        </w:rPr>
      </w:pPr>
    </w:p>
    <w:p w:rsidR="00633CCD" w:rsidRPr="00F33624" w:rsidRDefault="00633CCD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  <w:r w:rsidRPr="00F33624">
        <w:rPr>
          <w:sz w:val="28"/>
          <w:szCs w:val="28"/>
        </w:rPr>
        <w:t>«Межбюджетные трансферты общего характера бюджетам бюджетной системы Российской Федерации»</w:t>
      </w:r>
    </w:p>
    <w:p w:rsidR="009414A7" w:rsidRPr="00F33624" w:rsidRDefault="009414A7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</w:p>
    <w:p w:rsidR="00633CCD" w:rsidRPr="00F33624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F33624">
        <w:rPr>
          <w:sz w:val="28"/>
          <w:szCs w:val="28"/>
        </w:rPr>
        <w:t>В отчетном году по данному разделу предусматривались расходы на финансовую помощь бюджетам сельских поселений из районного фонда финансовой поддержки поселений, который формируется на основании решения Со</w:t>
      </w:r>
      <w:r w:rsidRPr="00F33624">
        <w:rPr>
          <w:sz w:val="28"/>
          <w:szCs w:val="28"/>
        </w:rPr>
        <w:lastRenderedPageBreak/>
        <w:t>вета муниципального образования Тимашевский район от 30 нояб</w:t>
      </w:r>
      <w:r w:rsidRPr="00F33624">
        <w:rPr>
          <w:sz w:val="28"/>
          <w:szCs w:val="28"/>
        </w:rPr>
        <w:softHyphen/>
        <w:t>ря 2011 года № 169 «Об утверждении Положения о межбюджетных отношени</w:t>
      </w:r>
      <w:r w:rsidRPr="00F33624">
        <w:rPr>
          <w:sz w:val="28"/>
          <w:szCs w:val="28"/>
        </w:rPr>
        <w:softHyphen/>
        <w:t>ях в муниципальном образовании Тимашевский район» в сумме 6500 тыс. рублей, в том числе:</w:t>
      </w:r>
    </w:p>
    <w:p w:rsidR="00633CCD" w:rsidRPr="00F33624" w:rsidRDefault="00633CCD" w:rsidP="009414A7">
      <w:pPr>
        <w:pStyle w:val="a5"/>
        <w:shd w:val="clear" w:color="auto" w:fill="auto"/>
        <w:spacing w:line="20" w:lineRule="atLeast"/>
        <w:ind w:left="8136"/>
      </w:pPr>
      <w:r w:rsidRPr="00F33624">
        <w:t>тыс.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7"/>
        <w:gridCol w:w="2426"/>
      </w:tblGrid>
      <w:tr w:rsidR="00633CCD" w:rsidRPr="002377C4" w:rsidTr="004F7D99">
        <w:trPr>
          <w:trHeight w:hRule="exact" w:val="403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t>Дербентское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F33624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F33624">
              <w:t>1 034,4</w:t>
            </w:r>
          </w:p>
        </w:tc>
      </w:tr>
      <w:tr w:rsidR="00633CCD" w:rsidRPr="002377C4" w:rsidTr="004F7D99">
        <w:trPr>
          <w:trHeight w:hRule="exact" w:val="389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t>Днепровское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F33624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F33624">
              <w:t>1 218,0</w:t>
            </w:r>
          </w:p>
        </w:tc>
      </w:tr>
      <w:tr w:rsidR="00633CCD" w:rsidRPr="002377C4" w:rsidTr="004F7D99">
        <w:trPr>
          <w:trHeight w:hRule="exact" w:val="382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t>Кубанец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F33624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F33624">
              <w:t>232,1</w:t>
            </w:r>
          </w:p>
        </w:tc>
      </w:tr>
      <w:tr w:rsidR="00F33624" w:rsidRPr="002377C4" w:rsidTr="004F7D99">
        <w:trPr>
          <w:trHeight w:hRule="exact" w:val="389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3624" w:rsidRPr="00F33624" w:rsidRDefault="00F33624" w:rsidP="009414A7">
            <w:pPr>
              <w:pStyle w:val="a7"/>
              <w:shd w:val="clear" w:color="auto" w:fill="auto"/>
              <w:tabs>
                <w:tab w:val="left" w:pos="726"/>
              </w:tabs>
              <w:spacing w:line="20" w:lineRule="atLeast"/>
              <w:ind w:firstLine="0"/>
              <w:jc w:val="left"/>
            </w:pPr>
            <w:r w:rsidRPr="00F33624">
              <w:t>Медведовское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33624" w:rsidRPr="00F33624" w:rsidRDefault="00F33624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F33624">
              <w:t>1 705,3</w:t>
            </w:r>
          </w:p>
        </w:tc>
      </w:tr>
      <w:tr w:rsidR="00633CCD" w:rsidRPr="002377C4" w:rsidTr="004F7D99">
        <w:trPr>
          <w:trHeight w:hRule="exact" w:val="389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633CCD" w:rsidP="009414A7">
            <w:pPr>
              <w:pStyle w:val="a7"/>
              <w:shd w:val="clear" w:color="auto" w:fill="auto"/>
              <w:tabs>
                <w:tab w:val="left" w:pos="726"/>
              </w:tabs>
              <w:spacing w:line="20" w:lineRule="atLeast"/>
              <w:ind w:firstLine="0"/>
              <w:jc w:val="left"/>
            </w:pPr>
            <w:r w:rsidRPr="00F33624">
              <w:t>Новокорсунское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F33624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F33624">
              <w:t>155,7</w:t>
            </w:r>
          </w:p>
        </w:tc>
      </w:tr>
      <w:tr w:rsidR="00633CCD" w:rsidRPr="002377C4" w:rsidTr="004F7D99">
        <w:trPr>
          <w:trHeight w:hRule="exact" w:val="382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t>Новоленинское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F33624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F33624">
              <w:t>263,7</w:t>
            </w:r>
          </w:p>
        </w:tc>
      </w:tr>
      <w:tr w:rsidR="00633CCD" w:rsidRPr="002377C4" w:rsidTr="004F7D99">
        <w:trPr>
          <w:trHeight w:hRule="exact" w:val="385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t>Поселковое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F33624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F33624">
              <w:t>179,3</w:t>
            </w:r>
          </w:p>
        </w:tc>
      </w:tr>
      <w:tr w:rsidR="00633CCD" w:rsidRPr="002377C4" w:rsidTr="004F7D99">
        <w:trPr>
          <w:trHeight w:hRule="exact" w:val="385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t>Роговское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1F3940" w:rsidP="00F33624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F33624">
              <w:t>1</w:t>
            </w:r>
            <w:r w:rsidR="00F33624" w:rsidRPr="00F33624">
              <w:t> 711,5</w:t>
            </w:r>
          </w:p>
        </w:tc>
      </w:tr>
      <w:tr w:rsidR="00633CCD" w:rsidRPr="002377C4" w:rsidTr="004F7D99">
        <w:trPr>
          <w:trHeight w:hRule="exact" w:val="407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3CCD" w:rsidRPr="00F33624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rPr>
                <w:b/>
                <w:bCs/>
              </w:rPr>
              <w:t>ИТОГО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  <w:rPr>
                <w:b/>
              </w:rPr>
            </w:pPr>
            <w:r w:rsidRPr="00F33624">
              <w:rPr>
                <w:b/>
              </w:rPr>
              <w:t>6 500,0</w:t>
            </w:r>
          </w:p>
        </w:tc>
      </w:tr>
    </w:tbl>
    <w:p w:rsidR="00633CCD" w:rsidRPr="002377C4" w:rsidRDefault="00633CCD" w:rsidP="009414A7">
      <w:pPr>
        <w:spacing w:line="20" w:lineRule="atLeast"/>
        <w:rPr>
          <w:highlight w:val="yellow"/>
        </w:rPr>
      </w:pPr>
    </w:p>
    <w:p w:rsidR="00633CCD" w:rsidRPr="00F33624" w:rsidRDefault="008C3B3B" w:rsidP="009414A7">
      <w:pPr>
        <w:tabs>
          <w:tab w:val="left" w:pos="709"/>
        </w:tabs>
        <w:spacing w:line="20" w:lineRule="atLeast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bookmark21"/>
      <w:r w:rsidRPr="00F33624">
        <w:rPr>
          <w:rFonts w:ascii="Times New Roman" w:hAnsi="Times New Roman" w:cs="Times New Roman"/>
          <w:sz w:val="28"/>
          <w:szCs w:val="28"/>
        </w:rPr>
        <w:t xml:space="preserve">     Кроме того, в 202</w:t>
      </w:r>
      <w:r w:rsidR="00F33624" w:rsidRPr="00F33624">
        <w:rPr>
          <w:rFonts w:ascii="Times New Roman" w:hAnsi="Times New Roman" w:cs="Times New Roman"/>
          <w:sz w:val="28"/>
          <w:szCs w:val="28"/>
        </w:rPr>
        <w:t>2</w:t>
      </w:r>
      <w:r w:rsidR="00633CCD" w:rsidRPr="00F33624">
        <w:rPr>
          <w:rFonts w:ascii="Times New Roman" w:hAnsi="Times New Roman" w:cs="Times New Roman"/>
          <w:sz w:val="28"/>
          <w:szCs w:val="28"/>
        </w:rPr>
        <w:t xml:space="preserve"> году были предоставлены иные межбюджетные трансферты из районного бюджета бюджетам поселений на поощрение (премирование) победителей краевых конкурсов (смотров-конкурсов) и распределены следующим образом:</w:t>
      </w:r>
    </w:p>
    <w:p w:rsidR="00633CCD" w:rsidRPr="00F33624" w:rsidRDefault="00633CCD" w:rsidP="009414A7">
      <w:pPr>
        <w:pStyle w:val="a5"/>
        <w:shd w:val="clear" w:color="auto" w:fill="auto"/>
        <w:spacing w:line="20" w:lineRule="atLeast"/>
        <w:ind w:left="8136"/>
      </w:pPr>
      <w:r w:rsidRPr="00F33624">
        <w:t>тыс.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7"/>
        <w:gridCol w:w="2426"/>
      </w:tblGrid>
      <w:tr w:rsidR="00633CCD" w:rsidRPr="00F33624" w:rsidTr="004F7D99">
        <w:trPr>
          <w:trHeight w:hRule="exact" w:val="385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F33624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  <w:rPr>
                <w:sz w:val="28"/>
                <w:szCs w:val="28"/>
              </w:rPr>
            </w:pPr>
            <w:r w:rsidRPr="00F33624">
              <w:rPr>
                <w:sz w:val="28"/>
                <w:szCs w:val="28"/>
              </w:rPr>
              <w:t>Незаймановское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F33624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  <w:rPr>
                <w:sz w:val="28"/>
                <w:szCs w:val="28"/>
              </w:rPr>
            </w:pPr>
            <w:r w:rsidRPr="00F33624">
              <w:rPr>
                <w:sz w:val="28"/>
                <w:szCs w:val="28"/>
              </w:rPr>
              <w:t>3 056,8</w:t>
            </w:r>
          </w:p>
        </w:tc>
      </w:tr>
      <w:tr w:rsidR="00633CCD" w:rsidRPr="00F33624" w:rsidTr="004F7D99">
        <w:trPr>
          <w:trHeight w:hRule="exact" w:val="385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F33624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  <w:rPr>
                <w:sz w:val="28"/>
                <w:szCs w:val="28"/>
              </w:rPr>
            </w:pPr>
            <w:r w:rsidRPr="00F33624">
              <w:rPr>
                <w:sz w:val="28"/>
                <w:szCs w:val="28"/>
              </w:rPr>
              <w:t>Роговское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F33624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  <w:rPr>
                <w:sz w:val="28"/>
                <w:szCs w:val="28"/>
              </w:rPr>
            </w:pPr>
            <w:r w:rsidRPr="00F33624">
              <w:rPr>
                <w:sz w:val="28"/>
                <w:szCs w:val="28"/>
              </w:rPr>
              <w:t>3 011,7</w:t>
            </w:r>
          </w:p>
        </w:tc>
      </w:tr>
      <w:tr w:rsidR="00633CCD" w:rsidRPr="002377C4" w:rsidTr="004F7D99">
        <w:trPr>
          <w:trHeight w:hRule="exact" w:val="407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3CCD" w:rsidRPr="00F33624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  <w:rPr>
                <w:sz w:val="28"/>
                <w:szCs w:val="28"/>
              </w:rPr>
            </w:pPr>
            <w:r w:rsidRPr="00F33624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F33624" w:rsidRDefault="00675E4A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6 068,5</w:t>
            </w:r>
          </w:p>
        </w:tc>
      </w:tr>
    </w:tbl>
    <w:p w:rsidR="00633CCD" w:rsidRPr="002377C4" w:rsidRDefault="00633CCD" w:rsidP="009414A7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33CCD" w:rsidRPr="0056352F" w:rsidRDefault="00633CCD" w:rsidP="009E4759">
      <w:pPr>
        <w:tabs>
          <w:tab w:val="left" w:pos="709"/>
        </w:tabs>
        <w:spacing w:line="20" w:lineRule="atLeast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r w:rsidRPr="009E4759">
        <w:rPr>
          <w:rFonts w:ascii="Times New Roman" w:hAnsi="Times New Roman" w:cs="Times New Roman"/>
          <w:sz w:val="28"/>
          <w:szCs w:val="28"/>
        </w:rPr>
        <w:t xml:space="preserve">     Также, в соответствии с решением Совета муниципального образования Тимашевский район </w:t>
      </w:r>
      <w:r w:rsidRPr="006359E0">
        <w:rPr>
          <w:rFonts w:ascii="Times New Roman" w:hAnsi="Times New Roman" w:cs="Times New Roman"/>
          <w:sz w:val="28"/>
          <w:szCs w:val="28"/>
        </w:rPr>
        <w:t xml:space="preserve">от </w:t>
      </w:r>
      <w:r w:rsidR="00CD7213" w:rsidRPr="006359E0">
        <w:rPr>
          <w:rFonts w:ascii="Times New Roman" w:hAnsi="Times New Roman" w:cs="Times New Roman"/>
          <w:sz w:val="28"/>
          <w:szCs w:val="28"/>
        </w:rPr>
        <w:t>3</w:t>
      </w:r>
      <w:r w:rsidR="006359E0" w:rsidRPr="006359E0">
        <w:rPr>
          <w:rFonts w:ascii="Times New Roman" w:hAnsi="Times New Roman" w:cs="Times New Roman"/>
          <w:sz w:val="28"/>
          <w:szCs w:val="28"/>
        </w:rPr>
        <w:t>0</w:t>
      </w:r>
      <w:r w:rsidRPr="006359E0">
        <w:rPr>
          <w:rFonts w:ascii="Times New Roman" w:hAnsi="Times New Roman" w:cs="Times New Roman"/>
          <w:sz w:val="28"/>
          <w:szCs w:val="28"/>
        </w:rPr>
        <w:t xml:space="preserve"> </w:t>
      </w:r>
      <w:r w:rsidR="00CD7213" w:rsidRPr="006359E0">
        <w:rPr>
          <w:rFonts w:ascii="Times New Roman" w:hAnsi="Times New Roman" w:cs="Times New Roman"/>
          <w:sz w:val="28"/>
          <w:szCs w:val="28"/>
        </w:rPr>
        <w:t>марта</w:t>
      </w:r>
      <w:r w:rsidRPr="006359E0">
        <w:rPr>
          <w:rFonts w:ascii="Times New Roman" w:hAnsi="Times New Roman" w:cs="Times New Roman"/>
          <w:sz w:val="28"/>
          <w:szCs w:val="28"/>
        </w:rPr>
        <w:t xml:space="preserve"> 202</w:t>
      </w:r>
      <w:r w:rsidR="006359E0" w:rsidRPr="006359E0">
        <w:rPr>
          <w:rFonts w:ascii="Times New Roman" w:hAnsi="Times New Roman" w:cs="Times New Roman"/>
          <w:sz w:val="28"/>
          <w:szCs w:val="28"/>
        </w:rPr>
        <w:t>2</w:t>
      </w:r>
      <w:r w:rsidRPr="006359E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359E0" w:rsidRPr="006359E0">
        <w:rPr>
          <w:rFonts w:ascii="Times New Roman" w:hAnsi="Times New Roman" w:cs="Times New Roman"/>
          <w:sz w:val="28"/>
          <w:szCs w:val="28"/>
        </w:rPr>
        <w:t>170</w:t>
      </w:r>
      <w:r w:rsidRPr="006359E0">
        <w:rPr>
          <w:rFonts w:ascii="Times New Roman" w:hAnsi="Times New Roman" w:cs="Times New Roman"/>
          <w:sz w:val="28"/>
          <w:szCs w:val="28"/>
        </w:rPr>
        <w:t xml:space="preserve"> «Об утверждении Порядка предоставления иных межбюджетных трансфертов из районного бюджета на поддержку мер по обеспечению сбалансированности бюджетов поселений муниципального образования Тимашевский район в 202</w:t>
      </w:r>
      <w:r w:rsidR="006359E0" w:rsidRPr="006359E0">
        <w:rPr>
          <w:rFonts w:ascii="Times New Roman" w:hAnsi="Times New Roman" w:cs="Times New Roman"/>
          <w:sz w:val="28"/>
          <w:szCs w:val="28"/>
        </w:rPr>
        <w:t>2</w:t>
      </w:r>
      <w:r w:rsidRPr="006359E0">
        <w:rPr>
          <w:rFonts w:ascii="Times New Roman" w:hAnsi="Times New Roman" w:cs="Times New Roman"/>
          <w:sz w:val="28"/>
          <w:szCs w:val="28"/>
        </w:rPr>
        <w:t xml:space="preserve"> году» в целях поддержания устойчивого исполнения </w:t>
      </w:r>
      <w:r w:rsidR="009E4759" w:rsidRPr="006359E0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Pr="006359E0">
        <w:rPr>
          <w:rFonts w:ascii="Times New Roman" w:hAnsi="Times New Roman" w:cs="Times New Roman"/>
          <w:sz w:val="28"/>
          <w:szCs w:val="28"/>
        </w:rPr>
        <w:t>поселени</w:t>
      </w:r>
      <w:r w:rsidR="009E4759" w:rsidRPr="006359E0">
        <w:rPr>
          <w:rFonts w:ascii="Times New Roman" w:hAnsi="Times New Roman" w:cs="Times New Roman"/>
          <w:sz w:val="28"/>
          <w:szCs w:val="28"/>
        </w:rPr>
        <w:t>й</w:t>
      </w:r>
      <w:r w:rsidRPr="006359E0">
        <w:rPr>
          <w:rFonts w:ascii="Times New Roman" w:hAnsi="Times New Roman" w:cs="Times New Roman"/>
          <w:sz w:val="28"/>
          <w:szCs w:val="28"/>
        </w:rPr>
        <w:t xml:space="preserve"> предоставлены</w:t>
      </w:r>
      <w:r w:rsidRPr="009E4759">
        <w:rPr>
          <w:rFonts w:ascii="Times New Roman" w:hAnsi="Times New Roman" w:cs="Times New Roman"/>
          <w:sz w:val="28"/>
          <w:szCs w:val="28"/>
        </w:rPr>
        <w:t xml:space="preserve"> </w:t>
      </w:r>
      <w:r w:rsidR="009E4759" w:rsidRPr="00F33624">
        <w:rPr>
          <w:rFonts w:ascii="Times New Roman" w:hAnsi="Times New Roman" w:cs="Times New Roman"/>
          <w:sz w:val="28"/>
          <w:szCs w:val="28"/>
        </w:rPr>
        <w:t>и распределены следующим образом</w:t>
      </w:r>
      <w:r w:rsidR="009E4759">
        <w:rPr>
          <w:rFonts w:ascii="Times New Roman" w:hAnsi="Times New Roman" w:cs="Times New Roman"/>
          <w:sz w:val="28"/>
          <w:szCs w:val="28"/>
        </w:rPr>
        <w:t xml:space="preserve"> </w:t>
      </w:r>
      <w:r w:rsidRPr="009E4759"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 в сумме </w:t>
      </w:r>
      <w:r w:rsidR="009E4759" w:rsidRPr="009E4759">
        <w:rPr>
          <w:rFonts w:ascii="Times New Roman" w:hAnsi="Times New Roman" w:cs="Times New Roman"/>
          <w:sz w:val="28"/>
          <w:szCs w:val="28"/>
        </w:rPr>
        <w:t>28 750,7</w:t>
      </w:r>
      <w:r w:rsidR="009E4759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9E4759" w:rsidRPr="00F33624" w:rsidRDefault="009E4759" w:rsidP="009E4759">
      <w:pPr>
        <w:pStyle w:val="a5"/>
        <w:shd w:val="clear" w:color="auto" w:fill="auto"/>
        <w:spacing w:line="20" w:lineRule="atLeast"/>
        <w:ind w:left="8136"/>
      </w:pPr>
      <w:r w:rsidRPr="00F33624">
        <w:t>тыс.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7"/>
        <w:gridCol w:w="2426"/>
      </w:tblGrid>
      <w:tr w:rsidR="009E4759" w:rsidRPr="002377C4" w:rsidTr="00675E4A">
        <w:trPr>
          <w:trHeight w:hRule="exact" w:val="403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>
              <w:t>Тимашевское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>
              <w:t>612,1</w:t>
            </w:r>
          </w:p>
        </w:tc>
      </w:tr>
      <w:tr w:rsidR="009E4759" w:rsidRPr="002377C4" w:rsidTr="00675E4A">
        <w:trPr>
          <w:trHeight w:hRule="exact" w:val="403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t>Дербентское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>
              <w:t>5 258,2</w:t>
            </w:r>
          </w:p>
        </w:tc>
      </w:tr>
      <w:tr w:rsidR="009E4759" w:rsidRPr="002377C4" w:rsidTr="00675E4A">
        <w:trPr>
          <w:trHeight w:hRule="exact" w:val="389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t>Днепровское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>
              <w:t>2 179,9</w:t>
            </w:r>
          </w:p>
        </w:tc>
      </w:tr>
      <w:tr w:rsidR="009E4759" w:rsidRPr="002377C4" w:rsidTr="00675E4A">
        <w:trPr>
          <w:trHeight w:hRule="exact" w:val="382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t>Кубанец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>
              <w:t>1 104,9</w:t>
            </w:r>
          </w:p>
        </w:tc>
      </w:tr>
      <w:tr w:rsidR="009E4759" w:rsidRPr="002377C4" w:rsidTr="00675E4A">
        <w:trPr>
          <w:trHeight w:hRule="exact" w:val="389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tabs>
                <w:tab w:val="left" w:pos="726"/>
              </w:tabs>
              <w:spacing w:line="20" w:lineRule="atLeast"/>
              <w:ind w:firstLine="0"/>
              <w:jc w:val="left"/>
            </w:pPr>
            <w:r w:rsidRPr="00F33624">
              <w:t>Медведовское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9E4759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>
              <w:t>5 350,6</w:t>
            </w:r>
          </w:p>
        </w:tc>
      </w:tr>
      <w:tr w:rsidR="009E4759" w:rsidRPr="002377C4" w:rsidTr="00675E4A">
        <w:trPr>
          <w:trHeight w:hRule="exact" w:val="389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tabs>
                <w:tab w:val="left" w:pos="726"/>
              </w:tabs>
              <w:spacing w:line="20" w:lineRule="atLeast"/>
              <w:ind w:firstLine="0"/>
              <w:jc w:val="left"/>
            </w:pPr>
            <w:r>
              <w:t>Незаймановское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>
              <w:t>1 509,0</w:t>
            </w:r>
          </w:p>
        </w:tc>
      </w:tr>
      <w:tr w:rsidR="009E4759" w:rsidRPr="002377C4" w:rsidTr="00675E4A">
        <w:trPr>
          <w:trHeight w:hRule="exact" w:val="389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tabs>
                <w:tab w:val="left" w:pos="726"/>
              </w:tabs>
              <w:spacing w:line="20" w:lineRule="atLeast"/>
              <w:ind w:firstLine="0"/>
              <w:jc w:val="left"/>
            </w:pPr>
            <w:r w:rsidRPr="00F33624">
              <w:t>Новокорсунское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9E4759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>
              <w:t>2 222,0</w:t>
            </w:r>
          </w:p>
        </w:tc>
      </w:tr>
      <w:tr w:rsidR="009E4759" w:rsidRPr="002377C4" w:rsidTr="00675E4A">
        <w:trPr>
          <w:trHeight w:hRule="exact" w:val="382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t>Новоленинское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>
              <w:t>1 620,0</w:t>
            </w:r>
          </w:p>
        </w:tc>
      </w:tr>
      <w:tr w:rsidR="009E4759" w:rsidRPr="002377C4" w:rsidTr="00675E4A">
        <w:trPr>
          <w:trHeight w:hRule="exact" w:val="385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lastRenderedPageBreak/>
              <w:t>Поселковое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>
              <w:t>5 413,3</w:t>
            </w:r>
          </w:p>
        </w:tc>
      </w:tr>
      <w:tr w:rsidR="009E4759" w:rsidRPr="002377C4" w:rsidTr="00675E4A">
        <w:trPr>
          <w:trHeight w:hRule="exact" w:val="385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t>Роговское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>
              <w:t>3 480,7</w:t>
            </w:r>
          </w:p>
        </w:tc>
      </w:tr>
      <w:tr w:rsidR="009E4759" w:rsidRPr="002377C4" w:rsidTr="00675E4A">
        <w:trPr>
          <w:trHeight w:hRule="exact" w:val="407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F33624">
              <w:rPr>
                <w:b/>
                <w:bCs/>
              </w:rPr>
              <w:t>ИТОГО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4759" w:rsidRPr="00F33624" w:rsidRDefault="009E4759" w:rsidP="00675E4A">
            <w:pPr>
              <w:pStyle w:val="a7"/>
              <w:shd w:val="clear" w:color="auto" w:fill="auto"/>
              <w:spacing w:line="20" w:lineRule="atLeast"/>
              <w:ind w:firstLine="0"/>
              <w:jc w:val="center"/>
              <w:rPr>
                <w:b/>
              </w:rPr>
            </w:pPr>
            <w:r>
              <w:rPr>
                <w:b/>
              </w:rPr>
              <w:t>28 750,7</w:t>
            </w:r>
          </w:p>
        </w:tc>
      </w:tr>
    </w:tbl>
    <w:p w:rsidR="00633CCD" w:rsidRPr="00F96083" w:rsidRDefault="00633CCD" w:rsidP="009414A7">
      <w:pPr>
        <w:pStyle w:val="11"/>
        <w:keepNext/>
        <w:keepLines/>
        <w:shd w:val="clear" w:color="auto" w:fill="auto"/>
        <w:spacing w:after="0" w:line="20" w:lineRule="atLeast"/>
        <w:rPr>
          <w:sz w:val="28"/>
          <w:szCs w:val="28"/>
          <w:highlight w:val="yellow"/>
        </w:rPr>
      </w:pPr>
    </w:p>
    <w:p w:rsidR="00633CCD" w:rsidRDefault="00633CCD" w:rsidP="00262FCF">
      <w:pPr>
        <w:pStyle w:val="11"/>
        <w:keepNext/>
        <w:keepLines/>
        <w:numPr>
          <w:ilvl w:val="0"/>
          <w:numId w:val="13"/>
        </w:numPr>
        <w:shd w:val="clear" w:color="auto" w:fill="auto"/>
        <w:spacing w:after="0" w:line="20" w:lineRule="atLeast"/>
        <w:rPr>
          <w:sz w:val="28"/>
          <w:szCs w:val="28"/>
        </w:rPr>
      </w:pPr>
      <w:r w:rsidRPr="0085308C">
        <w:rPr>
          <w:sz w:val="28"/>
          <w:szCs w:val="28"/>
        </w:rPr>
        <w:t>Источники внутреннего финансирования дефицита бюджета</w:t>
      </w:r>
      <w:bookmarkEnd w:id="22"/>
    </w:p>
    <w:p w:rsidR="00262FCF" w:rsidRPr="00410705" w:rsidRDefault="00262FCF" w:rsidP="00262FCF">
      <w:pPr>
        <w:pStyle w:val="11"/>
        <w:keepNext/>
        <w:keepLines/>
        <w:shd w:val="clear" w:color="auto" w:fill="auto"/>
        <w:spacing w:after="0" w:line="20" w:lineRule="atLeast"/>
        <w:ind w:left="720"/>
        <w:jc w:val="left"/>
        <w:rPr>
          <w:sz w:val="28"/>
          <w:szCs w:val="28"/>
          <w:lang w:val="en-US"/>
        </w:rPr>
      </w:pPr>
    </w:p>
    <w:p w:rsidR="00633CCD" w:rsidRPr="0085308C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85308C">
        <w:rPr>
          <w:sz w:val="28"/>
          <w:szCs w:val="28"/>
        </w:rPr>
        <w:t>Источники внутреннего финансирования дефицита районного бюджета за 20</w:t>
      </w:r>
      <w:r w:rsidR="00BF1905">
        <w:rPr>
          <w:sz w:val="28"/>
          <w:szCs w:val="28"/>
        </w:rPr>
        <w:t>2</w:t>
      </w:r>
      <w:r w:rsidR="00410705">
        <w:rPr>
          <w:sz w:val="28"/>
          <w:szCs w:val="28"/>
        </w:rPr>
        <w:t>1</w:t>
      </w:r>
      <w:r w:rsidRPr="0085308C">
        <w:rPr>
          <w:sz w:val="28"/>
          <w:szCs w:val="28"/>
        </w:rPr>
        <w:t xml:space="preserve"> год составили </w:t>
      </w:r>
      <w:r>
        <w:rPr>
          <w:sz w:val="28"/>
          <w:szCs w:val="28"/>
        </w:rPr>
        <w:t>–</w:t>
      </w:r>
      <w:r w:rsidRPr="0085308C">
        <w:rPr>
          <w:sz w:val="28"/>
          <w:szCs w:val="28"/>
        </w:rPr>
        <w:t xml:space="preserve"> </w:t>
      </w:r>
      <w:r w:rsidR="003F43F0" w:rsidRPr="003F43F0">
        <w:rPr>
          <w:sz w:val="28"/>
          <w:szCs w:val="28"/>
        </w:rPr>
        <w:t>101</w:t>
      </w:r>
      <w:r w:rsidR="003F43F0">
        <w:rPr>
          <w:sz w:val="28"/>
          <w:szCs w:val="28"/>
          <w:lang w:val="en-US"/>
        </w:rPr>
        <w:t> </w:t>
      </w:r>
      <w:r w:rsidR="003F43F0">
        <w:rPr>
          <w:sz w:val="28"/>
          <w:szCs w:val="28"/>
        </w:rPr>
        <w:t>202,1</w:t>
      </w:r>
      <w:r w:rsidRPr="0085308C">
        <w:rPr>
          <w:sz w:val="28"/>
          <w:szCs w:val="28"/>
        </w:rPr>
        <w:t xml:space="preserve"> тыс. рублей.</w:t>
      </w:r>
    </w:p>
    <w:p w:rsidR="00633CCD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85308C">
        <w:rPr>
          <w:sz w:val="28"/>
          <w:szCs w:val="28"/>
        </w:rPr>
        <w:t>В отчетном году</w:t>
      </w:r>
      <w:r w:rsidR="003F43F0" w:rsidRPr="003F43F0">
        <w:rPr>
          <w:sz w:val="28"/>
          <w:szCs w:val="28"/>
        </w:rPr>
        <w:t xml:space="preserve"> </w:t>
      </w:r>
      <w:r w:rsidR="003F43F0" w:rsidRPr="0030755B">
        <w:rPr>
          <w:sz w:val="28"/>
          <w:szCs w:val="28"/>
        </w:rPr>
        <w:t xml:space="preserve">погашен </w:t>
      </w:r>
      <w:r w:rsidRPr="0030755B">
        <w:rPr>
          <w:sz w:val="28"/>
          <w:szCs w:val="28"/>
        </w:rPr>
        <w:t>кредит</w:t>
      </w:r>
      <w:r w:rsidR="002C0C98">
        <w:rPr>
          <w:sz w:val="28"/>
          <w:szCs w:val="28"/>
        </w:rPr>
        <w:t>, предоставленный</w:t>
      </w:r>
      <w:r w:rsidRPr="0030755B">
        <w:rPr>
          <w:sz w:val="28"/>
          <w:szCs w:val="28"/>
        </w:rPr>
        <w:t xml:space="preserve"> кредитной организаци</w:t>
      </w:r>
      <w:r w:rsidR="002C0C98">
        <w:rPr>
          <w:sz w:val="28"/>
          <w:szCs w:val="28"/>
        </w:rPr>
        <w:t>ей</w:t>
      </w:r>
      <w:r w:rsidR="004972BA">
        <w:rPr>
          <w:sz w:val="28"/>
          <w:szCs w:val="28"/>
        </w:rPr>
        <w:t>,</w:t>
      </w:r>
      <w:r w:rsidRPr="0030755B">
        <w:rPr>
          <w:sz w:val="28"/>
          <w:szCs w:val="28"/>
        </w:rPr>
        <w:t xml:space="preserve"> в сумме</w:t>
      </w:r>
      <w:r w:rsidR="00274B38">
        <w:rPr>
          <w:sz w:val="28"/>
          <w:szCs w:val="28"/>
        </w:rPr>
        <w:t xml:space="preserve">  </w:t>
      </w:r>
      <w:r w:rsidRPr="0030755B">
        <w:rPr>
          <w:sz w:val="28"/>
          <w:szCs w:val="28"/>
        </w:rPr>
        <w:t>68 950 тыс. рублей (</w:t>
      </w:r>
      <w:r w:rsidR="003F43F0" w:rsidRPr="0030755B">
        <w:rPr>
          <w:sz w:val="28"/>
          <w:szCs w:val="28"/>
        </w:rPr>
        <w:t>долговые обязательства 20</w:t>
      </w:r>
      <w:r w:rsidR="003F43F0">
        <w:rPr>
          <w:sz w:val="28"/>
          <w:szCs w:val="28"/>
        </w:rPr>
        <w:t>21</w:t>
      </w:r>
      <w:r w:rsidR="003F43F0" w:rsidRPr="0030755B">
        <w:rPr>
          <w:sz w:val="28"/>
          <w:szCs w:val="28"/>
        </w:rPr>
        <w:t xml:space="preserve"> года</w:t>
      </w:r>
      <w:r w:rsidRPr="0030755B">
        <w:rPr>
          <w:sz w:val="28"/>
          <w:szCs w:val="28"/>
        </w:rPr>
        <w:t>).</w:t>
      </w:r>
    </w:p>
    <w:p w:rsidR="003F43F0" w:rsidRDefault="003F43F0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Привлечены два бюджетных кредита из краевого бюджета на сумму 137 900 тыс. рублей. Один из кредитов, предоставленный из краевого бюджета</w:t>
      </w:r>
      <w:r w:rsidR="002C0C98">
        <w:rPr>
          <w:sz w:val="28"/>
          <w:szCs w:val="28"/>
        </w:rPr>
        <w:t xml:space="preserve"> в 2022 году на кассовый разрыв, погашен в сумме 68 950 тыс. рублей.</w:t>
      </w:r>
    </w:p>
    <w:p w:rsidR="002C0C98" w:rsidRDefault="002C0C98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Второй кредит, предоставленный из краевого бюджета в 2022 году на погашение кредита кредитных организаций</w:t>
      </w:r>
      <w:r w:rsidR="00F2184E" w:rsidRPr="00F2184E">
        <w:rPr>
          <w:sz w:val="28"/>
          <w:szCs w:val="28"/>
        </w:rPr>
        <w:t xml:space="preserve"> </w:t>
      </w:r>
      <w:r w:rsidR="00F2184E">
        <w:rPr>
          <w:sz w:val="28"/>
          <w:szCs w:val="28"/>
        </w:rPr>
        <w:t>в сумме 68 950 тыс. рублей</w:t>
      </w:r>
      <w:r>
        <w:rPr>
          <w:sz w:val="28"/>
          <w:szCs w:val="28"/>
        </w:rPr>
        <w:t>, подлежит погашению</w:t>
      </w:r>
      <w:r w:rsidR="00F2184E">
        <w:rPr>
          <w:sz w:val="28"/>
          <w:szCs w:val="28"/>
        </w:rPr>
        <w:t xml:space="preserve"> в период с 2025 по 2027 годы.</w:t>
      </w:r>
    </w:p>
    <w:p w:rsidR="009E3460" w:rsidRPr="00F46EFE" w:rsidRDefault="009E3460" w:rsidP="009E3460">
      <w:pPr>
        <w:pStyle w:val="1"/>
        <w:shd w:val="clear" w:color="auto" w:fill="FFFFFF" w:themeFill="background1"/>
        <w:spacing w:line="240" w:lineRule="auto"/>
        <w:ind w:firstLine="709"/>
        <w:rPr>
          <w:sz w:val="28"/>
          <w:szCs w:val="28"/>
        </w:rPr>
      </w:pPr>
      <w:r w:rsidRPr="00B078BD">
        <w:rPr>
          <w:sz w:val="28"/>
          <w:szCs w:val="28"/>
        </w:rPr>
        <w:t>Из бюджета района в 20</w:t>
      </w:r>
      <w:r>
        <w:rPr>
          <w:sz w:val="28"/>
          <w:szCs w:val="28"/>
        </w:rPr>
        <w:t>2</w:t>
      </w:r>
      <w:r w:rsidR="00F2184E">
        <w:rPr>
          <w:sz w:val="28"/>
          <w:szCs w:val="28"/>
        </w:rPr>
        <w:t>2</w:t>
      </w:r>
      <w:r w:rsidRPr="00B078BD">
        <w:rPr>
          <w:sz w:val="28"/>
          <w:szCs w:val="28"/>
        </w:rPr>
        <w:t xml:space="preserve"> году предоставлены бюджетные кредиты по</w:t>
      </w:r>
      <w:r w:rsidRPr="00B078BD">
        <w:rPr>
          <w:sz w:val="28"/>
          <w:szCs w:val="28"/>
        </w:rPr>
        <w:softHyphen/>
        <w:t xml:space="preserve">селениям на сумму </w:t>
      </w:r>
      <w:r w:rsidR="00054FA5" w:rsidRPr="00054FA5">
        <w:rPr>
          <w:sz w:val="28"/>
          <w:szCs w:val="28"/>
        </w:rPr>
        <w:t>14 077</w:t>
      </w:r>
      <w:r>
        <w:rPr>
          <w:sz w:val="28"/>
          <w:szCs w:val="28"/>
        </w:rPr>
        <w:t>,</w:t>
      </w:r>
      <w:r w:rsidR="00054FA5" w:rsidRPr="00054FA5">
        <w:rPr>
          <w:sz w:val="28"/>
          <w:szCs w:val="28"/>
        </w:rPr>
        <w:t>8</w:t>
      </w:r>
      <w:r w:rsidRPr="00B078BD">
        <w:rPr>
          <w:sz w:val="28"/>
          <w:szCs w:val="28"/>
        </w:rPr>
        <w:t xml:space="preserve"> тыс. рублей, в том числе:</w:t>
      </w:r>
    </w:p>
    <w:p w:rsidR="00054FA5" w:rsidRPr="00054FA5" w:rsidRDefault="00054FA5" w:rsidP="00054FA5">
      <w:pPr>
        <w:pStyle w:val="1"/>
        <w:numPr>
          <w:ilvl w:val="0"/>
          <w:numId w:val="11"/>
        </w:numPr>
        <w:shd w:val="clear" w:color="auto" w:fill="FFFFFF" w:themeFill="background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Дербентскому сельскому поселению в сумме 850,0 тыс. рублей;</w:t>
      </w:r>
    </w:p>
    <w:p w:rsidR="009E3460" w:rsidRDefault="009E3460" w:rsidP="009E3460">
      <w:pPr>
        <w:pStyle w:val="1"/>
        <w:numPr>
          <w:ilvl w:val="0"/>
          <w:numId w:val="11"/>
        </w:numPr>
        <w:shd w:val="clear" w:color="auto" w:fill="FFFFFF" w:themeFill="background1"/>
        <w:tabs>
          <w:tab w:val="left" w:pos="0"/>
        </w:tabs>
        <w:spacing w:line="240" w:lineRule="auto"/>
        <w:ind w:left="0" w:firstLine="709"/>
        <w:rPr>
          <w:sz w:val="28"/>
          <w:szCs w:val="28"/>
        </w:rPr>
      </w:pPr>
      <w:r w:rsidRPr="00B078BD">
        <w:rPr>
          <w:sz w:val="28"/>
          <w:szCs w:val="28"/>
        </w:rPr>
        <w:t xml:space="preserve">Днепровскому сельскому поселению в сумме </w:t>
      </w:r>
      <w:r w:rsidR="00054FA5">
        <w:rPr>
          <w:sz w:val="28"/>
          <w:szCs w:val="28"/>
        </w:rPr>
        <w:t>1 400</w:t>
      </w:r>
      <w:r>
        <w:rPr>
          <w:sz w:val="28"/>
          <w:szCs w:val="28"/>
        </w:rPr>
        <w:t>,0</w:t>
      </w:r>
      <w:r w:rsidRPr="00B078BD">
        <w:rPr>
          <w:sz w:val="28"/>
          <w:szCs w:val="28"/>
        </w:rPr>
        <w:t xml:space="preserve"> тыс. рублей;</w:t>
      </w:r>
    </w:p>
    <w:p w:rsidR="00054FA5" w:rsidRPr="00B078BD" w:rsidRDefault="00054FA5" w:rsidP="009E3460">
      <w:pPr>
        <w:pStyle w:val="1"/>
        <w:numPr>
          <w:ilvl w:val="0"/>
          <w:numId w:val="11"/>
        </w:numPr>
        <w:shd w:val="clear" w:color="auto" w:fill="FFFFFF" w:themeFill="background1"/>
        <w:tabs>
          <w:tab w:val="left" w:pos="0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сельскому поселению Кубанец в сумме 1 100,0 тыс. рублей;</w:t>
      </w:r>
    </w:p>
    <w:p w:rsidR="009E3460" w:rsidRDefault="009E3460" w:rsidP="009E3460">
      <w:pPr>
        <w:pStyle w:val="1"/>
        <w:numPr>
          <w:ilvl w:val="0"/>
          <w:numId w:val="11"/>
        </w:numPr>
        <w:shd w:val="clear" w:color="auto" w:fill="FFFFFF" w:themeFill="background1"/>
        <w:tabs>
          <w:tab w:val="left" w:pos="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Медведовскому</w:t>
      </w:r>
      <w:r w:rsidRPr="00B078BD">
        <w:rPr>
          <w:sz w:val="28"/>
          <w:szCs w:val="28"/>
        </w:rPr>
        <w:t xml:space="preserve"> сельскому поселению в сумме </w:t>
      </w:r>
      <w:r w:rsidR="00054FA5">
        <w:rPr>
          <w:sz w:val="28"/>
          <w:szCs w:val="28"/>
        </w:rPr>
        <w:t>6 390</w:t>
      </w:r>
      <w:r>
        <w:rPr>
          <w:sz w:val="28"/>
          <w:szCs w:val="28"/>
        </w:rPr>
        <w:t>,0</w:t>
      </w:r>
      <w:r w:rsidRPr="00B078BD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9E3460" w:rsidRDefault="00054FA5" w:rsidP="009E3460">
      <w:pPr>
        <w:pStyle w:val="1"/>
        <w:numPr>
          <w:ilvl w:val="0"/>
          <w:numId w:val="11"/>
        </w:numPr>
        <w:shd w:val="clear" w:color="auto" w:fill="FFFFFF" w:themeFill="background1"/>
        <w:tabs>
          <w:tab w:val="left" w:pos="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Поселковому</w:t>
      </w:r>
      <w:r w:rsidR="009E3460">
        <w:rPr>
          <w:sz w:val="28"/>
          <w:szCs w:val="28"/>
        </w:rPr>
        <w:t xml:space="preserve"> сельскому поселению в сумме 1</w:t>
      </w:r>
      <w:r>
        <w:rPr>
          <w:sz w:val="28"/>
          <w:szCs w:val="28"/>
        </w:rPr>
        <w:t> 337,8 тыс. рублей;</w:t>
      </w:r>
    </w:p>
    <w:p w:rsidR="00054FA5" w:rsidRDefault="00054FA5" w:rsidP="009E3460">
      <w:pPr>
        <w:pStyle w:val="1"/>
        <w:numPr>
          <w:ilvl w:val="0"/>
          <w:numId w:val="11"/>
        </w:numPr>
        <w:shd w:val="clear" w:color="auto" w:fill="FFFFFF" w:themeFill="background1"/>
        <w:tabs>
          <w:tab w:val="left" w:pos="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Роговскому сельскому поселению в сумме 3 000,0 тыс. рублей</w:t>
      </w:r>
      <w:r w:rsidR="00943625">
        <w:rPr>
          <w:sz w:val="28"/>
          <w:szCs w:val="28"/>
        </w:rPr>
        <w:t>, из них 2 000,0 тыс. рублей возвращено в 2022 году</w:t>
      </w:r>
      <w:r>
        <w:rPr>
          <w:sz w:val="28"/>
          <w:szCs w:val="28"/>
        </w:rPr>
        <w:t>.</w:t>
      </w:r>
    </w:p>
    <w:p w:rsidR="000D6076" w:rsidRPr="00B078BD" w:rsidRDefault="000D6076" w:rsidP="000D6076">
      <w:pPr>
        <w:pStyle w:val="1"/>
        <w:shd w:val="clear" w:color="auto" w:fill="FFFFFF" w:themeFill="background1"/>
        <w:tabs>
          <w:tab w:val="left" w:pos="0"/>
        </w:tabs>
        <w:spacing w:line="240" w:lineRule="auto"/>
        <w:ind w:left="709" w:firstLine="0"/>
        <w:rPr>
          <w:sz w:val="28"/>
          <w:szCs w:val="28"/>
        </w:rPr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709"/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709"/>
      </w:pPr>
    </w:p>
    <w:p w:rsidR="00EF2B41" w:rsidRDefault="00633CCD" w:rsidP="009414A7">
      <w:pPr>
        <w:pStyle w:val="1"/>
        <w:shd w:val="clear" w:color="auto" w:fill="auto"/>
        <w:spacing w:line="20" w:lineRule="atLeast"/>
        <w:ind w:firstLine="0"/>
        <w:rPr>
          <w:sz w:val="28"/>
          <w:szCs w:val="28"/>
        </w:rPr>
      </w:pPr>
      <w:r w:rsidRPr="00B078BD">
        <w:rPr>
          <w:sz w:val="28"/>
          <w:szCs w:val="28"/>
        </w:rPr>
        <w:t xml:space="preserve">Заместитель главы </w:t>
      </w:r>
    </w:p>
    <w:p w:rsidR="00EF2B41" w:rsidRDefault="00EF2B41" w:rsidP="009414A7">
      <w:pPr>
        <w:pStyle w:val="1"/>
        <w:shd w:val="clear" w:color="auto" w:fill="auto"/>
        <w:spacing w:line="20" w:lineRule="atLeast"/>
        <w:ind w:firstLine="0"/>
        <w:rPr>
          <w:sz w:val="28"/>
          <w:szCs w:val="28"/>
        </w:rPr>
      </w:pPr>
      <w:r>
        <w:rPr>
          <w:sz w:val="28"/>
          <w:szCs w:val="28"/>
        </w:rPr>
        <w:t>м</w:t>
      </w:r>
      <w:r w:rsidR="00633CCD" w:rsidRPr="00B078BD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633CCD" w:rsidRPr="00B078BD">
        <w:rPr>
          <w:sz w:val="28"/>
          <w:szCs w:val="28"/>
        </w:rPr>
        <w:t>образования</w:t>
      </w:r>
    </w:p>
    <w:p w:rsidR="00633CCD" w:rsidRPr="00B078BD" w:rsidRDefault="00633CCD" w:rsidP="009414A7">
      <w:pPr>
        <w:pStyle w:val="1"/>
        <w:shd w:val="clear" w:color="auto" w:fill="auto"/>
        <w:spacing w:line="20" w:lineRule="atLeast"/>
        <w:ind w:firstLine="0"/>
        <w:rPr>
          <w:sz w:val="28"/>
          <w:szCs w:val="28"/>
        </w:rPr>
      </w:pPr>
      <w:r w:rsidRPr="00B078BD">
        <w:rPr>
          <w:sz w:val="28"/>
          <w:szCs w:val="28"/>
        </w:rPr>
        <w:t xml:space="preserve">Тимашевский район                                                  </w:t>
      </w:r>
      <w:r w:rsidR="00EF2B41">
        <w:rPr>
          <w:sz w:val="28"/>
          <w:szCs w:val="28"/>
        </w:rPr>
        <w:t xml:space="preserve">                      </w:t>
      </w:r>
      <w:r w:rsidRPr="00B078BD">
        <w:rPr>
          <w:sz w:val="28"/>
          <w:szCs w:val="28"/>
        </w:rPr>
        <w:t xml:space="preserve">    А.Н. Стешенко</w:t>
      </w:r>
    </w:p>
    <w:p w:rsidR="00633CCD" w:rsidRPr="00A10CC8" w:rsidRDefault="00633CCD" w:rsidP="009414A7">
      <w:pPr>
        <w:pStyle w:val="1"/>
        <w:shd w:val="clear" w:color="auto" w:fill="auto"/>
        <w:spacing w:line="20" w:lineRule="atLeast"/>
        <w:ind w:firstLine="709"/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0"/>
        <w:jc w:val="left"/>
      </w:pPr>
    </w:p>
    <w:p w:rsidR="00633CCD" w:rsidRDefault="00633CCD" w:rsidP="00633CCD">
      <w:pPr>
        <w:pStyle w:val="1"/>
        <w:shd w:val="clear" w:color="auto" w:fill="auto"/>
        <w:spacing w:line="262" w:lineRule="auto"/>
        <w:ind w:right="5060" w:firstLine="0"/>
        <w:jc w:val="left"/>
      </w:pPr>
    </w:p>
    <w:p w:rsidR="00B02AAC" w:rsidRDefault="00B02AAC" w:rsidP="00633CCD">
      <w:pPr>
        <w:pStyle w:val="1"/>
        <w:shd w:val="clear" w:color="auto" w:fill="auto"/>
        <w:spacing w:after="140"/>
        <w:ind w:left="2940" w:firstLine="0"/>
        <w:jc w:val="left"/>
      </w:pPr>
    </w:p>
    <w:sectPr w:rsidR="00B02AAC" w:rsidSect="00DF5E55">
      <w:headerReference w:type="default" r:id="rId8"/>
      <w:headerReference w:type="first" r:id="rId9"/>
      <w:pgSz w:w="11900" w:h="16840"/>
      <w:pgMar w:top="1134" w:right="567" w:bottom="1134" w:left="1701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E4A" w:rsidRDefault="00675E4A" w:rsidP="00B02AAC">
      <w:r>
        <w:separator/>
      </w:r>
    </w:p>
  </w:endnote>
  <w:endnote w:type="continuationSeparator" w:id="0">
    <w:p w:rsidR="00675E4A" w:rsidRDefault="00675E4A" w:rsidP="00B0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E4A" w:rsidRDefault="00675E4A"/>
  </w:footnote>
  <w:footnote w:type="continuationSeparator" w:id="0">
    <w:p w:rsidR="00675E4A" w:rsidRDefault="00675E4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E4A" w:rsidRDefault="00005E14">
    <w:pPr>
      <w:spacing w:line="14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35pt;margin-top:35.05pt;width:11.9pt;height:9.7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675E4A" w:rsidRDefault="00675E4A">
                <w:pPr>
                  <w:pStyle w:val="20"/>
                  <w:shd w:val="clear" w:color="auto" w:fill="auto"/>
                  <w:rPr>
                    <w:sz w:val="26"/>
                    <w:szCs w:val="26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05E14" w:rsidRPr="00005E14">
                  <w:rPr>
                    <w:noProof/>
                    <w:sz w:val="26"/>
                    <w:szCs w:val="26"/>
                  </w:rPr>
                  <w:t>12</w:t>
                </w:r>
                <w:r>
                  <w:rPr>
                    <w:noProof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E4A" w:rsidRDefault="00675E4A">
    <w:pPr>
      <w:spacing w:line="14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61CCF"/>
    <w:multiLevelType w:val="hybridMultilevel"/>
    <w:tmpl w:val="1042278A"/>
    <w:lvl w:ilvl="0" w:tplc="B57258D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1E097C1F"/>
    <w:multiLevelType w:val="hybridMultilevel"/>
    <w:tmpl w:val="B6E864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53A96"/>
    <w:multiLevelType w:val="multilevel"/>
    <w:tmpl w:val="A524F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345417"/>
    <w:multiLevelType w:val="multilevel"/>
    <w:tmpl w:val="23665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0D1BE3"/>
    <w:multiLevelType w:val="hybridMultilevel"/>
    <w:tmpl w:val="5A943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E6D3C"/>
    <w:multiLevelType w:val="multilevel"/>
    <w:tmpl w:val="DA64AD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D9359F"/>
    <w:multiLevelType w:val="multilevel"/>
    <w:tmpl w:val="9830E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A13B48"/>
    <w:multiLevelType w:val="multilevel"/>
    <w:tmpl w:val="05028D3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955AC4"/>
    <w:multiLevelType w:val="multilevel"/>
    <w:tmpl w:val="D456A0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B243A0"/>
    <w:multiLevelType w:val="multilevel"/>
    <w:tmpl w:val="13AC1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425C00"/>
    <w:multiLevelType w:val="hybridMultilevel"/>
    <w:tmpl w:val="C69CE54C"/>
    <w:lvl w:ilvl="0" w:tplc="5204BC70">
      <w:start w:val="16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686F3A59"/>
    <w:multiLevelType w:val="multilevel"/>
    <w:tmpl w:val="67EA04F4"/>
    <w:lvl w:ilvl="0">
      <w:start w:val="7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A64BA1"/>
    <w:multiLevelType w:val="multilevel"/>
    <w:tmpl w:val="658647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2"/>
  </w:num>
  <w:num w:numId="5">
    <w:abstractNumId w:val="12"/>
  </w:num>
  <w:num w:numId="6">
    <w:abstractNumId w:val="11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40"/>
  <w:autoHyphenation/>
  <w:drawingGridHorizontalSpacing w:val="120"/>
  <w:drawingGridVerticalSpacing w:val="181"/>
  <w:displayHorizont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02AAC"/>
    <w:rsid w:val="000059C9"/>
    <w:rsid w:val="00005C19"/>
    <w:rsid w:val="00005E14"/>
    <w:rsid w:val="000108B1"/>
    <w:rsid w:val="00014363"/>
    <w:rsid w:val="000149A7"/>
    <w:rsid w:val="00014C87"/>
    <w:rsid w:val="000161F1"/>
    <w:rsid w:val="00017F49"/>
    <w:rsid w:val="00017FFD"/>
    <w:rsid w:val="00020473"/>
    <w:rsid w:val="00022312"/>
    <w:rsid w:val="000252BD"/>
    <w:rsid w:val="00026284"/>
    <w:rsid w:val="00027501"/>
    <w:rsid w:val="000317E8"/>
    <w:rsid w:val="00034A1B"/>
    <w:rsid w:val="000350D6"/>
    <w:rsid w:val="00036938"/>
    <w:rsid w:val="00036F23"/>
    <w:rsid w:val="00037A3F"/>
    <w:rsid w:val="0004357E"/>
    <w:rsid w:val="00043C07"/>
    <w:rsid w:val="00052D67"/>
    <w:rsid w:val="00054FA5"/>
    <w:rsid w:val="00060B34"/>
    <w:rsid w:val="000627CB"/>
    <w:rsid w:val="00073D2C"/>
    <w:rsid w:val="00074836"/>
    <w:rsid w:val="00074E37"/>
    <w:rsid w:val="00074FFC"/>
    <w:rsid w:val="000751FC"/>
    <w:rsid w:val="00075A30"/>
    <w:rsid w:val="000840DE"/>
    <w:rsid w:val="00092FAB"/>
    <w:rsid w:val="0009596D"/>
    <w:rsid w:val="0009695C"/>
    <w:rsid w:val="000A7671"/>
    <w:rsid w:val="000A76AF"/>
    <w:rsid w:val="000B271C"/>
    <w:rsid w:val="000B3914"/>
    <w:rsid w:val="000B573E"/>
    <w:rsid w:val="000B5A1E"/>
    <w:rsid w:val="000C05EB"/>
    <w:rsid w:val="000C0A27"/>
    <w:rsid w:val="000C1C2F"/>
    <w:rsid w:val="000C51D4"/>
    <w:rsid w:val="000C696E"/>
    <w:rsid w:val="000C7907"/>
    <w:rsid w:val="000D085E"/>
    <w:rsid w:val="000D352D"/>
    <w:rsid w:val="000D6076"/>
    <w:rsid w:val="000D699D"/>
    <w:rsid w:val="000E09C6"/>
    <w:rsid w:val="000E70A1"/>
    <w:rsid w:val="000E788B"/>
    <w:rsid w:val="000F2AF3"/>
    <w:rsid w:val="000F4D40"/>
    <w:rsid w:val="001000AB"/>
    <w:rsid w:val="001009F6"/>
    <w:rsid w:val="0010532D"/>
    <w:rsid w:val="00111231"/>
    <w:rsid w:val="00114467"/>
    <w:rsid w:val="00116C3F"/>
    <w:rsid w:val="00117C8D"/>
    <w:rsid w:val="001218DA"/>
    <w:rsid w:val="00125FB0"/>
    <w:rsid w:val="00126293"/>
    <w:rsid w:val="0013012C"/>
    <w:rsid w:val="00130E2A"/>
    <w:rsid w:val="0013251C"/>
    <w:rsid w:val="001342B1"/>
    <w:rsid w:val="00137094"/>
    <w:rsid w:val="001375A5"/>
    <w:rsid w:val="00147748"/>
    <w:rsid w:val="00151513"/>
    <w:rsid w:val="00151687"/>
    <w:rsid w:val="001551EB"/>
    <w:rsid w:val="001553C5"/>
    <w:rsid w:val="00155812"/>
    <w:rsid w:val="00162B08"/>
    <w:rsid w:val="00167195"/>
    <w:rsid w:val="001709FD"/>
    <w:rsid w:val="00173D78"/>
    <w:rsid w:val="001813C1"/>
    <w:rsid w:val="00182DB4"/>
    <w:rsid w:val="001906DC"/>
    <w:rsid w:val="001940A0"/>
    <w:rsid w:val="00194CA6"/>
    <w:rsid w:val="00197886"/>
    <w:rsid w:val="00197D51"/>
    <w:rsid w:val="001A2BD9"/>
    <w:rsid w:val="001A3286"/>
    <w:rsid w:val="001A6A89"/>
    <w:rsid w:val="001B1C67"/>
    <w:rsid w:val="001B53A9"/>
    <w:rsid w:val="001C4AB5"/>
    <w:rsid w:val="001C70B7"/>
    <w:rsid w:val="001D2846"/>
    <w:rsid w:val="001D4AA5"/>
    <w:rsid w:val="001E580D"/>
    <w:rsid w:val="001E728A"/>
    <w:rsid w:val="001E7B67"/>
    <w:rsid w:val="001F0AEF"/>
    <w:rsid w:val="001F1C90"/>
    <w:rsid w:val="001F2BD8"/>
    <w:rsid w:val="001F3940"/>
    <w:rsid w:val="001F509B"/>
    <w:rsid w:val="00200F32"/>
    <w:rsid w:val="00203AD0"/>
    <w:rsid w:val="00207F99"/>
    <w:rsid w:val="002103FF"/>
    <w:rsid w:val="00210C00"/>
    <w:rsid w:val="00214CC9"/>
    <w:rsid w:val="002151D4"/>
    <w:rsid w:val="002165AC"/>
    <w:rsid w:val="00216BFB"/>
    <w:rsid w:val="002216EF"/>
    <w:rsid w:val="0022532A"/>
    <w:rsid w:val="00227976"/>
    <w:rsid w:val="0023332F"/>
    <w:rsid w:val="00233991"/>
    <w:rsid w:val="00234943"/>
    <w:rsid w:val="00234A13"/>
    <w:rsid w:val="00236010"/>
    <w:rsid w:val="002377C4"/>
    <w:rsid w:val="00240C02"/>
    <w:rsid w:val="002463B2"/>
    <w:rsid w:val="002505ED"/>
    <w:rsid w:val="00250816"/>
    <w:rsid w:val="00250F86"/>
    <w:rsid w:val="002519D7"/>
    <w:rsid w:val="00251D1F"/>
    <w:rsid w:val="002521E4"/>
    <w:rsid w:val="00253F48"/>
    <w:rsid w:val="00256433"/>
    <w:rsid w:val="00262FCF"/>
    <w:rsid w:val="0026345A"/>
    <w:rsid w:val="002637EA"/>
    <w:rsid w:val="002667A8"/>
    <w:rsid w:val="00267BD5"/>
    <w:rsid w:val="00273464"/>
    <w:rsid w:val="00274B38"/>
    <w:rsid w:val="00282BD6"/>
    <w:rsid w:val="002842BD"/>
    <w:rsid w:val="00287735"/>
    <w:rsid w:val="002910CC"/>
    <w:rsid w:val="00294A2E"/>
    <w:rsid w:val="00296E40"/>
    <w:rsid w:val="002974F3"/>
    <w:rsid w:val="0029755D"/>
    <w:rsid w:val="002A113E"/>
    <w:rsid w:val="002A60EB"/>
    <w:rsid w:val="002A6381"/>
    <w:rsid w:val="002B1CD4"/>
    <w:rsid w:val="002B5BC4"/>
    <w:rsid w:val="002B7532"/>
    <w:rsid w:val="002C07A1"/>
    <w:rsid w:val="002C0C98"/>
    <w:rsid w:val="002C2779"/>
    <w:rsid w:val="002C3F1D"/>
    <w:rsid w:val="002C56D0"/>
    <w:rsid w:val="002D24DD"/>
    <w:rsid w:val="002D40AB"/>
    <w:rsid w:val="002E43C5"/>
    <w:rsid w:val="002E622B"/>
    <w:rsid w:val="002E78D2"/>
    <w:rsid w:val="002E7BB1"/>
    <w:rsid w:val="00300DD0"/>
    <w:rsid w:val="003016EA"/>
    <w:rsid w:val="00303095"/>
    <w:rsid w:val="0030553F"/>
    <w:rsid w:val="0030755B"/>
    <w:rsid w:val="0031131D"/>
    <w:rsid w:val="00311CC9"/>
    <w:rsid w:val="0031305E"/>
    <w:rsid w:val="00314DA3"/>
    <w:rsid w:val="00315826"/>
    <w:rsid w:val="00315DC7"/>
    <w:rsid w:val="00317789"/>
    <w:rsid w:val="00322429"/>
    <w:rsid w:val="0032289D"/>
    <w:rsid w:val="00324C0A"/>
    <w:rsid w:val="00325426"/>
    <w:rsid w:val="003300CB"/>
    <w:rsid w:val="00330EE6"/>
    <w:rsid w:val="00333205"/>
    <w:rsid w:val="00337BB9"/>
    <w:rsid w:val="0034065E"/>
    <w:rsid w:val="00342153"/>
    <w:rsid w:val="003432D0"/>
    <w:rsid w:val="0034337E"/>
    <w:rsid w:val="00344CB7"/>
    <w:rsid w:val="00345F61"/>
    <w:rsid w:val="003511DE"/>
    <w:rsid w:val="0035665B"/>
    <w:rsid w:val="00356C73"/>
    <w:rsid w:val="00356E2A"/>
    <w:rsid w:val="00361507"/>
    <w:rsid w:val="0036234E"/>
    <w:rsid w:val="00363DF4"/>
    <w:rsid w:val="00370140"/>
    <w:rsid w:val="00370641"/>
    <w:rsid w:val="00380A90"/>
    <w:rsid w:val="003812B2"/>
    <w:rsid w:val="00381FAD"/>
    <w:rsid w:val="00384787"/>
    <w:rsid w:val="00385847"/>
    <w:rsid w:val="00385C22"/>
    <w:rsid w:val="00387830"/>
    <w:rsid w:val="003915BD"/>
    <w:rsid w:val="00392581"/>
    <w:rsid w:val="00394FA9"/>
    <w:rsid w:val="00397166"/>
    <w:rsid w:val="003A1CDB"/>
    <w:rsid w:val="003A23A3"/>
    <w:rsid w:val="003A7962"/>
    <w:rsid w:val="003B6491"/>
    <w:rsid w:val="003C22D2"/>
    <w:rsid w:val="003C2C39"/>
    <w:rsid w:val="003C47AF"/>
    <w:rsid w:val="003C7C92"/>
    <w:rsid w:val="003D0802"/>
    <w:rsid w:val="003D1919"/>
    <w:rsid w:val="003D4990"/>
    <w:rsid w:val="003D4B7A"/>
    <w:rsid w:val="003E14D8"/>
    <w:rsid w:val="003E1F40"/>
    <w:rsid w:val="003E28C2"/>
    <w:rsid w:val="003E2D01"/>
    <w:rsid w:val="003E36BD"/>
    <w:rsid w:val="003F005D"/>
    <w:rsid w:val="003F297A"/>
    <w:rsid w:val="003F4193"/>
    <w:rsid w:val="003F43F0"/>
    <w:rsid w:val="003F5988"/>
    <w:rsid w:val="004013C6"/>
    <w:rsid w:val="00402672"/>
    <w:rsid w:val="00405517"/>
    <w:rsid w:val="00410705"/>
    <w:rsid w:val="00411B1A"/>
    <w:rsid w:val="004168CE"/>
    <w:rsid w:val="00420B1D"/>
    <w:rsid w:val="00421ED6"/>
    <w:rsid w:val="004241B8"/>
    <w:rsid w:val="0042490F"/>
    <w:rsid w:val="004255CD"/>
    <w:rsid w:val="00427762"/>
    <w:rsid w:val="004305ED"/>
    <w:rsid w:val="00431B2D"/>
    <w:rsid w:val="0043661B"/>
    <w:rsid w:val="00440D59"/>
    <w:rsid w:val="004413B9"/>
    <w:rsid w:val="0044564F"/>
    <w:rsid w:val="004463A1"/>
    <w:rsid w:val="00447291"/>
    <w:rsid w:val="00450BDB"/>
    <w:rsid w:val="00451672"/>
    <w:rsid w:val="004544BF"/>
    <w:rsid w:val="00455360"/>
    <w:rsid w:val="0045569E"/>
    <w:rsid w:val="00456BD2"/>
    <w:rsid w:val="004616B6"/>
    <w:rsid w:val="004648C5"/>
    <w:rsid w:val="00465046"/>
    <w:rsid w:val="004664C3"/>
    <w:rsid w:val="00473385"/>
    <w:rsid w:val="00474996"/>
    <w:rsid w:val="00476270"/>
    <w:rsid w:val="00477970"/>
    <w:rsid w:val="00477E20"/>
    <w:rsid w:val="0048103A"/>
    <w:rsid w:val="00483431"/>
    <w:rsid w:val="004836F5"/>
    <w:rsid w:val="00490CAB"/>
    <w:rsid w:val="00496626"/>
    <w:rsid w:val="004972BA"/>
    <w:rsid w:val="004A062B"/>
    <w:rsid w:val="004A15AF"/>
    <w:rsid w:val="004A24C7"/>
    <w:rsid w:val="004A74CB"/>
    <w:rsid w:val="004A79AB"/>
    <w:rsid w:val="004A7C8D"/>
    <w:rsid w:val="004B1800"/>
    <w:rsid w:val="004B2C8F"/>
    <w:rsid w:val="004C0B1F"/>
    <w:rsid w:val="004C30E5"/>
    <w:rsid w:val="004C5060"/>
    <w:rsid w:val="004D2A31"/>
    <w:rsid w:val="004D398F"/>
    <w:rsid w:val="004E26AC"/>
    <w:rsid w:val="004E4AFC"/>
    <w:rsid w:val="004F14AC"/>
    <w:rsid w:val="004F3450"/>
    <w:rsid w:val="004F7D99"/>
    <w:rsid w:val="005036EF"/>
    <w:rsid w:val="005063AC"/>
    <w:rsid w:val="0051219B"/>
    <w:rsid w:val="0051582E"/>
    <w:rsid w:val="00522FBD"/>
    <w:rsid w:val="0052389B"/>
    <w:rsid w:val="005252DB"/>
    <w:rsid w:val="00525868"/>
    <w:rsid w:val="00536014"/>
    <w:rsid w:val="0053783C"/>
    <w:rsid w:val="00540474"/>
    <w:rsid w:val="00540F5A"/>
    <w:rsid w:val="005412DE"/>
    <w:rsid w:val="00541E6F"/>
    <w:rsid w:val="00545E75"/>
    <w:rsid w:val="005525E4"/>
    <w:rsid w:val="00553E92"/>
    <w:rsid w:val="00556B06"/>
    <w:rsid w:val="00563B40"/>
    <w:rsid w:val="00564D58"/>
    <w:rsid w:val="00566ED8"/>
    <w:rsid w:val="005704BE"/>
    <w:rsid w:val="00570D2F"/>
    <w:rsid w:val="00575899"/>
    <w:rsid w:val="00577570"/>
    <w:rsid w:val="00586028"/>
    <w:rsid w:val="00590C75"/>
    <w:rsid w:val="005919DC"/>
    <w:rsid w:val="00592DDC"/>
    <w:rsid w:val="005965CF"/>
    <w:rsid w:val="00596A5D"/>
    <w:rsid w:val="005A2482"/>
    <w:rsid w:val="005A398E"/>
    <w:rsid w:val="005A39A5"/>
    <w:rsid w:val="005B0031"/>
    <w:rsid w:val="005B3C1E"/>
    <w:rsid w:val="005C31CE"/>
    <w:rsid w:val="005C4ADD"/>
    <w:rsid w:val="005C506C"/>
    <w:rsid w:val="005C710C"/>
    <w:rsid w:val="005C7AA4"/>
    <w:rsid w:val="005D11D0"/>
    <w:rsid w:val="005D1279"/>
    <w:rsid w:val="005D411A"/>
    <w:rsid w:val="005D4F04"/>
    <w:rsid w:val="005D57EE"/>
    <w:rsid w:val="005E0762"/>
    <w:rsid w:val="005E2B7B"/>
    <w:rsid w:val="005E36C7"/>
    <w:rsid w:val="005E46AE"/>
    <w:rsid w:val="005E7282"/>
    <w:rsid w:val="005E72CD"/>
    <w:rsid w:val="005F3CBC"/>
    <w:rsid w:val="005F7DAA"/>
    <w:rsid w:val="00602F60"/>
    <w:rsid w:val="0060355A"/>
    <w:rsid w:val="00607273"/>
    <w:rsid w:val="006202F6"/>
    <w:rsid w:val="00621BFB"/>
    <w:rsid w:val="00623113"/>
    <w:rsid w:val="00624A72"/>
    <w:rsid w:val="00624BD8"/>
    <w:rsid w:val="00626C1F"/>
    <w:rsid w:val="006277C2"/>
    <w:rsid w:val="00633CCD"/>
    <w:rsid w:val="00633F29"/>
    <w:rsid w:val="006359E0"/>
    <w:rsid w:val="00636C52"/>
    <w:rsid w:val="00637141"/>
    <w:rsid w:val="0065000C"/>
    <w:rsid w:val="00654BD7"/>
    <w:rsid w:val="00655513"/>
    <w:rsid w:val="00655522"/>
    <w:rsid w:val="006557A7"/>
    <w:rsid w:val="006643B1"/>
    <w:rsid w:val="00665528"/>
    <w:rsid w:val="00675E4A"/>
    <w:rsid w:val="00677185"/>
    <w:rsid w:val="006777D5"/>
    <w:rsid w:val="006779C3"/>
    <w:rsid w:val="00680586"/>
    <w:rsid w:val="0068084A"/>
    <w:rsid w:val="00682268"/>
    <w:rsid w:val="00687F74"/>
    <w:rsid w:val="00691BCE"/>
    <w:rsid w:val="0069522B"/>
    <w:rsid w:val="00695707"/>
    <w:rsid w:val="0069633A"/>
    <w:rsid w:val="00696DC0"/>
    <w:rsid w:val="00697CB8"/>
    <w:rsid w:val="006A0568"/>
    <w:rsid w:val="006A30AF"/>
    <w:rsid w:val="006B228B"/>
    <w:rsid w:val="006B2416"/>
    <w:rsid w:val="006B28CD"/>
    <w:rsid w:val="006B4DB5"/>
    <w:rsid w:val="006B68E6"/>
    <w:rsid w:val="006B6FF9"/>
    <w:rsid w:val="006C39CC"/>
    <w:rsid w:val="006C5B40"/>
    <w:rsid w:val="006C5E92"/>
    <w:rsid w:val="006C69A5"/>
    <w:rsid w:val="006D0ADB"/>
    <w:rsid w:val="006D3F6C"/>
    <w:rsid w:val="006D6004"/>
    <w:rsid w:val="006D64BD"/>
    <w:rsid w:val="006E1910"/>
    <w:rsid w:val="006E4EBF"/>
    <w:rsid w:val="006E6444"/>
    <w:rsid w:val="006E67BE"/>
    <w:rsid w:val="006F043A"/>
    <w:rsid w:val="006F0CB6"/>
    <w:rsid w:val="006F3B22"/>
    <w:rsid w:val="006F3C7E"/>
    <w:rsid w:val="006F6149"/>
    <w:rsid w:val="006F6EF1"/>
    <w:rsid w:val="00700735"/>
    <w:rsid w:val="00701DA4"/>
    <w:rsid w:val="00703A85"/>
    <w:rsid w:val="0070449B"/>
    <w:rsid w:val="007052B4"/>
    <w:rsid w:val="00706BA7"/>
    <w:rsid w:val="007072CD"/>
    <w:rsid w:val="00711721"/>
    <w:rsid w:val="00713AA5"/>
    <w:rsid w:val="00714469"/>
    <w:rsid w:val="00714722"/>
    <w:rsid w:val="00715A9B"/>
    <w:rsid w:val="007169A9"/>
    <w:rsid w:val="00717991"/>
    <w:rsid w:val="00717EA4"/>
    <w:rsid w:val="007201F9"/>
    <w:rsid w:val="0072143F"/>
    <w:rsid w:val="00723A35"/>
    <w:rsid w:val="00723CC5"/>
    <w:rsid w:val="00724672"/>
    <w:rsid w:val="0072534A"/>
    <w:rsid w:val="0073254D"/>
    <w:rsid w:val="00733AEF"/>
    <w:rsid w:val="007538F4"/>
    <w:rsid w:val="00753CB9"/>
    <w:rsid w:val="00754163"/>
    <w:rsid w:val="00755342"/>
    <w:rsid w:val="00756EE7"/>
    <w:rsid w:val="007605FE"/>
    <w:rsid w:val="00762F1D"/>
    <w:rsid w:val="00763E45"/>
    <w:rsid w:val="007722E1"/>
    <w:rsid w:val="007727D8"/>
    <w:rsid w:val="007731BA"/>
    <w:rsid w:val="00773916"/>
    <w:rsid w:val="0078066E"/>
    <w:rsid w:val="00786EC8"/>
    <w:rsid w:val="007920C4"/>
    <w:rsid w:val="0079313F"/>
    <w:rsid w:val="00793C42"/>
    <w:rsid w:val="00794A97"/>
    <w:rsid w:val="007A056A"/>
    <w:rsid w:val="007A0B47"/>
    <w:rsid w:val="007A3818"/>
    <w:rsid w:val="007A6A30"/>
    <w:rsid w:val="007B19F6"/>
    <w:rsid w:val="007B1C51"/>
    <w:rsid w:val="007C0E83"/>
    <w:rsid w:val="007C335F"/>
    <w:rsid w:val="007C5594"/>
    <w:rsid w:val="007D0DF5"/>
    <w:rsid w:val="007D32C2"/>
    <w:rsid w:val="007D4B3B"/>
    <w:rsid w:val="007D4D7A"/>
    <w:rsid w:val="007D7C3C"/>
    <w:rsid w:val="007E1465"/>
    <w:rsid w:val="007E354F"/>
    <w:rsid w:val="007E6210"/>
    <w:rsid w:val="007E7A08"/>
    <w:rsid w:val="007F0AC6"/>
    <w:rsid w:val="007F2FFE"/>
    <w:rsid w:val="007F340D"/>
    <w:rsid w:val="007F49ED"/>
    <w:rsid w:val="00801407"/>
    <w:rsid w:val="008016D0"/>
    <w:rsid w:val="00806190"/>
    <w:rsid w:val="008071AA"/>
    <w:rsid w:val="0081120F"/>
    <w:rsid w:val="00814392"/>
    <w:rsid w:val="00815D35"/>
    <w:rsid w:val="00823EFF"/>
    <w:rsid w:val="008247FF"/>
    <w:rsid w:val="00831E2F"/>
    <w:rsid w:val="0083401E"/>
    <w:rsid w:val="00837016"/>
    <w:rsid w:val="008428C6"/>
    <w:rsid w:val="008464F5"/>
    <w:rsid w:val="00847B40"/>
    <w:rsid w:val="00851880"/>
    <w:rsid w:val="0085308C"/>
    <w:rsid w:val="008537CF"/>
    <w:rsid w:val="00856CBB"/>
    <w:rsid w:val="00856D35"/>
    <w:rsid w:val="0086235A"/>
    <w:rsid w:val="00865C9B"/>
    <w:rsid w:val="00871D06"/>
    <w:rsid w:val="00875951"/>
    <w:rsid w:val="00876E2A"/>
    <w:rsid w:val="00876EA4"/>
    <w:rsid w:val="00877D93"/>
    <w:rsid w:val="0088232F"/>
    <w:rsid w:val="008829FA"/>
    <w:rsid w:val="00884284"/>
    <w:rsid w:val="008904C2"/>
    <w:rsid w:val="00895ACB"/>
    <w:rsid w:val="00896C5C"/>
    <w:rsid w:val="008A1A46"/>
    <w:rsid w:val="008A35D5"/>
    <w:rsid w:val="008A35D6"/>
    <w:rsid w:val="008A3CB5"/>
    <w:rsid w:val="008A4216"/>
    <w:rsid w:val="008A4D42"/>
    <w:rsid w:val="008A57FB"/>
    <w:rsid w:val="008B3836"/>
    <w:rsid w:val="008B6FE0"/>
    <w:rsid w:val="008C224B"/>
    <w:rsid w:val="008C2710"/>
    <w:rsid w:val="008C31B3"/>
    <w:rsid w:val="008C3B3B"/>
    <w:rsid w:val="008C5E9C"/>
    <w:rsid w:val="008C7193"/>
    <w:rsid w:val="008C798E"/>
    <w:rsid w:val="008D0FB5"/>
    <w:rsid w:val="008D2A1A"/>
    <w:rsid w:val="008D439E"/>
    <w:rsid w:val="008D4D5D"/>
    <w:rsid w:val="008D695B"/>
    <w:rsid w:val="008E0202"/>
    <w:rsid w:val="008E2762"/>
    <w:rsid w:val="008E28A9"/>
    <w:rsid w:val="008E658B"/>
    <w:rsid w:val="008F0E0F"/>
    <w:rsid w:val="008F29B3"/>
    <w:rsid w:val="008F322C"/>
    <w:rsid w:val="008F326C"/>
    <w:rsid w:val="008F688D"/>
    <w:rsid w:val="008F785B"/>
    <w:rsid w:val="00900839"/>
    <w:rsid w:val="00900C47"/>
    <w:rsid w:val="00901F85"/>
    <w:rsid w:val="00902614"/>
    <w:rsid w:val="00905D86"/>
    <w:rsid w:val="00910103"/>
    <w:rsid w:val="009112AF"/>
    <w:rsid w:val="00917F54"/>
    <w:rsid w:val="009234DD"/>
    <w:rsid w:val="00930950"/>
    <w:rsid w:val="00934904"/>
    <w:rsid w:val="00935B59"/>
    <w:rsid w:val="00936CB2"/>
    <w:rsid w:val="009414A7"/>
    <w:rsid w:val="00943625"/>
    <w:rsid w:val="00943E09"/>
    <w:rsid w:val="00943E51"/>
    <w:rsid w:val="00947158"/>
    <w:rsid w:val="009518A4"/>
    <w:rsid w:val="0095353C"/>
    <w:rsid w:val="00960C4D"/>
    <w:rsid w:val="009617AE"/>
    <w:rsid w:val="00962096"/>
    <w:rsid w:val="009622FB"/>
    <w:rsid w:val="00962361"/>
    <w:rsid w:val="00964544"/>
    <w:rsid w:val="00964FA7"/>
    <w:rsid w:val="0096623D"/>
    <w:rsid w:val="00966B2C"/>
    <w:rsid w:val="00966CB7"/>
    <w:rsid w:val="00972065"/>
    <w:rsid w:val="00975294"/>
    <w:rsid w:val="009765A5"/>
    <w:rsid w:val="00980133"/>
    <w:rsid w:val="00984B91"/>
    <w:rsid w:val="00985227"/>
    <w:rsid w:val="00994036"/>
    <w:rsid w:val="0099563B"/>
    <w:rsid w:val="00995E66"/>
    <w:rsid w:val="009A0A86"/>
    <w:rsid w:val="009A3A44"/>
    <w:rsid w:val="009A3CDA"/>
    <w:rsid w:val="009B2837"/>
    <w:rsid w:val="009C03FA"/>
    <w:rsid w:val="009C1778"/>
    <w:rsid w:val="009C42B3"/>
    <w:rsid w:val="009C70BF"/>
    <w:rsid w:val="009D0FFB"/>
    <w:rsid w:val="009D19CD"/>
    <w:rsid w:val="009D5AB0"/>
    <w:rsid w:val="009D6CCA"/>
    <w:rsid w:val="009E0C7A"/>
    <w:rsid w:val="009E202C"/>
    <w:rsid w:val="009E2C72"/>
    <w:rsid w:val="009E3460"/>
    <w:rsid w:val="009E362B"/>
    <w:rsid w:val="009E4759"/>
    <w:rsid w:val="009E697A"/>
    <w:rsid w:val="009F38F9"/>
    <w:rsid w:val="009F40B6"/>
    <w:rsid w:val="009F473B"/>
    <w:rsid w:val="009F4DC6"/>
    <w:rsid w:val="009F527A"/>
    <w:rsid w:val="00A00445"/>
    <w:rsid w:val="00A005BD"/>
    <w:rsid w:val="00A005D2"/>
    <w:rsid w:val="00A009C8"/>
    <w:rsid w:val="00A00C85"/>
    <w:rsid w:val="00A01639"/>
    <w:rsid w:val="00A024E9"/>
    <w:rsid w:val="00A04E82"/>
    <w:rsid w:val="00A05E5A"/>
    <w:rsid w:val="00A1025C"/>
    <w:rsid w:val="00A10CC8"/>
    <w:rsid w:val="00A119EF"/>
    <w:rsid w:val="00A138F4"/>
    <w:rsid w:val="00A16758"/>
    <w:rsid w:val="00A16C9D"/>
    <w:rsid w:val="00A20E39"/>
    <w:rsid w:val="00A221AD"/>
    <w:rsid w:val="00A274E0"/>
    <w:rsid w:val="00A30B8D"/>
    <w:rsid w:val="00A3180A"/>
    <w:rsid w:val="00A3217D"/>
    <w:rsid w:val="00A3756D"/>
    <w:rsid w:val="00A4044A"/>
    <w:rsid w:val="00A4144F"/>
    <w:rsid w:val="00A44539"/>
    <w:rsid w:val="00A4458F"/>
    <w:rsid w:val="00A44DB4"/>
    <w:rsid w:val="00A46DF6"/>
    <w:rsid w:val="00A52BBB"/>
    <w:rsid w:val="00A552BD"/>
    <w:rsid w:val="00A61FED"/>
    <w:rsid w:val="00A648D8"/>
    <w:rsid w:val="00A719AF"/>
    <w:rsid w:val="00A77189"/>
    <w:rsid w:val="00A77DC0"/>
    <w:rsid w:val="00A811C1"/>
    <w:rsid w:val="00A828CA"/>
    <w:rsid w:val="00A83CF3"/>
    <w:rsid w:val="00A842B2"/>
    <w:rsid w:val="00A8488B"/>
    <w:rsid w:val="00A86A2A"/>
    <w:rsid w:val="00A90C95"/>
    <w:rsid w:val="00A91BDE"/>
    <w:rsid w:val="00A92F34"/>
    <w:rsid w:val="00A948C7"/>
    <w:rsid w:val="00A952F1"/>
    <w:rsid w:val="00A96F73"/>
    <w:rsid w:val="00A97543"/>
    <w:rsid w:val="00AA43B4"/>
    <w:rsid w:val="00AA5EF8"/>
    <w:rsid w:val="00AA6AA4"/>
    <w:rsid w:val="00AA6C64"/>
    <w:rsid w:val="00AC224F"/>
    <w:rsid w:val="00AC2815"/>
    <w:rsid w:val="00AC4269"/>
    <w:rsid w:val="00AD16A0"/>
    <w:rsid w:val="00AD1994"/>
    <w:rsid w:val="00AD3339"/>
    <w:rsid w:val="00AD41C4"/>
    <w:rsid w:val="00AD63E7"/>
    <w:rsid w:val="00AE07A0"/>
    <w:rsid w:val="00AE4534"/>
    <w:rsid w:val="00AE7471"/>
    <w:rsid w:val="00AE79A3"/>
    <w:rsid w:val="00AF0D34"/>
    <w:rsid w:val="00AF5997"/>
    <w:rsid w:val="00B02AAC"/>
    <w:rsid w:val="00B0395C"/>
    <w:rsid w:val="00B06519"/>
    <w:rsid w:val="00B078BD"/>
    <w:rsid w:val="00B11E55"/>
    <w:rsid w:val="00B13094"/>
    <w:rsid w:val="00B13C9E"/>
    <w:rsid w:val="00B14206"/>
    <w:rsid w:val="00B16160"/>
    <w:rsid w:val="00B20D46"/>
    <w:rsid w:val="00B21612"/>
    <w:rsid w:val="00B21A8E"/>
    <w:rsid w:val="00B24F51"/>
    <w:rsid w:val="00B278FA"/>
    <w:rsid w:val="00B30CAA"/>
    <w:rsid w:val="00B3677F"/>
    <w:rsid w:val="00B37635"/>
    <w:rsid w:val="00B4268C"/>
    <w:rsid w:val="00B42A0D"/>
    <w:rsid w:val="00B5167F"/>
    <w:rsid w:val="00B55AD2"/>
    <w:rsid w:val="00B57239"/>
    <w:rsid w:val="00B626F5"/>
    <w:rsid w:val="00B6486A"/>
    <w:rsid w:val="00B66E59"/>
    <w:rsid w:val="00B71A8E"/>
    <w:rsid w:val="00B7680F"/>
    <w:rsid w:val="00B76A31"/>
    <w:rsid w:val="00B76D5A"/>
    <w:rsid w:val="00B800CA"/>
    <w:rsid w:val="00B81065"/>
    <w:rsid w:val="00B811A4"/>
    <w:rsid w:val="00B84A5B"/>
    <w:rsid w:val="00B853D8"/>
    <w:rsid w:val="00B85805"/>
    <w:rsid w:val="00B87D81"/>
    <w:rsid w:val="00B901B7"/>
    <w:rsid w:val="00B928A5"/>
    <w:rsid w:val="00B92AD8"/>
    <w:rsid w:val="00BA6B4C"/>
    <w:rsid w:val="00BB6A5D"/>
    <w:rsid w:val="00BC2F08"/>
    <w:rsid w:val="00BC3B87"/>
    <w:rsid w:val="00BC77C3"/>
    <w:rsid w:val="00BC796F"/>
    <w:rsid w:val="00BC7ED2"/>
    <w:rsid w:val="00BD269A"/>
    <w:rsid w:val="00BE14DC"/>
    <w:rsid w:val="00BE2BA6"/>
    <w:rsid w:val="00BE3869"/>
    <w:rsid w:val="00BE419F"/>
    <w:rsid w:val="00BE67FD"/>
    <w:rsid w:val="00BF06CA"/>
    <w:rsid w:val="00BF16BF"/>
    <w:rsid w:val="00BF1905"/>
    <w:rsid w:val="00BF537D"/>
    <w:rsid w:val="00BF5FBC"/>
    <w:rsid w:val="00BF6735"/>
    <w:rsid w:val="00C02AF7"/>
    <w:rsid w:val="00C03DDF"/>
    <w:rsid w:val="00C058B1"/>
    <w:rsid w:val="00C05B07"/>
    <w:rsid w:val="00C07519"/>
    <w:rsid w:val="00C103C5"/>
    <w:rsid w:val="00C10E02"/>
    <w:rsid w:val="00C15577"/>
    <w:rsid w:val="00C179DE"/>
    <w:rsid w:val="00C20BE5"/>
    <w:rsid w:val="00C21E5C"/>
    <w:rsid w:val="00C22072"/>
    <w:rsid w:val="00C22BFE"/>
    <w:rsid w:val="00C2320A"/>
    <w:rsid w:val="00C31BAC"/>
    <w:rsid w:val="00C322EC"/>
    <w:rsid w:val="00C35B95"/>
    <w:rsid w:val="00C36960"/>
    <w:rsid w:val="00C42907"/>
    <w:rsid w:val="00C43135"/>
    <w:rsid w:val="00C47829"/>
    <w:rsid w:val="00C5038E"/>
    <w:rsid w:val="00C528E8"/>
    <w:rsid w:val="00C554FD"/>
    <w:rsid w:val="00C56AB2"/>
    <w:rsid w:val="00C5729D"/>
    <w:rsid w:val="00C57F0D"/>
    <w:rsid w:val="00C65671"/>
    <w:rsid w:val="00C65DD9"/>
    <w:rsid w:val="00C7099C"/>
    <w:rsid w:val="00C70BB3"/>
    <w:rsid w:val="00C736F2"/>
    <w:rsid w:val="00C73909"/>
    <w:rsid w:val="00C74D96"/>
    <w:rsid w:val="00C8271C"/>
    <w:rsid w:val="00C8560E"/>
    <w:rsid w:val="00C85E71"/>
    <w:rsid w:val="00C903C6"/>
    <w:rsid w:val="00C90AC9"/>
    <w:rsid w:val="00C9279D"/>
    <w:rsid w:val="00C93ECE"/>
    <w:rsid w:val="00C95C5F"/>
    <w:rsid w:val="00C979C6"/>
    <w:rsid w:val="00C97B87"/>
    <w:rsid w:val="00CB13E5"/>
    <w:rsid w:val="00CB589C"/>
    <w:rsid w:val="00CB5BB7"/>
    <w:rsid w:val="00CB5EFA"/>
    <w:rsid w:val="00CC0688"/>
    <w:rsid w:val="00CC11A7"/>
    <w:rsid w:val="00CC2415"/>
    <w:rsid w:val="00CC2C30"/>
    <w:rsid w:val="00CC2DF6"/>
    <w:rsid w:val="00CC5B28"/>
    <w:rsid w:val="00CD1C05"/>
    <w:rsid w:val="00CD3B76"/>
    <w:rsid w:val="00CD4EE9"/>
    <w:rsid w:val="00CD588A"/>
    <w:rsid w:val="00CD65C3"/>
    <w:rsid w:val="00CD66CC"/>
    <w:rsid w:val="00CD7213"/>
    <w:rsid w:val="00CD7C00"/>
    <w:rsid w:val="00CE2569"/>
    <w:rsid w:val="00CE2F86"/>
    <w:rsid w:val="00CE64D7"/>
    <w:rsid w:val="00CF1780"/>
    <w:rsid w:val="00CF20D1"/>
    <w:rsid w:val="00CF2783"/>
    <w:rsid w:val="00CF29FF"/>
    <w:rsid w:val="00CF30CA"/>
    <w:rsid w:val="00D0194B"/>
    <w:rsid w:val="00D0222E"/>
    <w:rsid w:val="00D0245A"/>
    <w:rsid w:val="00D06E68"/>
    <w:rsid w:val="00D10F39"/>
    <w:rsid w:val="00D115B7"/>
    <w:rsid w:val="00D12B11"/>
    <w:rsid w:val="00D13BF1"/>
    <w:rsid w:val="00D16E78"/>
    <w:rsid w:val="00D171B9"/>
    <w:rsid w:val="00D2160B"/>
    <w:rsid w:val="00D22770"/>
    <w:rsid w:val="00D25D11"/>
    <w:rsid w:val="00D305C4"/>
    <w:rsid w:val="00D31A4A"/>
    <w:rsid w:val="00D31FD1"/>
    <w:rsid w:val="00D3563B"/>
    <w:rsid w:val="00D36BF8"/>
    <w:rsid w:val="00D3753F"/>
    <w:rsid w:val="00D377D3"/>
    <w:rsid w:val="00D45C84"/>
    <w:rsid w:val="00D46449"/>
    <w:rsid w:val="00D512D5"/>
    <w:rsid w:val="00D52789"/>
    <w:rsid w:val="00D54389"/>
    <w:rsid w:val="00D5444B"/>
    <w:rsid w:val="00D54A8D"/>
    <w:rsid w:val="00D55210"/>
    <w:rsid w:val="00D57207"/>
    <w:rsid w:val="00D619AC"/>
    <w:rsid w:val="00D61CE1"/>
    <w:rsid w:val="00D63AEA"/>
    <w:rsid w:val="00D64BFE"/>
    <w:rsid w:val="00D670E8"/>
    <w:rsid w:val="00D70E30"/>
    <w:rsid w:val="00D71CEF"/>
    <w:rsid w:val="00D730EC"/>
    <w:rsid w:val="00D7508F"/>
    <w:rsid w:val="00D82A93"/>
    <w:rsid w:val="00D83630"/>
    <w:rsid w:val="00D856BB"/>
    <w:rsid w:val="00D861DC"/>
    <w:rsid w:val="00D96451"/>
    <w:rsid w:val="00D97BD7"/>
    <w:rsid w:val="00D97FB5"/>
    <w:rsid w:val="00DA5D73"/>
    <w:rsid w:val="00DB0D42"/>
    <w:rsid w:val="00DB46D4"/>
    <w:rsid w:val="00DB4DE5"/>
    <w:rsid w:val="00DB7BCC"/>
    <w:rsid w:val="00DB7DE7"/>
    <w:rsid w:val="00DB7EC6"/>
    <w:rsid w:val="00DC1D13"/>
    <w:rsid w:val="00DC3D7F"/>
    <w:rsid w:val="00DC45BB"/>
    <w:rsid w:val="00DC5051"/>
    <w:rsid w:val="00DC7014"/>
    <w:rsid w:val="00DC71C4"/>
    <w:rsid w:val="00DD6CD1"/>
    <w:rsid w:val="00DD7C12"/>
    <w:rsid w:val="00DE109B"/>
    <w:rsid w:val="00DE70F8"/>
    <w:rsid w:val="00DF1AE0"/>
    <w:rsid w:val="00DF267A"/>
    <w:rsid w:val="00DF3008"/>
    <w:rsid w:val="00DF3A91"/>
    <w:rsid w:val="00DF5E55"/>
    <w:rsid w:val="00DF6394"/>
    <w:rsid w:val="00DF7112"/>
    <w:rsid w:val="00E01F15"/>
    <w:rsid w:val="00E03D94"/>
    <w:rsid w:val="00E10235"/>
    <w:rsid w:val="00E1100B"/>
    <w:rsid w:val="00E1137C"/>
    <w:rsid w:val="00E14CB7"/>
    <w:rsid w:val="00E17268"/>
    <w:rsid w:val="00E22490"/>
    <w:rsid w:val="00E25735"/>
    <w:rsid w:val="00E27194"/>
    <w:rsid w:val="00E272EB"/>
    <w:rsid w:val="00E307BE"/>
    <w:rsid w:val="00E3233F"/>
    <w:rsid w:val="00E32835"/>
    <w:rsid w:val="00E36EE6"/>
    <w:rsid w:val="00E36EF9"/>
    <w:rsid w:val="00E418A0"/>
    <w:rsid w:val="00E45F8B"/>
    <w:rsid w:val="00E46B0D"/>
    <w:rsid w:val="00E47FDB"/>
    <w:rsid w:val="00E50A97"/>
    <w:rsid w:val="00E51B30"/>
    <w:rsid w:val="00E52B0E"/>
    <w:rsid w:val="00E54D76"/>
    <w:rsid w:val="00E5511B"/>
    <w:rsid w:val="00E56614"/>
    <w:rsid w:val="00E61D7A"/>
    <w:rsid w:val="00E62B59"/>
    <w:rsid w:val="00E73B8C"/>
    <w:rsid w:val="00E749EE"/>
    <w:rsid w:val="00E765A5"/>
    <w:rsid w:val="00E7766D"/>
    <w:rsid w:val="00E82118"/>
    <w:rsid w:val="00E831E9"/>
    <w:rsid w:val="00E83FB0"/>
    <w:rsid w:val="00E85165"/>
    <w:rsid w:val="00E8694D"/>
    <w:rsid w:val="00E90F0F"/>
    <w:rsid w:val="00E92318"/>
    <w:rsid w:val="00E952C5"/>
    <w:rsid w:val="00E95B2F"/>
    <w:rsid w:val="00EA0382"/>
    <w:rsid w:val="00EA15EF"/>
    <w:rsid w:val="00EA25A6"/>
    <w:rsid w:val="00EA2D5E"/>
    <w:rsid w:val="00EA6970"/>
    <w:rsid w:val="00EA6ACB"/>
    <w:rsid w:val="00EB02FB"/>
    <w:rsid w:val="00EB47F2"/>
    <w:rsid w:val="00EC0544"/>
    <w:rsid w:val="00EC1A36"/>
    <w:rsid w:val="00EC247D"/>
    <w:rsid w:val="00EC5069"/>
    <w:rsid w:val="00ED1738"/>
    <w:rsid w:val="00ED3F4C"/>
    <w:rsid w:val="00ED7A99"/>
    <w:rsid w:val="00EE0D65"/>
    <w:rsid w:val="00EE13A6"/>
    <w:rsid w:val="00EE3FBC"/>
    <w:rsid w:val="00EE618D"/>
    <w:rsid w:val="00EE651A"/>
    <w:rsid w:val="00EF2321"/>
    <w:rsid w:val="00EF2B41"/>
    <w:rsid w:val="00EF340E"/>
    <w:rsid w:val="00EF3E23"/>
    <w:rsid w:val="00EF5BA7"/>
    <w:rsid w:val="00EF6C85"/>
    <w:rsid w:val="00EF7C14"/>
    <w:rsid w:val="00F0211D"/>
    <w:rsid w:val="00F02631"/>
    <w:rsid w:val="00F073C9"/>
    <w:rsid w:val="00F07B55"/>
    <w:rsid w:val="00F07CC6"/>
    <w:rsid w:val="00F12009"/>
    <w:rsid w:val="00F13EE8"/>
    <w:rsid w:val="00F2184E"/>
    <w:rsid w:val="00F234E4"/>
    <w:rsid w:val="00F32290"/>
    <w:rsid w:val="00F33624"/>
    <w:rsid w:val="00F36014"/>
    <w:rsid w:val="00F37C6F"/>
    <w:rsid w:val="00F46EFE"/>
    <w:rsid w:val="00F475A9"/>
    <w:rsid w:val="00F50181"/>
    <w:rsid w:val="00F52BF1"/>
    <w:rsid w:val="00F54723"/>
    <w:rsid w:val="00F54740"/>
    <w:rsid w:val="00F554C7"/>
    <w:rsid w:val="00F6208F"/>
    <w:rsid w:val="00F62671"/>
    <w:rsid w:val="00F626D5"/>
    <w:rsid w:val="00F63370"/>
    <w:rsid w:val="00F6478F"/>
    <w:rsid w:val="00F64E50"/>
    <w:rsid w:val="00F702C0"/>
    <w:rsid w:val="00F7030D"/>
    <w:rsid w:val="00F73C35"/>
    <w:rsid w:val="00F73E0A"/>
    <w:rsid w:val="00F763DD"/>
    <w:rsid w:val="00F80CCE"/>
    <w:rsid w:val="00F8211C"/>
    <w:rsid w:val="00F83E51"/>
    <w:rsid w:val="00F84CC6"/>
    <w:rsid w:val="00F84FCD"/>
    <w:rsid w:val="00F8550F"/>
    <w:rsid w:val="00F86401"/>
    <w:rsid w:val="00F87CCC"/>
    <w:rsid w:val="00F902C5"/>
    <w:rsid w:val="00F94430"/>
    <w:rsid w:val="00F96083"/>
    <w:rsid w:val="00F97987"/>
    <w:rsid w:val="00FA0141"/>
    <w:rsid w:val="00FA785D"/>
    <w:rsid w:val="00FB268E"/>
    <w:rsid w:val="00FB41E7"/>
    <w:rsid w:val="00FB49B0"/>
    <w:rsid w:val="00FB632C"/>
    <w:rsid w:val="00FB7C91"/>
    <w:rsid w:val="00FC416C"/>
    <w:rsid w:val="00FD77BF"/>
    <w:rsid w:val="00FE24AF"/>
    <w:rsid w:val="00FE3385"/>
    <w:rsid w:val="00FE355F"/>
    <w:rsid w:val="00FE4924"/>
    <w:rsid w:val="00FE594D"/>
    <w:rsid w:val="00FE74AC"/>
    <w:rsid w:val="00FE78F2"/>
    <w:rsid w:val="00FF2327"/>
    <w:rsid w:val="00FF26A2"/>
    <w:rsid w:val="00FF348C"/>
    <w:rsid w:val="00FF6E07"/>
    <w:rsid w:val="00FF7EDF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A060A08A-2C87-4016-9476-FDCB83E04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02AA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2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B02A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B02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Другое_"/>
    <w:basedOn w:val="a0"/>
    <w:link w:val="a7"/>
    <w:rsid w:val="00B02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sid w:val="00B02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rsid w:val="00B02AAC"/>
    <w:pPr>
      <w:shd w:val="clear" w:color="auto" w:fill="FFFFFF"/>
      <w:spacing w:line="259" w:lineRule="auto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B02AAC"/>
    <w:pPr>
      <w:shd w:val="clear" w:color="auto" w:fill="FFFFFF"/>
      <w:spacing w:after="320"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B02AAC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rsid w:val="00B02AAC"/>
    <w:pPr>
      <w:shd w:val="clear" w:color="auto" w:fill="FFFFFF"/>
      <w:spacing w:line="259" w:lineRule="auto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sid w:val="00B02AA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rsid w:val="009518A4"/>
    <w:pPr>
      <w:widowControl/>
      <w:jc w:val="both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9">
    <w:name w:val="Основной текст Знак"/>
    <w:basedOn w:val="a0"/>
    <w:link w:val="a8"/>
    <w:rsid w:val="009518A4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aa">
    <w:name w:val="List Paragraph"/>
    <w:basedOn w:val="a"/>
    <w:uiPriority w:val="34"/>
    <w:qFormat/>
    <w:rsid w:val="00E7766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F278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2783"/>
    <w:rPr>
      <w:rFonts w:ascii="Tahoma" w:hAnsi="Tahoma" w:cs="Tahoma"/>
      <w:color w:val="000000"/>
      <w:sz w:val="16"/>
      <w:szCs w:val="16"/>
    </w:rPr>
  </w:style>
  <w:style w:type="paragraph" w:styleId="ad">
    <w:name w:val="Body Text Indent"/>
    <w:basedOn w:val="a"/>
    <w:link w:val="ae"/>
    <w:uiPriority w:val="99"/>
    <w:semiHidden/>
    <w:unhideWhenUsed/>
    <w:rsid w:val="00BF673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F6735"/>
    <w:rPr>
      <w:color w:val="000000"/>
    </w:rPr>
  </w:style>
  <w:style w:type="character" w:styleId="af">
    <w:name w:val="Emphasis"/>
    <w:basedOn w:val="a0"/>
    <w:uiPriority w:val="20"/>
    <w:qFormat/>
    <w:rsid w:val="00A52BB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AFAB7-D1CA-4084-9337-2F86FB9B1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10243</TotalTime>
  <Pages>27</Pages>
  <Words>8823</Words>
  <Characters>50292</Characters>
  <Application>Microsoft Office Word</Application>
  <DocSecurity>0</DocSecurity>
  <Lines>419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 Чивяга</cp:lastModifiedBy>
  <cp:revision>845</cp:revision>
  <cp:lastPrinted>2023-02-27T11:15:00Z</cp:lastPrinted>
  <dcterms:created xsi:type="dcterms:W3CDTF">2020-02-19T08:05:00Z</dcterms:created>
  <dcterms:modified xsi:type="dcterms:W3CDTF">2023-05-05T12:27:00Z</dcterms:modified>
</cp:coreProperties>
</file>