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224" w:rsidRPr="00CB14DC" w:rsidRDefault="009F3224" w:rsidP="00340E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0EBA" w:rsidRPr="00CB14DC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</w:t>
      </w:r>
    </w:p>
    <w:p w:rsidR="00340EBA" w:rsidRPr="00CB14DC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проект нормативного правового акта</w:t>
      </w:r>
    </w:p>
    <w:p w:rsidR="00340EBA" w:rsidRPr="00CB14DC" w:rsidRDefault="00340EBA" w:rsidP="00C64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0EBA" w:rsidRPr="00CB14DC" w:rsidRDefault="00340EBA" w:rsidP="00A50B23">
      <w:pPr>
        <w:spacing w:after="0" w:line="240" w:lineRule="auto"/>
        <w:ind w:right="-283"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отдел администрации муниципального образования Тимашевский район, как уполномочен</w:t>
      </w:r>
      <w:r w:rsidR="00037656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ный орган по проведению антикор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рупционной экспертизы нормативных правовых актов и проектов нормативных правовых актов муниципального образования</w:t>
      </w:r>
      <w:r w:rsidR="00B708AE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Тимашевский район, рассмотрев 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администрации муниципального</w:t>
      </w:r>
      <w:r w:rsidR="004B2ADB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Тимашевский район</w:t>
      </w:r>
      <w:r w:rsidR="00C643C1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4220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50B23" w:rsidRPr="00A50B23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административного регламента предоставления муниципальной услуги «Выплата компенсации части родительской платы за присмотр и уход за детьми в муниципальн</w:t>
      </w:r>
      <w:r w:rsidR="00A50B23">
        <w:rPr>
          <w:rFonts w:ascii="Times New Roman" w:eastAsia="Times New Roman" w:hAnsi="Times New Roman" w:cs="Times New Roman"/>
          <w:sz w:val="26"/>
          <w:szCs w:val="26"/>
          <w:lang w:eastAsia="ru-RU"/>
        </w:rPr>
        <w:t>ых образовательных организациях</w:t>
      </w:r>
      <w:r w:rsidR="00346901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339D4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поступивший </w:t>
      </w:r>
      <w:r w:rsidR="005E77C6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5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образования </w:t>
      </w:r>
      <w:r w:rsidR="00F6508B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дминистрации муниципального образования Тимашевский район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24521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 следующее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0EBA" w:rsidRPr="00CB14DC" w:rsidRDefault="00340EBA" w:rsidP="00340EBA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112D0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нормативного правового акта размещен на официальном сайте муниципального образования Тимашевский район: www.timregion.ru., 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</w:t>
      </w:r>
      <w:r w:rsidR="00E95FF5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актов 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муниципального образования Тимашевский район.</w:t>
      </w:r>
    </w:p>
    <w:p w:rsidR="00340EBA" w:rsidRPr="00CB14DC" w:rsidRDefault="00340EBA" w:rsidP="00340EBA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срок, установленный </w:t>
      </w:r>
      <w:r w:rsidR="009F6DCC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Тимашевский район от 03.02. 2012 года № 218 «Об утверждении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Тимашевский район» от независимых экспертов заключения не поступили.</w:t>
      </w:r>
    </w:p>
    <w:p w:rsidR="00340EBA" w:rsidRPr="00CB14DC" w:rsidRDefault="00A84F44" w:rsidP="00CB14DC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2. Основания разработки:</w:t>
      </w:r>
      <w:r w:rsidR="00B21142" w:rsidRPr="00CB14DC">
        <w:rPr>
          <w:rFonts w:ascii="Times New Roman" w:hAnsi="Times New Roman" w:cs="Times New Roman"/>
          <w:sz w:val="26"/>
          <w:szCs w:val="26"/>
        </w:rPr>
        <w:t xml:space="preserve"> </w:t>
      </w:r>
      <w:r w:rsidR="00A50B23">
        <w:rPr>
          <w:rFonts w:ascii="Times New Roman" w:hAnsi="Times New Roman" w:cs="Times New Roman"/>
          <w:sz w:val="26"/>
          <w:szCs w:val="26"/>
        </w:rPr>
        <w:t>Федеральный закон</w:t>
      </w:r>
      <w:r w:rsidR="00A50B23" w:rsidRPr="00A50B23">
        <w:rPr>
          <w:rFonts w:ascii="Times New Roman" w:hAnsi="Times New Roman" w:cs="Times New Roman"/>
          <w:sz w:val="26"/>
          <w:szCs w:val="26"/>
        </w:rPr>
        <w:t xml:space="preserve"> от 27 июля 2010 г. № 210-Ф</w:t>
      </w:r>
      <w:r w:rsidR="00A50B23">
        <w:rPr>
          <w:rFonts w:ascii="Times New Roman" w:hAnsi="Times New Roman" w:cs="Times New Roman"/>
          <w:sz w:val="26"/>
          <w:szCs w:val="26"/>
        </w:rPr>
        <w:t>З                    «Об органи</w:t>
      </w:r>
      <w:r w:rsidR="00A50B23" w:rsidRPr="00A50B23">
        <w:rPr>
          <w:rFonts w:ascii="Times New Roman" w:hAnsi="Times New Roman" w:cs="Times New Roman"/>
          <w:sz w:val="26"/>
          <w:szCs w:val="26"/>
        </w:rPr>
        <w:t>зации предоставления государственных и муницип</w:t>
      </w:r>
      <w:r w:rsidR="00A50B23">
        <w:rPr>
          <w:rFonts w:ascii="Times New Roman" w:hAnsi="Times New Roman" w:cs="Times New Roman"/>
          <w:sz w:val="26"/>
          <w:szCs w:val="26"/>
        </w:rPr>
        <w:t>альных услуг»,</w:t>
      </w:r>
      <w:r w:rsidR="00A50B23" w:rsidRPr="00A50B23">
        <w:rPr>
          <w:rFonts w:ascii="Times New Roman" w:hAnsi="Times New Roman" w:cs="Times New Roman"/>
          <w:sz w:val="26"/>
          <w:szCs w:val="26"/>
        </w:rPr>
        <w:t xml:space="preserve"> </w:t>
      </w:r>
      <w:r w:rsidR="00A50B23">
        <w:rPr>
          <w:rFonts w:ascii="Times New Roman" w:hAnsi="Times New Roman" w:cs="Times New Roman"/>
          <w:sz w:val="26"/>
          <w:szCs w:val="26"/>
        </w:rPr>
        <w:t>постановление</w:t>
      </w:r>
      <w:r w:rsidR="00A50B23" w:rsidRPr="00A50B23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A50B23">
        <w:rPr>
          <w:rFonts w:ascii="Times New Roman" w:hAnsi="Times New Roman" w:cs="Times New Roman"/>
          <w:sz w:val="26"/>
          <w:szCs w:val="26"/>
        </w:rPr>
        <w:t>муниципального образования Тима</w:t>
      </w:r>
      <w:r w:rsidR="00A50B23" w:rsidRPr="00A50B23">
        <w:rPr>
          <w:rFonts w:ascii="Times New Roman" w:hAnsi="Times New Roman" w:cs="Times New Roman"/>
          <w:sz w:val="26"/>
          <w:szCs w:val="26"/>
        </w:rPr>
        <w:t>шевский муниципальный район Краснодарского края от 28 августа 2025 г. № 1144 «Об утверждении порядка разрабо</w:t>
      </w:r>
      <w:r w:rsidR="00A50B23">
        <w:rPr>
          <w:rFonts w:ascii="Times New Roman" w:hAnsi="Times New Roman" w:cs="Times New Roman"/>
          <w:sz w:val="26"/>
          <w:szCs w:val="26"/>
        </w:rPr>
        <w:t>тки и утверждения административ</w:t>
      </w:r>
      <w:r w:rsidR="00A50B23" w:rsidRPr="00A50B23">
        <w:rPr>
          <w:rFonts w:ascii="Times New Roman" w:hAnsi="Times New Roman" w:cs="Times New Roman"/>
          <w:sz w:val="26"/>
          <w:szCs w:val="26"/>
        </w:rPr>
        <w:t>ных регламентов предоставления муниципальных услуг»</w:t>
      </w:r>
      <w:r w:rsidR="00A50B23">
        <w:rPr>
          <w:rFonts w:ascii="Times New Roman" w:hAnsi="Times New Roman" w:cs="Times New Roman"/>
          <w:sz w:val="26"/>
          <w:szCs w:val="26"/>
        </w:rPr>
        <w:t>.</w:t>
      </w:r>
    </w:p>
    <w:p w:rsidR="00633E62" w:rsidRPr="00CB14DC" w:rsidRDefault="00633E62" w:rsidP="00633E62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3. В ходе антикоррупционной экспертизы коррупциогенные факторы в проекте нормативного правового акта не обнаружены,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A616D7" w:rsidRPr="00CB14DC" w:rsidRDefault="00340EBA" w:rsidP="00CB42E5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Проект нормативного правового акта рекомендуется к принятию без замечаний.</w:t>
      </w:r>
    </w:p>
    <w:p w:rsidR="002C1A98" w:rsidRPr="00CB14DC" w:rsidRDefault="002C1A98" w:rsidP="009F74E8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14DC" w:rsidRDefault="00CB14DC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44B1" w:rsidRPr="00CB14DC" w:rsidRDefault="00CB14DC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340EBA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 w:rsidR="00B91DA2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0EBA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юридического отдела </w:t>
      </w:r>
    </w:p>
    <w:p w:rsidR="00340EBA" w:rsidRPr="00CB14DC" w:rsidRDefault="00340EBA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муниципального</w:t>
      </w:r>
    </w:p>
    <w:p w:rsidR="00A51BA2" w:rsidRDefault="00095FE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Тимашевский</w:t>
      </w:r>
      <w:r w:rsidR="0074254C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51B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муниципальный </w:t>
      </w:r>
    </w:p>
    <w:p w:rsidR="000E168B" w:rsidRPr="00CB14DC" w:rsidRDefault="0074254C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 </w:t>
      </w:r>
      <w:r w:rsidR="00A51BA2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Краснодарского края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E95FF5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20528B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DD7E8C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A51B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Д.И. Харланов</w:t>
      </w:r>
    </w:p>
    <w:p w:rsidR="00DD7E8C" w:rsidRPr="00CB14DC" w:rsidRDefault="00E95FF5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C1A98" w:rsidRDefault="002C1A98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14DC" w:rsidRPr="00CB14DC" w:rsidRDefault="00CB14DC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0EBA" w:rsidRPr="00CB14DC" w:rsidRDefault="0082501C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bookmarkStart w:id="0" w:name="_GoBack"/>
      <w:bookmarkEnd w:id="0"/>
      <w:r w:rsidR="00DD7E8C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C1A98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50B2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B42E5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51BA2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="00CD0DD7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0EBA" w:rsidRPr="00CB14DC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sectPr w:rsidR="00340EBA" w:rsidRPr="00CB14DC" w:rsidSect="00170F16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F71" w:rsidRDefault="00AE4F71" w:rsidP="00577DCA">
      <w:pPr>
        <w:spacing w:after="0" w:line="240" w:lineRule="auto"/>
      </w:pPr>
      <w:r>
        <w:separator/>
      </w:r>
    </w:p>
  </w:endnote>
  <w:endnote w:type="continuationSeparator" w:id="0">
    <w:p w:rsidR="00AE4F71" w:rsidRDefault="00AE4F71" w:rsidP="0057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F71" w:rsidRDefault="00AE4F71" w:rsidP="00577DCA">
      <w:pPr>
        <w:spacing w:after="0" w:line="240" w:lineRule="auto"/>
      </w:pPr>
      <w:r>
        <w:separator/>
      </w:r>
    </w:p>
  </w:footnote>
  <w:footnote w:type="continuationSeparator" w:id="0">
    <w:p w:rsidR="00AE4F71" w:rsidRDefault="00AE4F71" w:rsidP="00577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BA"/>
    <w:rsid w:val="00004FC5"/>
    <w:rsid w:val="000101A4"/>
    <w:rsid w:val="000138E6"/>
    <w:rsid w:val="00020DD3"/>
    <w:rsid w:val="00037656"/>
    <w:rsid w:val="000416A8"/>
    <w:rsid w:val="00056A6C"/>
    <w:rsid w:val="00060654"/>
    <w:rsid w:val="00065E29"/>
    <w:rsid w:val="00083D81"/>
    <w:rsid w:val="0009487D"/>
    <w:rsid w:val="00095FED"/>
    <w:rsid w:val="000A3455"/>
    <w:rsid w:val="000A54B4"/>
    <w:rsid w:val="000A5F7C"/>
    <w:rsid w:val="000C1357"/>
    <w:rsid w:val="000D58B6"/>
    <w:rsid w:val="000E0D23"/>
    <w:rsid w:val="000E168B"/>
    <w:rsid w:val="000E4DED"/>
    <w:rsid w:val="00114300"/>
    <w:rsid w:val="00126B41"/>
    <w:rsid w:val="001337E2"/>
    <w:rsid w:val="00156B3D"/>
    <w:rsid w:val="00170F16"/>
    <w:rsid w:val="00194AE1"/>
    <w:rsid w:val="0019775D"/>
    <w:rsid w:val="001A0478"/>
    <w:rsid w:val="001B43E0"/>
    <w:rsid w:val="0020528B"/>
    <w:rsid w:val="00272A0E"/>
    <w:rsid w:val="00276990"/>
    <w:rsid w:val="00280899"/>
    <w:rsid w:val="002B54D9"/>
    <w:rsid w:val="002C1A98"/>
    <w:rsid w:val="002F11E4"/>
    <w:rsid w:val="003049A8"/>
    <w:rsid w:val="00305AA1"/>
    <w:rsid w:val="003107C0"/>
    <w:rsid w:val="00310CC0"/>
    <w:rsid w:val="003253CA"/>
    <w:rsid w:val="00330F2D"/>
    <w:rsid w:val="00340EBA"/>
    <w:rsid w:val="00344BFE"/>
    <w:rsid w:val="00346901"/>
    <w:rsid w:val="00367922"/>
    <w:rsid w:val="00373309"/>
    <w:rsid w:val="00392335"/>
    <w:rsid w:val="003B1E7C"/>
    <w:rsid w:val="003B4A20"/>
    <w:rsid w:val="003C09C2"/>
    <w:rsid w:val="003D6631"/>
    <w:rsid w:val="003F2BA6"/>
    <w:rsid w:val="00406917"/>
    <w:rsid w:val="0041471E"/>
    <w:rsid w:val="004270C8"/>
    <w:rsid w:val="004366E3"/>
    <w:rsid w:val="00437F4E"/>
    <w:rsid w:val="0044633F"/>
    <w:rsid w:val="00453F72"/>
    <w:rsid w:val="00456E30"/>
    <w:rsid w:val="00465CD1"/>
    <w:rsid w:val="004A40F7"/>
    <w:rsid w:val="004B2ADB"/>
    <w:rsid w:val="004E6875"/>
    <w:rsid w:val="005112D0"/>
    <w:rsid w:val="005200C7"/>
    <w:rsid w:val="00570253"/>
    <w:rsid w:val="0057036F"/>
    <w:rsid w:val="00574423"/>
    <w:rsid w:val="00577DCA"/>
    <w:rsid w:val="00586989"/>
    <w:rsid w:val="00586A33"/>
    <w:rsid w:val="005A4DCE"/>
    <w:rsid w:val="005C12C9"/>
    <w:rsid w:val="005E2E96"/>
    <w:rsid w:val="005E5C5B"/>
    <w:rsid w:val="005E77C6"/>
    <w:rsid w:val="005F5C2B"/>
    <w:rsid w:val="00611EFD"/>
    <w:rsid w:val="006172AC"/>
    <w:rsid w:val="0062607B"/>
    <w:rsid w:val="00633E62"/>
    <w:rsid w:val="006561FA"/>
    <w:rsid w:val="006B0D40"/>
    <w:rsid w:val="006B716D"/>
    <w:rsid w:val="006C1DEC"/>
    <w:rsid w:val="006C2246"/>
    <w:rsid w:val="006F4515"/>
    <w:rsid w:val="0074254C"/>
    <w:rsid w:val="00757A80"/>
    <w:rsid w:val="007826A9"/>
    <w:rsid w:val="007B6F84"/>
    <w:rsid w:val="007E16F7"/>
    <w:rsid w:val="007E42EB"/>
    <w:rsid w:val="007F13C3"/>
    <w:rsid w:val="00803512"/>
    <w:rsid w:val="008100A7"/>
    <w:rsid w:val="0082501C"/>
    <w:rsid w:val="008715EC"/>
    <w:rsid w:val="00877D8C"/>
    <w:rsid w:val="00882396"/>
    <w:rsid w:val="008838FC"/>
    <w:rsid w:val="00895C78"/>
    <w:rsid w:val="008B35CA"/>
    <w:rsid w:val="008C061C"/>
    <w:rsid w:val="008D2C61"/>
    <w:rsid w:val="008D4F7E"/>
    <w:rsid w:val="00910228"/>
    <w:rsid w:val="009151C7"/>
    <w:rsid w:val="009377F0"/>
    <w:rsid w:val="00941D1B"/>
    <w:rsid w:val="009628D3"/>
    <w:rsid w:val="00973921"/>
    <w:rsid w:val="0098750E"/>
    <w:rsid w:val="009A5D0C"/>
    <w:rsid w:val="009C5663"/>
    <w:rsid w:val="009D6853"/>
    <w:rsid w:val="009E4B42"/>
    <w:rsid w:val="009E4F13"/>
    <w:rsid w:val="009F3224"/>
    <w:rsid w:val="009F6DCC"/>
    <w:rsid w:val="009F74E8"/>
    <w:rsid w:val="00A15ADE"/>
    <w:rsid w:val="00A24E61"/>
    <w:rsid w:val="00A3031F"/>
    <w:rsid w:val="00A50B23"/>
    <w:rsid w:val="00A51BA2"/>
    <w:rsid w:val="00A54D24"/>
    <w:rsid w:val="00A54DBF"/>
    <w:rsid w:val="00A616D7"/>
    <w:rsid w:val="00A84F44"/>
    <w:rsid w:val="00A87A06"/>
    <w:rsid w:val="00AC3527"/>
    <w:rsid w:val="00AD58C2"/>
    <w:rsid w:val="00AE3971"/>
    <w:rsid w:val="00AE4F71"/>
    <w:rsid w:val="00AE7B5B"/>
    <w:rsid w:val="00B0022A"/>
    <w:rsid w:val="00B02A59"/>
    <w:rsid w:val="00B21142"/>
    <w:rsid w:val="00B226FF"/>
    <w:rsid w:val="00B40FBB"/>
    <w:rsid w:val="00B708AE"/>
    <w:rsid w:val="00B91DA2"/>
    <w:rsid w:val="00B943CB"/>
    <w:rsid w:val="00BE043E"/>
    <w:rsid w:val="00C02F8A"/>
    <w:rsid w:val="00C1505A"/>
    <w:rsid w:val="00C21C8E"/>
    <w:rsid w:val="00C339D4"/>
    <w:rsid w:val="00C411F6"/>
    <w:rsid w:val="00C643C1"/>
    <w:rsid w:val="00C669E7"/>
    <w:rsid w:val="00C7667E"/>
    <w:rsid w:val="00C84B09"/>
    <w:rsid w:val="00C855D1"/>
    <w:rsid w:val="00CB14DC"/>
    <w:rsid w:val="00CB42E5"/>
    <w:rsid w:val="00CD0DD7"/>
    <w:rsid w:val="00CE4E22"/>
    <w:rsid w:val="00D2229B"/>
    <w:rsid w:val="00D34EC6"/>
    <w:rsid w:val="00D52DEA"/>
    <w:rsid w:val="00D733BD"/>
    <w:rsid w:val="00D73758"/>
    <w:rsid w:val="00D835A3"/>
    <w:rsid w:val="00D84220"/>
    <w:rsid w:val="00D87DC7"/>
    <w:rsid w:val="00D97C53"/>
    <w:rsid w:val="00DC2B8C"/>
    <w:rsid w:val="00DC3E1C"/>
    <w:rsid w:val="00DD67F6"/>
    <w:rsid w:val="00DD7E8C"/>
    <w:rsid w:val="00DE0153"/>
    <w:rsid w:val="00E00211"/>
    <w:rsid w:val="00E159D4"/>
    <w:rsid w:val="00E24521"/>
    <w:rsid w:val="00E30CED"/>
    <w:rsid w:val="00E514DD"/>
    <w:rsid w:val="00E7326E"/>
    <w:rsid w:val="00E95FF5"/>
    <w:rsid w:val="00EC7A5B"/>
    <w:rsid w:val="00ED0FF6"/>
    <w:rsid w:val="00EF1564"/>
    <w:rsid w:val="00EF5519"/>
    <w:rsid w:val="00EF77C4"/>
    <w:rsid w:val="00F002D1"/>
    <w:rsid w:val="00F07E3C"/>
    <w:rsid w:val="00F32AED"/>
    <w:rsid w:val="00F424DF"/>
    <w:rsid w:val="00F444B1"/>
    <w:rsid w:val="00F4547A"/>
    <w:rsid w:val="00F6508B"/>
    <w:rsid w:val="00F866C9"/>
    <w:rsid w:val="00F93549"/>
    <w:rsid w:val="00FA1A6D"/>
    <w:rsid w:val="00FA5F53"/>
    <w:rsid w:val="00FC674C"/>
    <w:rsid w:val="00FD1CDF"/>
    <w:rsid w:val="00FD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76DEC-2369-49E8-AB5D-2D2045E4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A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7DCA"/>
  </w:style>
  <w:style w:type="paragraph" w:styleId="a7">
    <w:name w:val="footer"/>
    <w:basedOn w:val="a"/>
    <w:link w:val="a8"/>
    <w:uiPriority w:val="99"/>
    <w:unhideWhenUsed/>
    <w:rsid w:val="005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7DCA"/>
  </w:style>
  <w:style w:type="paragraph" w:styleId="a9">
    <w:name w:val="No Spacing"/>
    <w:uiPriority w:val="1"/>
    <w:qFormat/>
    <w:rsid w:val="00170F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9CA1B-0F32-4DEA-8AC7-2E495142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 Руслан</dc:creator>
  <cp:lastModifiedBy>Шаян Людмила</cp:lastModifiedBy>
  <cp:revision>156</cp:revision>
  <cp:lastPrinted>2026-05-12T12:10:00Z</cp:lastPrinted>
  <dcterms:created xsi:type="dcterms:W3CDTF">2016-02-16T12:51:00Z</dcterms:created>
  <dcterms:modified xsi:type="dcterms:W3CDTF">2026-05-13T14:27:00Z</dcterms:modified>
</cp:coreProperties>
</file>