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 Тимашевский район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Тимашевский район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.2021 г.  № </w:t>
            </w:r>
            <w:r w:rsidR="00D87C8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9600F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r w:rsidR="00272447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Тимашевского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7DBD">
        <w:rPr>
          <w:rFonts w:ascii="Times New Roman" w:hAnsi="Times New Roman" w:cs="Times New Roman"/>
          <w:sz w:val="28"/>
          <w:szCs w:val="28"/>
        </w:rPr>
        <w:t>направленным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 xml:space="preserve">У, Ф, Ц, Ч, Ш, Щ, Э, Ю, Я, </w:t>
      </w:r>
      <w:r w:rsidR="00530195" w:rsidRPr="00344EF2">
        <w:rPr>
          <w:rFonts w:ascii="Times New Roman" w:hAnsi="Times New Roman"/>
          <w:sz w:val="28"/>
          <w:szCs w:val="28"/>
        </w:rPr>
        <w:lastRenderedPageBreak/>
        <w:t>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 программ муниципального образования Тимашевский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Тимашевского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 xml:space="preserve">, </w:t>
      </w:r>
      <w:r w:rsidR="00AF5783">
        <w:rPr>
          <w:rFonts w:ascii="Times New Roman" w:hAnsi="Times New Roman" w:cs="Times New Roman"/>
          <w:sz w:val="28"/>
          <w:szCs w:val="28"/>
        </w:rPr>
        <w:lastRenderedPageBreak/>
        <w:t>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ной программы муниципального образования 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образования Тимашевский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ции из краевого бюджета, в целях софинансирования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>лях 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софинансирования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  целях софинансирования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ются субсидии, которые не софинансируются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софинансирования расходного обязательства муниципального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(софинансирования)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софинансирования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мые за счет межбюджетных трансфертов прошлых лет из районного бюджета»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F2C66">
        <w:rPr>
          <w:rFonts w:ascii="Times New Roman" w:hAnsi="Times New Roman"/>
          <w:sz w:val="28"/>
          <w:szCs w:val="28"/>
        </w:rPr>
        <w:t>Тимашевский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r>
        <w:rPr>
          <w:rFonts w:ascii="Times New Roman" w:hAnsi="Times New Roman"/>
          <w:sz w:val="28"/>
          <w:szCs w:val="28"/>
        </w:rPr>
        <w:t>Тимашевского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09040  </w:t>
      </w:r>
      <w:r w:rsidRPr="00473877">
        <w:rPr>
          <w:rFonts w:ascii="Times New Roman" w:hAnsi="Times New Roman" w:cs="Times New Roman"/>
          <w:sz w:val="28"/>
          <w:szCs w:val="28"/>
        </w:rPr>
        <w:t>Осуществление единовременной денежной выплаты отдельным к</w:t>
      </w:r>
      <w:r w:rsidRPr="00473877">
        <w:rPr>
          <w:rFonts w:ascii="Times New Roman" w:hAnsi="Times New Roman" w:cs="Times New Roman"/>
          <w:sz w:val="28"/>
          <w:szCs w:val="28"/>
        </w:rPr>
        <w:t>а</w:t>
      </w:r>
      <w:r w:rsidRPr="00473877">
        <w:rPr>
          <w:rFonts w:ascii="Times New Roman" w:hAnsi="Times New Roman" w:cs="Times New Roman"/>
          <w:sz w:val="28"/>
          <w:szCs w:val="28"/>
        </w:rPr>
        <w:t>тегориям работников муниципальных общеобразовательных организаций, находящихся в ведении управления образования администрации муниципал</w:t>
      </w:r>
      <w:r w:rsidRPr="00473877">
        <w:rPr>
          <w:rFonts w:ascii="Times New Roman" w:hAnsi="Times New Roman" w:cs="Times New Roman"/>
          <w:sz w:val="28"/>
          <w:szCs w:val="28"/>
        </w:rPr>
        <w:t>ь</w:t>
      </w:r>
      <w:r w:rsidRPr="00473877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3C2001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3C2001">
        <w:rPr>
          <w:rFonts w:ascii="Times New Roman" w:hAnsi="Times New Roman" w:cs="Times New Roman"/>
          <w:sz w:val="28"/>
          <w:szCs w:val="28"/>
        </w:rPr>
        <w:t>реализацию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200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в виде ос</w:t>
      </w:r>
      <w:r w:rsidR="003C2001">
        <w:rPr>
          <w:rFonts w:ascii="Times New Roman" w:hAnsi="Times New Roman" w:cs="Times New Roman"/>
          <w:sz w:val="28"/>
          <w:szCs w:val="28"/>
        </w:rPr>
        <w:t>у</w:t>
      </w:r>
      <w:r w:rsidR="003C2001">
        <w:rPr>
          <w:rFonts w:ascii="Times New Roman" w:hAnsi="Times New Roman" w:cs="Times New Roman"/>
          <w:sz w:val="28"/>
          <w:szCs w:val="28"/>
        </w:rPr>
        <w:t>ществления единовременной денежной выплаты</w:t>
      </w:r>
      <w:r w:rsidR="003C2001" w:rsidRPr="003C2001">
        <w:rPr>
          <w:rFonts w:ascii="Times New Roman" w:hAnsi="Times New Roman" w:cs="Times New Roman"/>
          <w:sz w:val="28"/>
          <w:szCs w:val="28"/>
        </w:rPr>
        <w:t xml:space="preserve"> </w:t>
      </w:r>
      <w:r w:rsidR="003C2001" w:rsidRPr="00473877">
        <w:rPr>
          <w:rFonts w:ascii="Times New Roman" w:hAnsi="Times New Roman" w:cs="Times New Roman"/>
          <w:sz w:val="28"/>
          <w:szCs w:val="28"/>
        </w:rPr>
        <w:t>отдельным категориям рабо</w:t>
      </w:r>
      <w:r w:rsidR="003C2001" w:rsidRPr="00473877">
        <w:rPr>
          <w:rFonts w:ascii="Times New Roman" w:hAnsi="Times New Roman" w:cs="Times New Roman"/>
          <w:sz w:val="28"/>
          <w:szCs w:val="28"/>
        </w:rPr>
        <w:t>т</w:t>
      </w:r>
      <w:r w:rsidR="003C2001" w:rsidRPr="00473877">
        <w:rPr>
          <w:rFonts w:ascii="Times New Roman" w:hAnsi="Times New Roman" w:cs="Times New Roman"/>
          <w:sz w:val="28"/>
          <w:szCs w:val="28"/>
        </w:rPr>
        <w:t>ников муниципальных общеобразовательных организаций, находящихся в в</w:t>
      </w:r>
      <w:r w:rsidR="003C2001" w:rsidRPr="00473877">
        <w:rPr>
          <w:rFonts w:ascii="Times New Roman" w:hAnsi="Times New Roman" w:cs="Times New Roman"/>
          <w:sz w:val="28"/>
          <w:szCs w:val="28"/>
        </w:rPr>
        <w:t>е</w:t>
      </w:r>
      <w:r w:rsidR="003C2001" w:rsidRPr="00473877">
        <w:rPr>
          <w:rFonts w:ascii="Times New Roman" w:hAnsi="Times New Roman" w:cs="Times New Roman"/>
          <w:sz w:val="28"/>
          <w:szCs w:val="28"/>
        </w:rPr>
        <w:t>дении управления образования администрации муниципального образования Тимашевский район</w:t>
      </w:r>
      <w:r w:rsidR="003C2001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образ</w:t>
      </w:r>
      <w:r w:rsidR="003C2001">
        <w:rPr>
          <w:rFonts w:ascii="Times New Roman" w:hAnsi="Times New Roman" w:cs="Times New Roman"/>
          <w:sz w:val="28"/>
          <w:szCs w:val="28"/>
        </w:rPr>
        <w:t>о</w:t>
      </w:r>
      <w:r w:rsidR="003C2001">
        <w:rPr>
          <w:rFonts w:ascii="Times New Roman" w:hAnsi="Times New Roman" w:cs="Times New Roman"/>
          <w:sz w:val="28"/>
          <w:szCs w:val="28"/>
        </w:rPr>
        <w:t>вания Тимашевский район от 12 марта 2021 года № 64 «О дополнительных м</w:t>
      </w:r>
      <w:r w:rsidR="003C2001">
        <w:rPr>
          <w:rFonts w:ascii="Times New Roman" w:hAnsi="Times New Roman" w:cs="Times New Roman"/>
          <w:sz w:val="28"/>
          <w:szCs w:val="28"/>
        </w:rPr>
        <w:t>е</w:t>
      </w:r>
      <w:r w:rsidR="003C2001">
        <w:rPr>
          <w:rFonts w:ascii="Times New Roman" w:hAnsi="Times New Roman" w:cs="Times New Roman"/>
          <w:sz w:val="28"/>
          <w:szCs w:val="28"/>
        </w:rPr>
        <w:t>рах социальной поддержки» (в редакции от 22.09.2021 № 116).</w:t>
      </w:r>
      <w:proofErr w:type="gramEnd"/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Тимашевский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01 4 06 00000 Организация целевого обучения граждан в муниципальном образовании Тимашевский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и развитие конкурсно-фестивальной политики на территории муниципального образования Тимашевский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>дукции с символикой Тимашевского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территории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>рии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ний, подведомственных отделу культуры администрации муниципального образования Тимашевский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предоставляемых учреждениями  культуры, искусства и кинематографии муниципального образования 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 муниципального образования Тимашевский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>Дополнительное использование собственных финансовых средств из бюджета муниципального образования Тимашевский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lastRenderedPageBreak/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медицинского образования и кадровой политики в здравоохранении муниципального образования 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</w:t>
      </w:r>
      <w:r w:rsidR="005146B0" w:rsidRPr="00E45F2E">
        <w:rPr>
          <w:rFonts w:ascii="Times New Roman" w:hAnsi="Times New Roman" w:cs="Times New Roman"/>
          <w:sz w:val="28"/>
          <w:szCs w:val="28"/>
        </w:rPr>
        <w:lastRenderedPageBreak/>
        <w:t>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ципальные должности и должности муниципальной службы муниципального образования Тимашевский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ного звания или наград муниципального образования Тимашевский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Тимашевского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социальной поддержки семьи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мероприятия в области спорта и физической культуры, проводимые администрацией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 xml:space="preserve">товки спортивного резерва для спортивных сборных команд Краснодарского </w:t>
      </w:r>
      <w:r w:rsidRPr="00B73267">
        <w:rPr>
          <w:rFonts w:ascii="Times New Roman" w:hAnsi="Times New Roman" w:cs="Times New Roman"/>
          <w:sz w:val="28"/>
          <w:szCs w:val="28"/>
        </w:rPr>
        <w:lastRenderedPageBreak/>
        <w:t>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>. Тимашевске Тимашевского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Обеспечение деятельности отдела по физической культуры и спорта администрации муниципального образования Тимашевский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Тимашевский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Тимашевский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>риальных ресурсов муниципального образования Тимашевский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>Мероприятия по утилизации медицинского резерва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>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вой коронавирусной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роведение мероприятий по предотвращению распространения новой коронавирусной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>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>Усовершенствование организации охраны общественного порядка на территории муниципального образования Тимашевский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>нарушений,  усилению борьбы с преступностью в муниципальном образовании Тимашевский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Оснащение категорийного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снащение категорийного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хоронению твердых коммунальных отходов на территории муниципального образования Тимашевский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нистрации муниципального образования Тимашевский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Тимашевский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>нирования муниципального образования Тимашевский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11 2 00 0000 Капитальный ремонт, ремонт и содержание автомобил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</w:t>
      </w: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данной целевой статье отражаются расходы районного бюджета на реализацию подпрограммы «Капитальный ремонт, ремонт и содержание авт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Тимашевский район» по </w:t>
      </w:r>
      <w:r>
        <w:rPr>
          <w:rFonts w:ascii="Times New Roman" w:hAnsi="Times New Roman" w:cs="Times New Roman"/>
          <w:sz w:val="28"/>
          <w:szCs w:val="28"/>
        </w:rPr>
        <w:t>следующим мероприятиям</w:t>
      </w:r>
      <w:r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11 2 01 00000 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          </w:t>
      </w: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10140  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ремонт, ремонт и содержание автомобильных дорог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911CD4" w:rsidRDefault="00911CD4" w:rsidP="00911CD4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ритории  муниципального образования Тимашевский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дорожного движения на территории 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 xml:space="preserve">одержание сети автомобильных дорог местного значения вне границ </w:t>
      </w:r>
      <w:r w:rsidRPr="00D81B96">
        <w:rPr>
          <w:rFonts w:ascii="Times New Roman" w:hAnsi="Times New Roman" w:cs="Times New Roman"/>
          <w:sz w:val="28"/>
          <w:szCs w:val="28"/>
        </w:rPr>
        <w:lastRenderedPageBreak/>
        <w:t>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>тизма на территории муниципального образования Тимашевский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>плекса мероприятий по строительству газопроводов высокого давления в муниципальном образовании Тимашевский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жимого имущества с целью государственной регистрации права собственности муниципального образования Тимашевский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>ципальную собственность муниципального образования Тимашевский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я муниципального образования Тимашевский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>разования Тимашевский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муниципального образования Тимашевский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Тимашевский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выставочно-ярмарочных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Тимашевский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ципального образования Тимашевский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тории Тимашевского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>жетных учреждений образования, культуры, здравоохранения Тимашевского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«Информационное обеспечение населения 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>пальном образовании Тимашевский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>Обеспечение в муниципальном образовании Тимашевский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Тимашевский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 муниципального образования Тимашевский район и населением 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 муниципального образования Тимашевский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>ничных дней и памятных дат, проводимые администрацией муниципального образования Тимашевский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Тимашевский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Тимашевский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>Единовременная денежная выплата лицам, награжденным медалью «За выдающийся вклад в развитие Тимашевского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 выдающийся вклад в развитие Тимашевского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>шением Совета муниципального образования Тимашевский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7016F" w:rsidRDefault="0087016F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, источником </w:t>
      </w:r>
      <w:r w:rsidR="00B77CCF" w:rsidRPr="00162C24"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>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образования Тимашевский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ниях в муниципальном образовании Тимашевский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>а Медведовского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>у Медведовского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Тимашевский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 Тимашевский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ложения о межбюджетных отношениях в муниципальном образовании 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>, входящим в состав 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 xml:space="preserve">го края, в соответствии с Порядком проведения конкурса по отбору проектов </w:t>
      </w:r>
      <w:r w:rsidRPr="00CD6CF1">
        <w:rPr>
          <w:rFonts w:ascii="Times New Roman" w:hAnsi="Times New Roman" w:cs="Times New Roman"/>
          <w:sz w:val="28"/>
          <w:szCs w:val="28"/>
        </w:rPr>
        <w:lastRenderedPageBreak/>
        <w:t>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>ственного контроля администрации  муниципального образования 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Тимашевский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Тимашевского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«Почетный гражданин Тимашевского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ния «Почетный гражданин Тимашевского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40050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выплату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  <w:proofErr w:type="gramEnd"/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>Единовременная денежная выплата лицам, награжденным медалью «За доблестный труд на благо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Тимашевского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Тимашевский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>За доблестный труд на благо 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разовательных организаций муниципального образования Тимашевский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образования 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>новременной выплате молодым педагогам муниципальных образовательных организаций муниципального образования Тимашевский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>ления образования администрации муниципального образования Тимашевский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>разования Тимашевский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>новному месту работы не менее 10 лет, являющимся авторами инновационных 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Тимашевский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>лений Тимашевского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материальную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Новокорсунского и Незаймановского сельских поселений Тимашевского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 xml:space="preserve">на 30 июня 2018 годав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зования Тимашевский район от 2 июля 2018 года № 292 «О дополнительных мерах  социальной поддержки гражданам, пострадавшим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>чайной  ситуации, вызванной неблагоприятными погодными явлениями  на территории Новокорсунского и Незаймановского сельских поселений 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>латы муниципального образования Тима</w:t>
      </w:r>
      <w:r w:rsidR="003239E4">
        <w:rPr>
          <w:rFonts w:ascii="Times New Roman" w:hAnsi="Times New Roman" w:cs="Times New Roman"/>
          <w:sz w:val="28"/>
          <w:szCs w:val="28"/>
        </w:rPr>
        <w:t>шевский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>, аудиторов Контрольно-счетной палаты муниципального образования 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Тимашевский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>вого бюджета и средства районного бюджета на выполнение условий 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Тимашевского  городского поселения Тимашевского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>рования органа повседневного управления Тимашевского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журно-диспетчерской службы Тимашевского городского поселения 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>исполнителей) администрации  Тимашевского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>ского поселения Тимашевского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>телем которых является администрация 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 Тимашевского городского поселения Тимашевского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lastRenderedPageBreak/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постинтернатного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lastRenderedPageBreak/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ния родителей, лицам из их числа по договорам найма специализированных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lastRenderedPageBreak/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>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DE0" w:rsidRDefault="00763DE0" w:rsidP="00E44E61">
      <w:pPr>
        <w:spacing w:after="0" w:line="240" w:lineRule="auto"/>
      </w:pPr>
      <w:r>
        <w:separator/>
      </w:r>
    </w:p>
  </w:endnote>
  <w:endnote w:type="continuationSeparator" w:id="0">
    <w:p w:rsidR="00763DE0" w:rsidRDefault="00763DE0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DE0" w:rsidRDefault="00763DE0" w:rsidP="00E44E61">
      <w:pPr>
        <w:spacing w:after="0" w:line="240" w:lineRule="auto"/>
      </w:pPr>
      <w:r>
        <w:separator/>
      </w:r>
    </w:p>
  </w:footnote>
  <w:footnote w:type="continuationSeparator" w:id="0">
    <w:p w:rsidR="00763DE0" w:rsidRDefault="00763DE0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63DE0" w:rsidRDefault="00763DE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1CD4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763DE0" w:rsidRDefault="00763D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5AB7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10B1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3C46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11CD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28AC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59C6"/>
    <w:rsid w:val="00C76C4D"/>
    <w:rsid w:val="00C770FE"/>
    <w:rsid w:val="00C80313"/>
    <w:rsid w:val="00C810AF"/>
    <w:rsid w:val="00C86A9A"/>
    <w:rsid w:val="00C87F5A"/>
    <w:rsid w:val="00C92F57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06607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5E18"/>
    <w:rsid w:val="00E96B8A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8DFE6-8052-4FED-95E0-97B4CDD4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2787</TotalTime>
  <Pages>55</Pages>
  <Words>19684</Words>
  <Characters>112202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287</cp:revision>
  <cp:lastPrinted>2020-09-09T12:14:00Z</cp:lastPrinted>
  <dcterms:created xsi:type="dcterms:W3CDTF">2019-08-29T10:36:00Z</dcterms:created>
  <dcterms:modified xsi:type="dcterms:W3CDTF">2022-02-03T09:02:00Z</dcterms:modified>
</cp:coreProperties>
</file>