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0245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D94F9E">
        <w:rPr>
          <w:b/>
          <w:sz w:val="28"/>
          <w:szCs w:val="28"/>
        </w:rPr>
        <w:t>1</w:t>
      </w:r>
      <w:r w:rsidR="00305DE6">
        <w:rPr>
          <w:b/>
          <w:sz w:val="28"/>
          <w:szCs w:val="28"/>
        </w:rPr>
        <w:t>/</w:t>
      </w:r>
      <w:r w:rsidR="00244D53">
        <w:rPr>
          <w:b/>
          <w:sz w:val="28"/>
          <w:szCs w:val="28"/>
        </w:rPr>
        <w:t>57</w:t>
      </w:r>
      <w:bookmarkStart w:id="0" w:name="_GoBack"/>
      <w:bookmarkEnd w:id="0"/>
      <w:r w:rsidR="00CB0376" w:rsidRPr="00EE398E">
        <w:rPr>
          <w:b/>
          <w:sz w:val="28"/>
          <w:szCs w:val="28"/>
        </w:rPr>
        <w:t xml:space="preserve"> </w:t>
      </w:r>
      <w:r w:rsidR="00CB0376" w:rsidRPr="00347945">
        <w:rPr>
          <w:b/>
          <w:sz w:val="28"/>
          <w:szCs w:val="28"/>
        </w:rPr>
        <w:t xml:space="preserve">от </w:t>
      </w:r>
      <w:r w:rsidR="0069733F">
        <w:rPr>
          <w:b/>
          <w:sz w:val="28"/>
          <w:szCs w:val="28"/>
        </w:rPr>
        <w:t>5</w:t>
      </w:r>
      <w:r w:rsidR="002C6F51">
        <w:rPr>
          <w:b/>
          <w:sz w:val="28"/>
          <w:szCs w:val="28"/>
        </w:rPr>
        <w:t xml:space="preserve"> марта </w:t>
      </w:r>
      <w:r w:rsidR="00CB0376" w:rsidRPr="00347945">
        <w:rPr>
          <w:b/>
          <w:sz w:val="28"/>
          <w:szCs w:val="28"/>
        </w:rPr>
        <w:t>201</w:t>
      </w:r>
      <w:r w:rsidR="002C6F51">
        <w:rPr>
          <w:b/>
          <w:sz w:val="28"/>
          <w:szCs w:val="28"/>
        </w:rPr>
        <w:t>8</w:t>
      </w:r>
      <w:r w:rsidR="00CB0376" w:rsidRPr="00EE398E">
        <w:rPr>
          <w:b/>
          <w:sz w:val="28"/>
          <w:szCs w:val="28"/>
        </w:rPr>
        <w:t xml:space="preserve"> года</w:t>
      </w:r>
    </w:p>
    <w:p w:rsidR="00FE0CAC" w:rsidRPr="00C64E8C" w:rsidRDefault="009158FA" w:rsidP="000245A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C64E8C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C64E8C" w:rsidRDefault="00FE0CAC" w:rsidP="000245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C64E8C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5151F5" w:rsidRDefault="00CF4D42" w:rsidP="005151F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A57F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151F5" w:rsidRPr="005A57F8">
        <w:rPr>
          <w:rFonts w:ascii="Times New Roman" w:hAnsi="Times New Roman" w:cs="Times New Roman"/>
          <w:b/>
          <w:sz w:val="28"/>
          <w:szCs w:val="28"/>
        </w:rPr>
        <w:t xml:space="preserve">Требований к организациям, образующим </w:t>
      </w:r>
    </w:p>
    <w:p w:rsidR="005151F5" w:rsidRDefault="005151F5" w:rsidP="005151F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A57F8">
        <w:rPr>
          <w:rFonts w:ascii="Times New Roman" w:hAnsi="Times New Roman" w:cs="Times New Roman"/>
          <w:b/>
          <w:sz w:val="28"/>
          <w:szCs w:val="28"/>
        </w:rPr>
        <w:t>нфраструктуру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7F8">
        <w:rPr>
          <w:rFonts w:ascii="Times New Roman" w:hAnsi="Times New Roman" w:cs="Times New Roman"/>
          <w:b/>
          <w:sz w:val="28"/>
          <w:szCs w:val="28"/>
        </w:rPr>
        <w:t xml:space="preserve">поддержки субъектов малого и среднего </w:t>
      </w:r>
    </w:p>
    <w:p w:rsidR="005151F5" w:rsidRDefault="005151F5" w:rsidP="005151F5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8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Тимашевском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районе, и </w:t>
      </w:r>
      <w:r w:rsidR="00CF4D42" w:rsidRPr="005A57F8">
        <w:rPr>
          <w:rFonts w:ascii="Times New Roman" w:hAnsi="Times New Roman" w:cs="Times New Roman"/>
          <w:b/>
          <w:sz w:val="28"/>
          <w:szCs w:val="28"/>
        </w:rPr>
        <w:t xml:space="preserve">Порядка оказания </w:t>
      </w:r>
    </w:p>
    <w:p w:rsidR="005151F5" w:rsidRDefault="00CF4D42" w:rsidP="00CF4D42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8">
        <w:rPr>
          <w:rFonts w:ascii="Times New Roman" w:hAnsi="Times New Roman" w:cs="Times New Roman"/>
          <w:b/>
          <w:sz w:val="28"/>
          <w:szCs w:val="28"/>
        </w:rPr>
        <w:t>консультационной поддержки</w:t>
      </w:r>
      <w:r w:rsidR="00515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7F8">
        <w:rPr>
          <w:rFonts w:ascii="Times New Roman" w:hAnsi="Times New Roman" w:cs="Times New Roman"/>
          <w:b/>
          <w:sz w:val="28"/>
          <w:szCs w:val="28"/>
        </w:rPr>
        <w:t>субъектам малого и среднего</w:t>
      </w:r>
    </w:p>
    <w:p w:rsidR="00CF4D42" w:rsidRDefault="00CF4D42" w:rsidP="00CF4D42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F8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</w:t>
      </w:r>
      <w:proofErr w:type="gramStart"/>
      <w:r w:rsidRPr="005A57F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A5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57F8">
        <w:rPr>
          <w:rFonts w:ascii="Times New Roman" w:hAnsi="Times New Roman" w:cs="Times New Roman"/>
          <w:b/>
          <w:sz w:val="28"/>
          <w:szCs w:val="28"/>
        </w:rPr>
        <w:t>Тимашевском</w:t>
      </w:r>
      <w:proofErr w:type="gramEnd"/>
      <w:r w:rsidR="00515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7F8">
        <w:rPr>
          <w:rFonts w:ascii="Times New Roman" w:hAnsi="Times New Roman" w:cs="Times New Roman"/>
          <w:b/>
          <w:sz w:val="28"/>
          <w:szCs w:val="28"/>
        </w:rPr>
        <w:t>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2B71" w:rsidRDefault="008E2B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EF" w:rsidRPr="00E92FE5" w:rsidRDefault="00E92FE5" w:rsidP="00E92FE5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2FE5">
        <w:rPr>
          <w:rFonts w:ascii="Times New Roman" w:hAnsi="Times New Roman" w:cs="Times New Roman"/>
          <w:sz w:val="28"/>
          <w:szCs w:val="28"/>
        </w:rPr>
        <w:t xml:space="preserve">        </w:t>
      </w:r>
      <w:r w:rsidR="00306CBA">
        <w:rPr>
          <w:rFonts w:ascii="Times New Roman" w:hAnsi="Times New Roman" w:cs="Times New Roman"/>
          <w:sz w:val="28"/>
          <w:szCs w:val="28"/>
        </w:rPr>
        <w:t xml:space="preserve">   </w:t>
      </w:r>
      <w:r w:rsidR="003E2D1D" w:rsidRPr="00E92FE5">
        <w:rPr>
          <w:rFonts w:ascii="Times New Roman" w:hAnsi="Times New Roman" w:cs="Times New Roman"/>
          <w:sz w:val="28"/>
          <w:szCs w:val="28"/>
        </w:rPr>
        <w:t>О</w:t>
      </w:r>
      <w:r w:rsidR="00DA5835" w:rsidRPr="00E92FE5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E92FE5">
        <w:rPr>
          <w:rFonts w:ascii="Times New Roman" w:hAnsi="Times New Roman" w:cs="Times New Roman"/>
          <w:sz w:val="28"/>
          <w:szCs w:val="28"/>
        </w:rPr>
        <w:t>,</w:t>
      </w:r>
      <w:r w:rsidR="00DA5835" w:rsidRPr="00E92FE5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E92F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E92FE5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E92FE5">
        <w:rPr>
          <w:rFonts w:ascii="Times New Roman" w:hAnsi="Times New Roman" w:cs="Times New Roman"/>
          <w:sz w:val="28"/>
          <w:szCs w:val="28"/>
        </w:rPr>
        <w:t>устанавл</w:t>
      </w:r>
      <w:r w:rsidR="004B36B6" w:rsidRPr="00E92FE5">
        <w:rPr>
          <w:rFonts w:ascii="Times New Roman" w:hAnsi="Times New Roman" w:cs="Times New Roman"/>
          <w:sz w:val="28"/>
          <w:szCs w:val="28"/>
        </w:rPr>
        <w:t>и</w:t>
      </w:r>
      <w:r w:rsidR="004B36B6" w:rsidRPr="00E92FE5">
        <w:rPr>
          <w:rFonts w:ascii="Times New Roman" w:hAnsi="Times New Roman" w:cs="Times New Roman"/>
          <w:sz w:val="28"/>
          <w:szCs w:val="28"/>
        </w:rPr>
        <w:t>вающих новые или изменяющих ранее предусмотренные муниципальными нормативными правовыми актами обязанности для субъектов предприним</w:t>
      </w:r>
      <w:r w:rsidR="004B36B6" w:rsidRPr="00E92FE5">
        <w:rPr>
          <w:rFonts w:ascii="Times New Roman" w:hAnsi="Times New Roman" w:cs="Times New Roman"/>
          <w:sz w:val="28"/>
          <w:szCs w:val="28"/>
        </w:rPr>
        <w:t>а</w:t>
      </w:r>
      <w:r w:rsidR="004B36B6" w:rsidRPr="00E92FE5">
        <w:rPr>
          <w:rFonts w:ascii="Times New Roman" w:hAnsi="Times New Roman" w:cs="Times New Roman"/>
          <w:sz w:val="28"/>
          <w:szCs w:val="28"/>
        </w:rPr>
        <w:t>тельской и инвестиционной деятельности</w:t>
      </w:r>
      <w:r w:rsidR="00DA5835" w:rsidRPr="00E92FE5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E92FE5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E92FE5">
        <w:rPr>
          <w:rFonts w:ascii="Times New Roman" w:hAnsi="Times New Roman" w:cs="Times New Roman"/>
          <w:sz w:val="28"/>
          <w:szCs w:val="28"/>
        </w:rPr>
        <w:t>,</w:t>
      </w:r>
      <w:r w:rsidR="00653AEF" w:rsidRPr="00E92FE5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E92FE5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Pr="00E92FE5">
        <w:rPr>
          <w:rFonts w:ascii="Times New Roman" w:hAnsi="Times New Roman" w:cs="Times New Roman"/>
          <w:sz w:val="28"/>
          <w:szCs w:val="28"/>
        </w:rPr>
        <w:t xml:space="preserve">12 февраля </w:t>
      </w:r>
      <w:r w:rsidR="00516B94" w:rsidRPr="00E92FE5">
        <w:rPr>
          <w:rFonts w:ascii="Times New Roman" w:hAnsi="Times New Roman" w:cs="Times New Roman"/>
          <w:sz w:val="28"/>
          <w:szCs w:val="28"/>
        </w:rPr>
        <w:t>201</w:t>
      </w:r>
      <w:r w:rsidRPr="00E92FE5">
        <w:rPr>
          <w:rFonts w:ascii="Times New Roman" w:hAnsi="Times New Roman" w:cs="Times New Roman"/>
          <w:sz w:val="28"/>
          <w:szCs w:val="28"/>
        </w:rPr>
        <w:t>8</w:t>
      </w:r>
      <w:r w:rsidR="00516B94" w:rsidRPr="00E92F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ECA" w:rsidRPr="00E92FE5">
        <w:rPr>
          <w:rFonts w:ascii="Times New Roman" w:hAnsi="Times New Roman" w:cs="Times New Roman"/>
          <w:sz w:val="28"/>
          <w:szCs w:val="28"/>
        </w:rPr>
        <w:t>проект постановления админ</w:t>
      </w:r>
      <w:r w:rsidR="00DA0ECA" w:rsidRPr="00E92FE5">
        <w:rPr>
          <w:rFonts w:ascii="Times New Roman" w:hAnsi="Times New Roman" w:cs="Times New Roman"/>
          <w:sz w:val="28"/>
          <w:szCs w:val="28"/>
        </w:rPr>
        <w:t>и</w:t>
      </w:r>
      <w:r w:rsidR="00DA0ECA" w:rsidRPr="00E92FE5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</w:t>
      </w:r>
      <w:r w:rsidRPr="00E92FE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B4E70" w:rsidRPr="00E92FE5">
        <w:rPr>
          <w:rFonts w:ascii="Times New Roman" w:hAnsi="Times New Roman" w:cs="Times New Roman"/>
          <w:sz w:val="28"/>
          <w:szCs w:val="28"/>
        </w:rPr>
        <w:t>Требований к организациям, образующим инфраструктуру поддержки субъе</w:t>
      </w:r>
      <w:r w:rsidR="00FB4E70" w:rsidRPr="00E92FE5">
        <w:rPr>
          <w:rFonts w:ascii="Times New Roman" w:hAnsi="Times New Roman" w:cs="Times New Roman"/>
          <w:sz w:val="28"/>
          <w:szCs w:val="28"/>
        </w:rPr>
        <w:t>к</w:t>
      </w:r>
      <w:r w:rsidR="00FB4E70" w:rsidRPr="00E92FE5">
        <w:rPr>
          <w:rFonts w:ascii="Times New Roman" w:hAnsi="Times New Roman" w:cs="Times New Roman"/>
          <w:sz w:val="28"/>
          <w:szCs w:val="28"/>
        </w:rPr>
        <w:t xml:space="preserve">тов малого и среднего предпринимательства </w:t>
      </w:r>
      <w:r w:rsidR="00FB4E70">
        <w:rPr>
          <w:rFonts w:ascii="Times New Roman" w:hAnsi="Times New Roman" w:cs="Times New Roman"/>
          <w:sz w:val="28"/>
          <w:szCs w:val="28"/>
        </w:rPr>
        <w:t>в Тимашевском районе, и</w:t>
      </w:r>
      <w:r w:rsidR="00FB4E70" w:rsidRPr="00E92FE5">
        <w:rPr>
          <w:rFonts w:ascii="Times New Roman" w:hAnsi="Times New Roman" w:cs="Times New Roman"/>
          <w:sz w:val="28"/>
          <w:szCs w:val="28"/>
        </w:rPr>
        <w:t xml:space="preserve"> </w:t>
      </w:r>
      <w:r w:rsidRPr="00E92FE5">
        <w:rPr>
          <w:rFonts w:ascii="Times New Roman" w:hAnsi="Times New Roman" w:cs="Times New Roman"/>
          <w:sz w:val="28"/>
          <w:szCs w:val="28"/>
        </w:rPr>
        <w:t>Порядка оказания консультационной поддержки субъектам малого и среднего предпр</w:t>
      </w:r>
      <w:r w:rsidRPr="00E92FE5">
        <w:rPr>
          <w:rFonts w:ascii="Times New Roman" w:hAnsi="Times New Roman" w:cs="Times New Roman"/>
          <w:sz w:val="28"/>
          <w:szCs w:val="28"/>
        </w:rPr>
        <w:t>и</w:t>
      </w:r>
      <w:r w:rsidRPr="00E92FE5">
        <w:rPr>
          <w:rFonts w:ascii="Times New Roman" w:hAnsi="Times New Roman" w:cs="Times New Roman"/>
          <w:sz w:val="28"/>
          <w:szCs w:val="28"/>
        </w:rPr>
        <w:t xml:space="preserve">нимательства в Тимашевском районе» </w:t>
      </w:r>
      <w:r w:rsidR="00653AEF" w:rsidRPr="00E92FE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E92FE5">
        <w:rPr>
          <w:rFonts w:ascii="Times New Roman" w:hAnsi="Times New Roman" w:cs="Times New Roman"/>
          <w:sz w:val="28"/>
          <w:szCs w:val="28"/>
        </w:rPr>
        <w:t>П</w:t>
      </w:r>
      <w:r w:rsidR="00516B94" w:rsidRPr="00E92FE5">
        <w:rPr>
          <w:rFonts w:ascii="Times New Roman" w:hAnsi="Times New Roman" w:cs="Times New Roman"/>
          <w:sz w:val="28"/>
          <w:szCs w:val="28"/>
        </w:rPr>
        <w:t>роект</w:t>
      </w:r>
      <w:r w:rsidR="00653AEF" w:rsidRPr="00E92FE5">
        <w:rPr>
          <w:rFonts w:ascii="Times New Roman" w:hAnsi="Times New Roman" w:cs="Times New Roman"/>
          <w:sz w:val="28"/>
          <w:szCs w:val="28"/>
        </w:rPr>
        <w:t>)</w:t>
      </w:r>
      <w:r w:rsidR="00710892" w:rsidRPr="00E92FE5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E92FE5">
        <w:rPr>
          <w:rFonts w:ascii="Times New Roman" w:hAnsi="Times New Roman" w:cs="Times New Roman"/>
          <w:sz w:val="28"/>
          <w:szCs w:val="28"/>
        </w:rPr>
        <w:t xml:space="preserve">делом экономики и прогнозирования </w:t>
      </w:r>
      <w:r w:rsidR="00710892" w:rsidRPr="00E92FE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E92FE5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</w:t>
      </w:r>
      <w:r w:rsidR="00AC2A0D" w:rsidRPr="00E92FE5">
        <w:rPr>
          <w:rFonts w:ascii="Times New Roman" w:hAnsi="Times New Roman" w:cs="Times New Roman"/>
          <w:sz w:val="28"/>
          <w:szCs w:val="28"/>
        </w:rPr>
        <w:t>ю</w:t>
      </w:r>
      <w:r w:rsidR="00AC2A0D" w:rsidRPr="00E92FE5">
        <w:rPr>
          <w:rFonts w:ascii="Times New Roman" w:hAnsi="Times New Roman" w:cs="Times New Roman"/>
          <w:sz w:val="28"/>
          <w:szCs w:val="28"/>
        </w:rPr>
        <w:t>чения и сообщает следующее</w:t>
      </w:r>
      <w:r w:rsidR="00653AEF" w:rsidRPr="00E92FE5">
        <w:rPr>
          <w:rFonts w:ascii="Times New Roman" w:hAnsi="Times New Roman" w:cs="Times New Roman"/>
          <w:sz w:val="28"/>
          <w:szCs w:val="28"/>
        </w:rPr>
        <w:t>.</w:t>
      </w:r>
    </w:p>
    <w:p w:rsidR="0059550A" w:rsidRPr="004E7CDD" w:rsidRDefault="00653AEF" w:rsidP="00653AEF">
      <w:pPr>
        <w:ind w:firstLine="708"/>
        <w:jc w:val="both"/>
        <w:rPr>
          <w:sz w:val="28"/>
          <w:szCs w:val="28"/>
        </w:rPr>
      </w:pPr>
      <w:proofErr w:type="gramStart"/>
      <w:r w:rsidRPr="004E7CDD">
        <w:rPr>
          <w:sz w:val="28"/>
          <w:szCs w:val="28"/>
        </w:rPr>
        <w:t>В соответствии с Порядком проведения оценки регулирующего возде</w:t>
      </w:r>
      <w:r w:rsidRPr="004E7CDD">
        <w:rPr>
          <w:sz w:val="28"/>
          <w:szCs w:val="28"/>
        </w:rPr>
        <w:t>й</w:t>
      </w:r>
      <w:r w:rsidRPr="004E7CDD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4E7CDD">
        <w:rPr>
          <w:sz w:val="28"/>
          <w:szCs w:val="28"/>
        </w:rPr>
        <w:softHyphen/>
        <w:t xml:space="preserve">он, </w:t>
      </w:r>
      <w:r w:rsidR="001E237A" w:rsidRPr="004E7CDD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</w:t>
      </w:r>
      <w:r w:rsidR="001E237A" w:rsidRPr="004E7CDD">
        <w:rPr>
          <w:sz w:val="28"/>
          <w:szCs w:val="28"/>
        </w:rPr>
        <w:t>о</w:t>
      </w:r>
      <w:r w:rsidR="001E237A" w:rsidRPr="004E7CDD">
        <w:rPr>
          <w:sz w:val="28"/>
          <w:szCs w:val="28"/>
        </w:rPr>
        <w:t>сти</w:t>
      </w:r>
      <w:r w:rsidRPr="004E7CDD">
        <w:rPr>
          <w:sz w:val="28"/>
          <w:szCs w:val="28"/>
        </w:rPr>
        <w:t>, утвержденным постановлением администрации муни</w:t>
      </w:r>
      <w:r w:rsidRPr="004E7CDD">
        <w:rPr>
          <w:sz w:val="28"/>
          <w:szCs w:val="28"/>
        </w:rPr>
        <w:softHyphen/>
        <w:t>ципального образов</w:t>
      </w:r>
      <w:r w:rsidRPr="004E7CDD">
        <w:rPr>
          <w:sz w:val="28"/>
          <w:szCs w:val="28"/>
        </w:rPr>
        <w:t>а</w:t>
      </w:r>
      <w:r w:rsidRPr="004E7CDD">
        <w:rPr>
          <w:sz w:val="28"/>
          <w:szCs w:val="28"/>
        </w:rPr>
        <w:t xml:space="preserve">ния Тимашевский район от 7 сентября 2015 года № 917 </w:t>
      </w:r>
      <w:r w:rsidR="00936740" w:rsidRPr="004E7CDD">
        <w:rPr>
          <w:sz w:val="28"/>
          <w:szCs w:val="28"/>
        </w:rPr>
        <w:t>(в редакции постано</w:t>
      </w:r>
      <w:r w:rsidR="00936740" w:rsidRPr="004E7CDD">
        <w:rPr>
          <w:sz w:val="28"/>
          <w:szCs w:val="28"/>
        </w:rPr>
        <w:t>в</w:t>
      </w:r>
      <w:r w:rsidR="00936740" w:rsidRPr="004E7CDD">
        <w:rPr>
          <w:sz w:val="28"/>
          <w:szCs w:val="28"/>
        </w:rPr>
        <w:t xml:space="preserve">ления администрации муниципального образования Тимашевский район от </w:t>
      </w:r>
      <w:r w:rsidR="00FE1587" w:rsidRPr="004E7CDD">
        <w:rPr>
          <w:sz w:val="28"/>
          <w:szCs w:val="28"/>
        </w:rPr>
        <w:t xml:space="preserve">4 октября </w:t>
      </w:r>
      <w:r w:rsidR="00936740" w:rsidRPr="004E7CDD">
        <w:rPr>
          <w:sz w:val="28"/>
          <w:szCs w:val="28"/>
        </w:rPr>
        <w:t>201</w:t>
      </w:r>
      <w:r w:rsidR="00FE1587" w:rsidRPr="004E7CDD">
        <w:rPr>
          <w:sz w:val="28"/>
          <w:szCs w:val="28"/>
        </w:rPr>
        <w:t>7</w:t>
      </w:r>
      <w:r w:rsidR="00936740" w:rsidRPr="004E7CDD">
        <w:rPr>
          <w:sz w:val="28"/>
          <w:szCs w:val="28"/>
        </w:rPr>
        <w:t xml:space="preserve"> года</w:t>
      </w:r>
      <w:proofErr w:type="gramEnd"/>
      <w:r w:rsidR="00936740" w:rsidRPr="004E7CDD">
        <w:rPr>
          <w:sz w:val="28"/>
          <w:szCs w:val="28"/>
        </w:rPr>
        <w:t xml:space="preserve"> № </w:t>
      </w:r>
      <w:r w:rsidR="00FE1587" w:rsidRPr="004E7CDD">
        <w:rPr>
          <w:sz w:val="28"/>
          <w:szCs w:val="28"/>
        </w:rPr>
        <w:t>1089)</w:t>
      </w:r>
      <w:r w:rsidR="00936740" w:rsidRPr="004E7CDD">
        <w:rPr>
          <w:sz w:val="28"/>
          <w:szCs w:val="28"/>
        </w:rPr>
        <w:t xml:space="preserve"> </w:t>
      </w:r>
      <w:r w:rsidRPr="004E7CDD">
        <w:rPr>
          <w:sz w:val="28"/>
          <w:szCs w:val="28"/>
        </w:rPr>
        <w:t>(далее</w:t>
      </w:r>
      <w:r w:rsidR="002768B4" w:rsidRPr="004E7CDD">
        <w:rPr>
          <w:sz w:val="28"/>
          <w:szCs w:val="28"/>
        </w:rPr>
        <w:t xml:space="preserve"> – Порядок)</w:t>
      </w:r>
      <w:r w:rsidR="00242F28" w:rsidRPr="004E7CDD">
        <w:rPr>
          <w:sz w:val="28"/>
          <w:szCs w:val="28"/>
        </w:rPr>
        <w:t xml:space="preserve"> проект </w:t>
      </w:r>
      <w:r w:rsidR="002768B4" w:rsidRPr="004E7CDD">
        <w:rPr>
          <w:sz w:val="28"/>
          <w:szCs w:val="28"/>
        </w:rPr>
        <w:t>подлежит проведению оценк</w:t>
      </w:r>
      <w:r w:rsidR="00813A4F" w:rsidRPr="004E7CDD">
        <w:rPr>
          <w:sz w:val="28"/>
          <w:szCs w:val="28"/>
        </w:rPr>
        <w:t>и</w:t>
      </w:r>
      <w:r w:rsidR="002768B4" w:rsidRPr="004E7CDD">
        <w:rPr>
          <w:sz w:val="28"/>
          <w:szCs w:val="28"/>
        </w:rPr>
        <w:t xml:space="preserve"> регулирующего воздейс</w:t>
      </w:r>
      <w:r w:rsidR="00813A4F" w:rsidRPr="004E7CDD">
        <w:rPr>
          <w:sz w:val="28"/>
          <w:szCs w:val="28"/>
        </w:rPr>
        <w:t>т</w:t>
      </w:r>
      <w:r w:rsidR="002768B4" w:rsidRPr="004E7CDD">
        <w:rPr>
          <w:sz w:val="28"/>
          <w:szCs w:val="28"/>
        </w:rPr>
        <w:t>вия.</w:t>
      </w:r>
    </w:p>
    <w:p w:rsidR="00EF5238" w:rsidRPr="004E7CDD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D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4E7CDD" w:rsidRPr="004E7CDD">
        <w:rPr>
          <w:rFonts w:ascii="Times New Roman" w:hAnsi="Times New Roman" w:cs="Times New Roman"/>
          <w:sz w:val="28"/>
          <w:szCs w:val="28"/>
        </w:rPr>
        <w:t>высокую</w:t>
      </w:r>
      <w:r w:rsidRPr="004E7CDD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242F28" w:rsidRPr="004E7CDD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E7CDD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3D0BD6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D0BD6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D0BD6" w:rsidRDefault="005304A2" w:rsidP="00653AEF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proofErr w:type="gramStart"/>
      <w:r w:rsidR="004D771F" w:rsidRPr="003D0BD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3D0BD6">
        <w:rPr>
          <w:rFonts w:eastAsiaTheme="minorEastAsia"/>
          <w:sz w:val="28"/>
          <w:szCs w:val="28"/>
        </w:rPr>
        <w:t xml:space="preserve"> </w:t>
      </w:r>
      <w:r w:rsidR="004D771F" w:rsidRPr="003D0BD6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3D0BD6">
        <w:rPr>
          <w:rFonts w:eastAsiaTheme="minorEastAsia"/>
          <w:sz w:val="28"/>
          <w:szCs w:val="28"/>
        </w:rPr>
        <w:t>регулирующим орг</w:t>
      </w:r>
      <w:r w:rsidR="00B34005" w:rsidRPr="003D0BD6">
        <w:rPr>
          <w:rFonts w:eastAsiaTheme="minorEastAsia"/>
          <w:sz w:val="28"/>
          <w:szCs w:val="28"/>
        </w:rPr>
        <w:t>а</w:t>
      </w:r>
      <w:r w:rsidR="00B34005" w:rsidRPr="003D0BD6">
        <w:rPr>
          <w:rFonts w:eastAsiaTheme="minorEastAsia"/>
          <w:sz w:val="28"/>
          <w:szCs w:val="28"/>
        </w:rPr>
        <w:t xml:space="preserve">ном </w:t>
      </w:r>
      <w:r w:rsidR="004D771F" w:rsidRPr="003D0BD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="004D771F" w:rsidRPr="003D0BD6">
        <w:rPr>
          <w:rFonts w:eastAsiaTheme="minorEastAsia"/>
          <w:sz w:val="28"/>
          <w:szCs w:val="28"/>
        </w:rPr>
        <w:t>е</w:t>
      </w:r>
      <w:r w:rsidR="004D771F" w:rsidRPr="003D0BD6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="004D771F" w:rsidRPr="003D0BD6">
        <w:rPr>
          <w:rFonts w:eastAsiaTheme="minorEastAsia"/>
          <w:sz w:val="28"/>
          <w:szCs w:val="28"/>
        </w:rPr>
        <w:t>й</w:t>
      </w:r>
      <w:r w:rsidR="004D771F" w:rsidRPr="003D0BD6">
        <w:rPr>
          <w:rFonts w:eastAsiaTheme="minorEastAsia"/>
          <w:sz w:val="28"/>
          <w:szCs w:val="28"/>
        </w:rPr>
        <w:lastRenderedPageBreak/>
        <w:t>ствующим на момент проведения процедуры оценки регулирующего возде</w:t>
      </w:r>
      <w:r w:rsidR="004D771F" w:rsidRPr="003D0BD6">
        <w:rPr>
          <w:rFonts w:eastAsiaTheme="minorEastAsia"/>
          <w:sz w:val="28"/>
          <w:szCs w:val="28"/>
        </w:rPr>
        <w:t>й</w:t>
      </w:r>
      <w:r w:rsidR="004D771F" w:rsidRPr="003D0BD6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="004D771F" w:rsidRPr="003D0BD6">
        <w:rPr>
          <w:rFonts w:eastAsiaTheme="minorEastAsia"/>
          <w:sz w:val="28"/>
          <w:szCs w:val="28"/>
        </w:rPr>
        <w:t>о</w:t>
      </w:r>
      <w:r w:rsidR="004D771F" w:rsidRPr="003D0BD6">
        <w:rPr>
          <w:rFonts w:eastAsiaTheme="minorEastAsia"/>
          <w:sz w:val="28"/>
          <w:szCs w:val="28"/>
        </w:rPr>
        <w:t xml:space="preserve">шений. </w:t>
      </w:r>
      <w:proofErr w:type="gramEnd"/>
    </w:p>
    <w:p w:rsidR="00EF0CE9" w:rsidRPr="003D0BD6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0BD6">
        <w:rPr>
          <w:rFonts w:ascii="Times New Roman" w:hAnsi="Times New Roman" w:cs="Times New Roman"/>
          <w:sz w:val="28"/>
          <w:szCs w:val="28"/>
        </w:rPr>
        <w:t xml:space="preserve">       </w:t>
      </w:r>
      <w:r w:rsidR="00B34005" w:rsidRPr="003D0BD6">
        <w:rPr>
          <w:rFonts w:ascii="Times New Roman" w:hAnsi="Times New Roman" w:cs="Times New Roman"/>
          <w:sz w:val="28"/>
          <w:szCs w:val="28"/>
        </w:rPr>
        <w:t>Р</w:t>
      </w:r>
      <w:r w:rsidR="00722999" w:rsidRPr="003D0BD6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прин</w:t>
      </w:r>
      <w:r w:rsidR="00722999" w:rsidRPr="003D0BD6">
        <w:rPr>
          <w:rFonts w:ascii="Times New Roman" w:hAnsi="Times New Roman" w:cs="Times New Roman"/>
          <w:sz w:val="28"/>
          <w:szCs w:val="28"/>
        </w:rPr>
        <w:t>я</w:t>
      </w:r>
      <w:r w:rsidR="00722999" w:rsidRPr="003D0BD6">
        <w:rPr>
          <w:rFonts w:ascii="Times New Roman" w:hAnsi="Times New Roman" w:cs="Times New Roman"/>
          <w:sz w:val="28"/>
          <w:szCs w:val="28"/>
        </w:rPr>
        <w:t xml:space="preserve">тие муниципального нормативного правового акта, </w:t>
      </w:r>
      <w:r w:rsidR="00057A6A" w:rsidRPr="003D0BD6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3D0BD6" w:rsidRPr="003D0BD6">
        <w:rPr>
          <w:rFonts w:ascii="Times New Roman" w:hAnsi="Times New Roman" w:cs="Times New Roman"/>
          <w:sz w:val="28"/>
          <w:szCs w:val="28"/>
        </w:rPr>
        <w:t>Порядок оказания консультационной поддержки субъектам малого и среднего предпр</w:t>
      </w:r>
      <w:r w:rsidR="003D0BD6" w:rsidRPr="003D0BD6">
        <w:rPr>
          <w:rFonts w:ascii="Times New Roman" w:hAnsi="Times New Roman" w:cs="Times New Roman"/>
          <w:sz w:val="28"/>
          <w:szCs w:val="28"/>
        </w:rPr>
        <w:t>и</w:t>
      </w:r>
      <w:r w:rsidR="003D0BD6" w:rsidRPr="003D0BD6">
        <w:rPr>
          <w:rFonts w:ascii="Times New Roman" w:hAnsi="Times New Roman" w:cs="Times New Roman"/>
          <w:sz w:val="28"/>
          <w:szCs w:val="28"/>
        </w:rPr>
        <w:t xml:space="preserve">нимательства </w:t>
      </w:r>
      <w:proofErr w:type="gramStart"/>
      <w:r w:rsidR="003D0BD6" w:rsidRPr="003D0B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0BD6" w:rsidRPr="003D0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BD6" w:rsidRPr="003D0BD6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3D0BD6" w:rsidRPr="003D0BD6">
        <w:rPr>
          <w:rFonts w:ascii="Times New Roman" w:hAnsi="Times New Roman" w:cs="Times New Roman"/>
          <w:sz w:val="28"/>
          <w:szCs w:val="28"/>
        </w:rPr>
        <w:t xml:space="preserve"> районе и Требования к организациям, образу</w:t>
      </w:r>
      <w:r w:rsidR="003D0BD6" w:rsidRPr="003D0BD6">
        <w:rPr>
          <w:rFonts w:ascii="Times New Roman" w:hAnsi="Times New Roman" w:cs="Times New Roman"/>
          <w:sz w:val="28"/>
          <w:szCs w:val="28"/>
        </w:rPr>
        <w:t>ю</w:t>
      </w:r>
      <w:r w:rsidR="003D0BD6" w:rsidRPr="003D0BD6">
        <w:rPr>
          <w:rFonts w:ascii="Times New Roman" w:hAnsi="Times New Roman" w:cs="Times New Roman"/>
          <w:sz w:val="28"/>
          <w:szCs w:val="28"/>
        </w:rPr>
        <w:t>щим инфраструктуру поддержки субъектов малого и среднего предприним</w:t>
      </w:r>
      <w:r w:rsidR="003D0BD6" w:rsidRPr="003D0BD6">
        <w:rPr>
          <w:rFonts w:ascii="Times New Roman" w:hAnsi="Times New Roman" w:cs="Times New Roman"/>
          <w:sz w:val="28"/>
          <w:szCs w:val="28"/>
        </w:rPr>
        <w:t>а</w:t>
      </w:r>
      <w:r w:rsidR="003D0BD6" w:rsidRPr="003D0BD6">
        <w:rPr>
          <w:rFonts w:ascii="Times New Roman" w:hAnsi="Times New Roman" w:cs="Times New Roman"/>
          <w:sz w:val="28"/>
          <w:szCs w:val="28"/>
        </w:rPr>
        <w:t>тельства муниципального образования Тимашевский район</w:t>
      </w:r>
      <w:r w:rsidR="006C4D81" w:rsidRPr="003D0BD6">
        <w:rPr>
          <w:rFonts w:ascii="Times New Roman" w:hAnsi="Times New Roman" w:cs="Times New Roman"/>
          <w:bCs/>
          <w:sz w:val="28"/>
          <w:szCs w:val="28"/>
        </w:rPr>
        <w:t>.</w:t>
      </w:r>
      <w:r w:rsidR="00FE1587" w:rsidRPr="003D0B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D89" w:rsidRPr="003D0BD6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BD6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5A3BC1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BC1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A3BC1">
        <w:rPr>
          <w:rFonts w:ascii="Times New Roman" w:hAnsi="Times New Roman" w:cs="Times New Roman"/>
          <w:sz w:val="28"/>
          <w:szCs w:val="28"/>
        </w:rPr>
        <w:t>В</w:t>
      </w:r>
      <w:r w:rsidR="00722999" w:rsidRPr="005A3BC1">
        <w:rPr>
          <w:rFonts w:ascii="Times New Roman" w:hAnsi="Times New Roman" w:cs="Times New Roman"/>
          <w:sz w:val="28"/>
          <w:szCs w:val="28"/>
        </w:rPr>
        <w:t>ы</w:t>
      </w:r>
      <w:r w:rsidR="00722999" w:rsidRPr="005A3BC1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 исходя из оценки </w:t>
      </w:r>
      <w:r w:rsidR="005A6E6C" w:rsidRPr="005A3BC1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A3BC1">
        <w:rPr>
          <w:rFonts w:ascii="Times New Roman" w:hAnsi="Times New Roman" w:cs="Times New Roman"/>
          <w:sz w:val="28"/>
          <w:szCs w:val="28"/>
        </w:rPr>
        <w:t>ой</w:t>
      </w:r>
      <w:r w:rsidR="005A6E6C" w:rsidRPr="005A3BC1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A3BC1">
        <w:rPr>
          <w:rFonts w:ascii="Times New Roman" w:hAnsi="Times New Roman" w:cs="Times New Roman"/>
          <w:sz w:val="28"/>
          <w:szCs w:val="28"/>
        </w:rPr>
        <w:t>и</w:t>
      </w:r>
      <w:r w:rsidR="005A6E6C" w:rsidRPr="005A3BC1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A3BC1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</w:t>
      </w:r>
      <w:r w:rsidR="00FC22E3" w:rsidRPr="005A3BC1">
        <w:rPr>
          <w:rFonts w:ascii="Times New Roman" w:hAnsi="Times New Roman" w:cs="Times New Roman"/>
          <w:sz w:val="28"/>
          <w:szCs w:val="28"/>
        </w:rPr>
        <w:t>е</w:t>
      </w:r>
      <w:r w:rsidR="00FC22E3" w:rsidRPr="005A3BC1">
        <w:rPr>
          <w:rFonts w:ascii="Times New Roman" w:hAnsi="Times New Roman" w:cs="Times New Roman"/>
          <w:sz w:val="28"/>
          <w:szCs w:val="28"/>
        </w:rPr>
        <w:t>благоприятных последствий</w:t>
      </w:r>
      <w:r w:rsidR="005A6E6C" w:rsidRPr="005A3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5A3BC1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5A3BC1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5A3BC1">
        <w:rPr>
          <w:rFonts w:eastAsiaTheme="minorEastAsia"/>
          <w:sz w:val="28"/>
          <w:szCs w:val="28"/>
        </w:rPr>
        <w:t>предлагаемого варианта правового р</w:t>
      </w:r>
      <w:r w:rsidR="00FC22E3" w:rsidRPr="005A3BC1">
        <w:rPr>
          <w:rFonts w:eastAsiaTheme="minorEastAsia"/>
          <w:sz w:val="28"/>
          <w:szCs w:val="28"/>
        </w:rPr>
        <w:t>е</w:t>
      </w:r>
      <w:r w:rsidR="00FC22E3" w:rsidRPr="005A3BC1">
        <w:rPr>
          <w:rFonts w:eastAsiaTheme="minorEastAsia"/>
          <w:sz w:val="28"/>
          <w:szCs w:val="28"/>
        </w:rPr>
        <w:t xml:space="preserve">гулирования, </w:t>
      </w:r>
      <w:r w:rsidRPr="005A3BC1">
        <w:rPr>
          <w:rFonts w:eastAsiaTheme="minorEastAsia"/>
          <w:sz w:val="28"/>
          <w:szCs w:val="28"/>
        </w:rPr>
        <w:t>основанн</w:t>
      </w:r>
      <w:r w:rsidR="00FC22E3" w:rsidRPr="005A3BC1">
        <w:rPr>
          <w:rFonts w:eastAsiaTheme="minorEastAsia"/>
          <w:sz w:val="28"/>
          <w:szCs w:val="28"/>
        </w:rPr>
        <w:t>ого</w:t>
      </w:r>
      <w:r w:rsidRPr="005A3BC1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327DAF" w:rsidRDefault="0098698D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BC1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5A3BC1">
        <w:rPr>
          <w:rFonts w:ascii="Times New Roman" w:hAnsi="Times New Roman" w:cs="Times New Roman"/>
          <w:sz w:val="28"/>
          <w:szCs w:val="28"/>
        </w:rPr>
        <w:t>п</w:t>
      </w:r>
      <w:r w:rsidR="00A513C3" w:rsidRPr="005A3BC1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5A3BC1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5A3BC1">
        <w:rPr>
          <w:rFonts w:ascii="Times New Roman" w:hAnsi="Times New Roman" w:cs="Times New Roman"/>
          <w:sz w:val="28"/>
          <w:szCs w:val="28"/>
        </w:rPr>
        <w:t>;</w:t>
      </w:r>
    </w:p>
    <w:p w:rsidR="00327DAF" w:rsidRDefault="0098698D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 xml:space="preserve">2. </w:t>
      </w:r>
      <w:r w:rsidR="00A513C3" w:rsidRPr="00327DAF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</w:t>
      </w:r>
      <w:r w:rsidR="00A513C3" w:rsidRPr="00327DAF">
        <w:rPr>
          <w:rFonts w:ascii="Times New Roman" w:hAnsi="Times New Roman" w:cs="Times New Roman"/>
          <w:sz w:val="28"/>
          <w:szCs w:val="28"/>
        </w:rPr>
        <w:t>и</w:t>
      </w:r>
      <w:r w:rsidR="00A513C3" w:rsidRPr="00327DAF">
        <w:rPr>
          <w:rFonts w:ascii="Times New Roman" w:hAnsi="Times New Roman" w:cs="Times New Roman"/>
          <w:sz w:val="28"/>
          <w:szCs w:val="28"/>
        </w:rPr>
        <w:t>ро</w:t>
      </w:r>
      <w:r w:rsidR="00F128D6" w:rsidRPr="00327DAF">
        <w:rPr>
          <w:rFonts w:ascii="Times New Roman" w:hAnsi="Times New Roman" w:cs="Times New Roman"/>
          <w:sz w:val="28"/>
          <w:szCs w:val="28"/>
        </w:rPr>
        <w:t>вания</w:t>
      </w:r>
      <w:r w:rsidR="00C977E2" w:rsidRPr="00327DAF">
        <w:rPr>
          <w:rFonts w:ascii="Times New Roman" w:hAnsi="Times New Roman" w:cs="Times New Roman"/>
          <w:sz w:val="28"/>
          <w:szCs w:val="28"/>
        </w:rPr>
        <w:t>:</w:t>
      </w:r>
    </w:p>
    <w:p w:rsidR="00327DAF" w:rsidRDefault="00C977E2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 xml:space="preserve"> К</w:t>
      </w:r>
      <w:r w:rsidR="00683ACB" w:rsidRPr="00327DAF">
        <w:rPr>
          <w:rFonts w:ascii="Times New Roman" w:hAnsi="Times New Roman" w:cs="Times New Roman"/>
          <w:sz w:val="28"/>
          <w:szCs w:val="28"/>
        </w:rPr>
        <w:t>онсультационная поддержка оказывается субъектам малого и среднего предпринимательства</w:t>
      </w:r>
      <w:bookmarkStart w:id="1" w:name="sub_91016"/>
      <w:r w:rsidR="00683ACB" w:rsidRPr="00327DAF">
        <w:rPr>
          <w:rFonts w:ascii="Times New Roman" w:hAnsi="Times New Roman" w:cs="Times New Roman"/>
          <w:sz w:val="28"/>
          <w:szCs w:val="28"/>
        </w:rPr>
        <w:t>:</w:t>
      </w:r>
      <w:bookmarkStart w:id="2" w:name="sub_910162"/>
      <w:bookmarkStart w:id="3" w:name="sub_910161"/>
      <w:bookmarkEnd w:id="1"/>
    </w:p>
    <w:p w:rsidR="00327DAF" w:rsidRDefault="00327DAF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>-</w:t>
      </w:r>
      <w:r w:rsidR="004E4F1D" w:rsidRPr="00327DAF">
        <w:rPr>
          <w:rFonts w:ascii="Times New Roman" w:hAnsi="Times New Roman" w:cs="Times New Roman"/>
          <w:sz w:val="28"/>
          <w:szCs w:val="28"/>
        </w:rPr>
        <w:t xml:space="preserve">  </w:t>
      </w:r>
      <w:r w:rsidR="00683ACB" w:rsidRPr="00327DAF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4E4F1D" w:rsidRPr="00327DAF">
        <w:rPr>
          <w:rFonts w:ascii="Times New Roman" w:hAnsi="Times New Roman" w:cs="Times New Roman"/>
          <w:sz w:val="28"/>
          <w:szCs w:val="28"/>
        </w:rPr>
        <w:t>м</w:t>
      </w:r>
      <w:r w:rsidR="00683ACB" w:rsidRPr="00327DAF">
        <w:rPr>
          <w:rFonts w:ascii="Times New Roman" w:hAnsi="Times New Roman" w:cs="Times New Roman"/>
          <w:sz w:val="28"/>
          <w:szCs w:val="28"/>
        </w:rPr>
        <w:t xml:space="preserve"> в качестве субъектов МСП в установленном поря</w:t>
      </w:r>
      <w:r w:rsidR="00683ACB" w:rsidRPr="00327DAF">
        <w:rPr>
          <w:rFonts w:ascii="Times New Roman" w:hAnsi="Times New Roman" w:cs="Times New Roman"/>
          <w:sz w:val="28"/>
          <w:szCs w:val="28"/>
        </w:rPr>
        <w:t>д</w:t>
      </w:r>
      <w:r w:rsidR="00683ACB" w:rsidRPr="00327DAF">
        <w:rPr>
          <w:rFonts w:ascii="Times New Roman" w:hAnsi="Times New Roman" w:cs="Times New Roman"/>
          <w:sz w:val="28"/>
          <w:szCs w:val="28"/>
        </w:rPr>
        <w:t xml:space="preserve">ке на территории </w:t>
      </w:r>
      <w:proofErr w:type="spellStart"/>
      <w:r w:rsidR="00683ACB" w:rsidRPr="00327DA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83ACB" w:rsidRPr="00327DA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327DAF" w:rsidRDefault="004E4F1D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 xml:space="preserve"> -  с</w:t>
      </w:r>
      <w:r w:rsidR="00683ACB" w:rsidRPr="00327DAF">
        <w:rPr>
          <w:rFonts w:ascii="Times New Roman" w:hAnsi="Times New Roman" w:cs="Times New Roman"/>
          <w:sz w:val="28"/>
          <w:szCs w:val="28"/>
        </w:rPr>
        <w:t xml:space="preserve">оответствующим условиям, установленным </w:t>
      </w:r>
      <w:hyperlink r:id="rId9" w:history="1">
        <w:r w:rsidR="00683ACB" w:rsidRPr="00327DA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683ACB" w:rsidRPr="00327DAF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683ACB" w:rsidRPr="00327DAF">
        <w:rPr>
          <w:rFonts w:ascii="Times New Roman" w:hAnsi="Times New Roman" w:cs="Times New Roman"/>
          <w:sz w:val="28"/>
          <w:szCs w:val="28"/>
        </w:rPr>
        <w:t>а</w:t>
      </w:r>
      <w:r w:rsidR="00683ACB" w:rsidRPr="00327DAF">
        <w:rPr>
          <w:rFonts w:ascii="Times New Roman" w:hAnsi="Times New Roman" w:cs="Times New Roman"/>
          <w:sz w:val="28"/>
          <w:szCs w:val="28"/>
        </w:rPr>
        <w:t>кона от 24 июля 2007 года № 209-ФЗ «О развитии малого и среднего предпр</w:t>
      </w:r>
      <w:r w:rsidR="00683ACB" w:rsidRPr="00327DAF">
        <w:rPr>
          <w:rFonts w:ascii="Times New Roman" w:hAnsi="Times New Roman" w:cs="Times New Roman"/>
          <w:sz w:val="28"/>
          <w:szCs w:val="28"/>
        </w:rPr>
        <w:t>и</w:t>
      </w:r>
      <w:r w:rsidR="00683ACB" w:rsidRPr="00327DAF">
        <w:rPr>
          <w:rFonts w:ascii="Times New Roman" w:hAnsi="Times New Roman" w:cs="Times New Roman"/>
          <w:sz w:val="28"/>
          <w:szCs w:val="28"/>
        </w:rPr>
        <w:t>нимательства в Рос</w:t>
      </w:r>
      <w:r w:rsidR="00327DAF">
        <w:rPr>
          <w:rFonts w:ascii="Times New Roman" w:hAnsi="Times New Roman" w:cs="Times New Roman"/>
          <w:sz w:val="28"/>
          <w:szCs w:val="28"/>
        </w:rPr>
        <w:t>сийской Федерации»;</w:t>
      </w:r>
      <w:bookmarkStart w:id="4" w:name="sub_910163"/>
      <w:bookmarkEnd w:id="3"/>
    </w:p>
    <w:p w:rsidR="00327DAF" w:rsidRDefault="004E4F1D" w:rsidP="00327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7DAF">
        <w:rPr>
          <w:rFonts w:ascii="Times New Roman" w:hAnsi="Times New Roman" w:cs="Times New Roman"/>
          <w:sz w:val="28"/>
          <w:szCs w:val="28"/>
        </w:rPr>
        <w:t>в</w:t>
      </w:r>
      <w:r w:rsidR="00683ACB" w:rsidRPr="00327DAF">
        <w:rPr>
          <w:rFonts w:ascii="Times New Roman" w:hAnsi="Times New Roman" w:cs="Times New Roman"/>
          <w:sz w:val="28"/>
          <w:szCs w:val="28"/>
        </w:rPr>
        <w:t>ключенным</w:t>
      </w:r>
      <w:proofErr w:type="gramEnd"/>
      <w:r w:rsidR="00683ACB" w:rsidRPr="00327DAF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</w:t>
      </w:r>
      <w:r w:rsidR="00683ACB" w:rsidRPr="00327DAF">
        <w:rPr>
          <w:rFonts w:ascii="Times New Roman" w:hAnsi="Times New Roman" w:cs="Times New Roman"/>
          <w:sz w:val="28"/>
          <w:szCs w:val="28"/>
        </w:rPr>
        <w:t>и</w:t>
      </w:r>
      <w:r w:rsidR="00683ACB" w:rsidRPr="00327DAF">
        <w:rPr>
          <w:rFonts w:ascii="Times New Roman" w:hAnsi="Times New Roman" w:cs="Times New Roman"/>
          <w:sz w:val="28"/>
          <w:szCs w:val="28"/>
        </w:rPr>
        <w:t>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bookmarkEnd w:id="4"/>
    <w:p w:rsidR="00B66716" w:rsidRPr="008D2401" w:rsidRDefault="00184E7E" w:rsidP="005C3E59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8D2401">
        <w:rPr>
          <w:sz w:val="28"/>
          <w:szCs w:val="28"/>
        </w:rPr>
        <w:t xml:space="preserve">     </w:t>
      </w:r>
      <w:r w:rsidR="0098698D" w:rsidRPr="008D2401">
        <w:rPr>
          <w:sz w:val="28"/>
          <w:szCs w:val="28"/>
        </w:rPr>
        <w:t xml:space="preserve"> </w:t>
      </w:r>
      <w:r w:rsidRPr="008D2401">
        <w:rPr>
          <w:sz w:val="28"/>
          <w:szCs w:val="28"/>
        </w:rPr>
        <w:t xml:space="preserve"> </w:t>
      </w:r>
      <w:r w:rsidR="0098698D" w:rsidRPr="008D2401">
        <w:rPr>
          <w:sz w:val="28"/>
          <w:szCs w:val="28"/>
        </w:rPr>
        <w:t xml:space="preserve">3. </w:t>
      </w:r>
      <w:r w:rsidR="00B66716" w:rsidRPr="008D2401">
        <w:rPr>
          <w:sz w:val="28"/>
          <w:szCs w:val="28"/>
        </w:rPr>
        <w:t>количественн</w:t>
      </w:r>
      <w:r w:rsidR="00F128D6" w:rsidRPr="008D2401">
        <w:rPr>
          <w:sz w:val="28"/>
          <w:szCs w:val="28"/>
        </w:rPr>
        <w:t>ая</w:t>
      </w:r>
      <w:r w:rsidR="00B66716" w:rsidRPr="008D2401">
        <w:rPr>
          <w:sz w:val="28"/>
          <w:szCs w:val="28"/>
        </w:rPr>
        <w:t xml:space="preserve"> оценк</w:t>
      </w:r>
      <w:r w:rsidR="00F128D6" w:rsidRPr="008D2401">
        <w:rPr>
          <w:sz w:val="28"/>
          <w:szCs w:val="28"/>
        </w:rPr>
        <w:t>а</w:t>
      </w:r>
      <w:r w:rsidR="00B66716" w:rsidRPr="008D2401">
        <w:rPr>
          <w:sz w:val="28"/>
          <w:szCs w:val="28"/>
        </w:rPr>
        <w:t xml:space="preserve"> </w:t>
      </w:r>
      <w:r w:rsidR="00F128D6" w:rsidRPr="008D2401">
        <w:rPr>
          <w:sz w:val="28"/>
          <w:szCs w:val="28"/>
        </w:rPr>
        <w:t xml:space="preserve">участников </w:t>
      </w:r>
      <w:r w:rsidR="005C3E59" w:rsidRPr="008D2401">
        <w:rPr>
          <w:sz w:val="28"/>
          <w:szCs w:val="28"/>
        </w:rPr>
        <w:t>-  консультационная поддержка ок</w:t>
      </w:r>
      <w:r w:rsidR="005C3E59" w:rsidRPr="008D2401">
        <w:rPr>
          <w:sz w:val="28"/>
          <w:szCs w:val="28"/>
        </w:rPr>
        <w:t>а</w:t>
      </w:r>
      <w:r w:rsidR="005C3E59" w:rsidRPr="008D2401">
        <w:rPr>
          <w:sz w:val="28"/>
          <w:szCs w:val="28"/>
        </w:rPr>
        <w:t>зывается не менее 500 субъектам малого и среднего предпринимательства.</w:t>
      </w:r>
    </w:p>
    <w:p w:rsidR="00B66716" w:rsidRPr="008D2401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8D2401">
        <w:rPr>
          <w:rFonts w:ascii="Times New Roman" w:hAnsi="Times New Roman" w:cs="Times New Roman"/>
          <w:sz w:val="28"/>
          <w:szCs w:val="28"/>
        </w:rPr>
        <w:t>цел</w:t>
      </w:r>
      <w:r w:rsidR="00184E7E" w:rsidRPr="008D2401">
        <w:rPr>
          <w:rFonts w:ascii="Times New Roman" w:hAnsi="Times New Roman" w:cs="Times New Roman"/>
          <w:sz w:val="28"/>
          <w:szCs w:val="28"/>
        </w:rPr>
        <w:t>ь</w:t>
      </w:r>
      <w:r w:rsidR="00B66716" w:rsidRPr="008D240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D2401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</w:t>
      </w:r>
      <w:r w:rsidR="00184E7E" w:rsidRPr="008D2401">
        <w:rPr>
          <w:rFonts w:ascii="Times New Roman" w:hAnsi="Times New Roman" w:cs="Times New Roman"/>
          <w:sz w:val="28"/>
          <w:szCs w:val="28"/>
        </w:rPr>
        <w:t>ъ</w:t>
      </w:r>
      <w:r w:rsidR="00184E7E" w:rsidRPr="008D2401">
        <w:rPr>
          <w:rFonts w:ascii="Times New Roman" w:hAnsi="Times New Roman" w:cs="Times New Roman"/>
          <w:sz w:val="28"/>
          <w:szCs w:val="28"/>
        </w:rPr>
        <w:t>ективно</w:t>
      </w:r>
      <w:r w:rsidR="00B66716" w:rsidRPr="008D2401">
        <w:rPr>
          <w:rFonts w:ascii="Times New Roman" w:hAnsi="Times New Roman" w:cs="Times New Roman"/>
          <w:sz w:val="28"/>
          <w:szCs w:val="28"/>
        </w:rPr>
        <w:t>;</w:t>
      </w:r>
    </w:p>
    <w:p w:rsidR="00B66716" w:rsidRPr="008D2401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</w:t>
      </w:r>
      <w:r w:rsidRPr="008D2401">
        <w:rPr>
          <w:rFonts w:ascii="Times New Roman" w:hAnsi="Times New Roman" w:cs="Times New Roman"/>
          <w:sz w:val="28"/>
          <w:szCs w:val="28"/>
        </w:rPr>
        <w:t>е</w:t>
      </w:r>
      <w:r w:rsidRPr="008D2401">
        <w:rPr>
          <w:rFonts w:ascii="Times New Roman" w:hAnsi="Times New Roman" w:cs="Times New Roman"/>
          <w:sz w:val="28"/>
          <w:szCs w:val="28"/>
        </w:rPr>
        <w:t>ния</w:t>
      </w:r>
      <w:r w:rsidR="00094EAB" w:rsidRPr="008D240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94EAB" w:rsidRPr="008D240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94EAB" w:rsidRPr="008D2401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</w:t>
      </w:r>
      <w:r w:rsidR="00094EAB" w:rsidRPr="008D2401">
        <w:rPr>
          <w:rFonts w:ascii="Times New Roman" w:hAnsi="Times New Roman" w:cs="Times New Roman"/>
          <w:sz w:val="28"/>
          <w:szCs w:val="28"/>
        </w:rPr>
        <w:t>о</w:t>
      </w:r>
      <w:r w:rsidR="00094EAB" w:rsidRPr="008D2401">
        <w:rPr>
          <w:rFonts w:ascii="Times New Roman" w:hAnsi="Times New Roman" w:cs="Times New Roman"/>
          <w:sz w:val="28"/>
          <w:szCs w:val="28"/>
        </w:rPr>
        <w:t>стижения целей</w:t>
      </w:r>
      <w:r w:rsidR="00496267" w:rsidRPr="008D2401">
        <w:rPr>
          <w:rFonts w:ascii="Times New Roman" w:hAnsi="Times New Roman" w:cs="Times New Roman"/>
          <w:sz w:val="28"/>
          <w:szCs w:val="28"/>
        </w:rPr>
        <w:t>;</w:t>
      </w:r>
    </w:p>
    <w:p w:rsidR="00B03A55" w:rsidRPr="008D2401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8D2401">
        <w:rPr>
          <w:rFonts w:ascii="Times New Roman" w:hAnsi="Times New Roman" w:cs="Times New Roman"/>
          <w:sz w:val="28"/>
          <w:szCs w:val="28"/>
        </w:rPr>
        <w:t>о</w:t>
      </w:r>
      <w:r w:rsidRPr="008D2401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8D2401">
        <w:rPr>
          <w:rFonts w:ascii="Times New Roman" w:hAnsi="Times New Roman" w:cs="Times New Roman"/>
          <w:sz w:val="28"/>
          <w:szCs w:val="28"/>
        </w:rPr>
        <w:t>и</w:t>
      </w:r>
      <w:r w:rsidRPr="008D2401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8D2401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8D2401">
        <w:rPr>
          <w:rFonts w:ascii="Times New Roman" w:hAnsi="Times New Roman" w:cs="Times New Roman"/>
          <w:sz w:val="28"/>
          <w:szCs w:val="28"/>
        </w:rPr>
        <w:t>е</w:t>
      </w:r>
      <w:r w:rsidR="00B03A55" w:rsidRPr="008D2401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8D240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8D2401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установлено следующее:</w:t>
      </w:r>
    </w:p>
    <w:p w:rsidR="00C34A14" w:rsidRPr="008D2401" w:rsidRDefault="00B03A55" w:rsidP="00C34A14">
      <w:pPr>
        <w:ind w:firstLine="540"/>
        <w:jc w:val="both"/>
        <w:rPr>
          <w:rFonts w:eastAsia="Calibri"/>
          <w:sz w:val="28"/>
          <w:szCs w:val="28"/>
        </w:rPr>
      </w:pPr>
      <w:r w:rsidRPr="008D2401">
        <w:rPr>
          <w:sz w:val="28"/>
          <w:szCs w:val="28"/>
        </w:rPr>
        <w:t>1. Потенциальными группами участников общественных отношений, инт</w:t>
      </w:r>
      <w:r w:rsidRPr="008D2401">
        <w:rPr>
          <w:sz w:val="28"/>
          <w:szCs w:val="28"/>
        </w:rPr>
        <w:t>е</w:t>
      </w:r>
      <w:r w:rsidRPr="008D2401">
        <w:rPr>
          <w:sz w:val="28"/>
          <w:szCs w:val="28"/>
        </w:rPr>
        <w:t>ресы которых будут затронуты правовым регулированием, являются</w:t>
      </w:r>
      <w:r w:rsidR="00247420" w:rsidRPr="008D2401">
        <w:rPr>
          <w:sz w:val="28"/>
          <w:szCs w:val="28"/>
        </w:rPr>
        <w:t>:</w:t>
      </w:r>
    </w:p>
    <w:p w:rsidR="008D2401" w:rsidRDefault="008D2401" w:rsidP="008D24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>Консультационная поддержка оказывается субъектам малого и среднего предпринимательства:</w:t>
      </w:r>
    </w:p>
    <w:p w:rsidR="008D2401" w:rsidRDefault="008D2401" w:rsidP="008D24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>-  зарегистрированным в качестве субъектов МСП в установленном поря</w:t>
      </w:r>
      <w:r w:rsidRPr="00327DAF">
        <w:rPr>
          <w:rFonts w:ascii="Times New Roman" w:hAnsi="Times New Roman" w:cs="Times New Roman"/>
          <w:sz w:val="28"/>
          <w:szCs w:val="28"/>
        </w:rPr>
        <w:t>д</w:t>
      </w:r>
      <w:r w:rsidRPr="00327DAF">
        <w:rPr>
          <w:rFonts w:ascii="Times New Roman" w:hAnsi="Times New Roman" w:cs="Times New Roman"/>
          <w:sz w:val="28"/>
          <w:szCs w:val="28"/>
        </w:rPr>
        <w:t xml:space="preserve">ке на территории </w:t>
      </w:r>
      <w:proofErr w:type="spellStart"/>
      <w:r w:rsidRPr="00327DA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327DA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401" w:rsidRDefault="008D2401" w:rsidP="008D24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 xml:space="preserve"> -  соответствующим условиям, установленным </w:t>
      </w:r>
      <w:hyperlink r:id="rId10" w:history="1">
        <w:r w:rsidRPr="00327DA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327DAF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327DAF">
        <w:rPr>
          <w:rFonts w:ascii="Times New Roman" w:hAnsi="Times New Roman" w:cs="Times New Roman"/>
          <w:sz w:val="28"/>
          <w:szCs w:val="28"/>
        </w:rPr>
        <w:t>а</w:t>
      </w:r>
      <w:r w:rsidRPr="00327DAF">
        <w:rPr>
          <w:rFonts w:ascii="Times New Roman" w:hAnsi="Times New Roman" w:cs="Times New Roman"/>
          <w:sz w:val="28"/>
          <w:szCs w:val="28"/>
        </w:rPr>
        <w:t>кона от 24 июля 2007 года № 209-ФЗ «О развитии малого и среднего предпр</w:t>
      </w:r>
      <w:r w:rsidRPr="00327DAF">
        <w:rPr>
          <w:rFonts w:ascii="Times New Roman" w:hAnsi="Times New Roman" w:cs="Times New Roman"/>
          <w:sz w:val="28"/>
          <w:szCs w:val="28"/>
        </w:rPr>
        <w:t>и</w:t>
      </w:r>
      <w:r w:rsidRPr="00327DAF">
        <w:rPr>
          <w:rFonts w:ascii="Times New Roman" w:hAnsi="Times New Roman" w:cs="Times New Roman"/>
          <w:sz w:val="28"/>
          <w:szCs w:val="28"/>
        </w:rPr>
        <w:t>нимательства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8D2401" w:rsidRDefault="008D2401" w:rsidP="008D24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7DAF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327DAF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</w:t>
      </w:r>
      <w:r w:rsidRPr="00327DAF">
        <w:rPr>
          <w:rFonts w:ascii="Times New Roman" w:hAnsi="Times New Roman" w:cs="Times New Roman"/>
          <w:sz w:val="28"/>
          <w:szCs w:val="28"/>
        </w:rPr>
        <w:t>и</w:t>
      </w:r>
      <w:r w:rsidRPr="00327DAF">
        <w:rPr>
          <w:rFonts w:ascii="Times New Roman" w:hAnsi="Times New Roman" w:cs="Times New Roman"/>
          <w:sz w:val="28"/>
          <w:szCs w:val="28"/>
        </w:rPr>
        <w:t>мательства в соответствии со статьей 4.1 Федерального закона от 24 июля 2007 года № 209-ФЗ «О развитии малого и среднего предпринимательства в Российской Федерации».</w:t>
      </w:r>
    </w:p>
    <w:p w:rsidR="00247420" w:rsidRPr="008D2401" w:rsidRDefault="00247420" w:rsidP="00247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2401">
        <w:rPr>
          <w:rFonts w:ascii="Times New Roman" w:hAnsi="Times New Roman" w:cs="Times New Roman"/>
          <w:sz w:val="28"/>
          <w:szCs w:val="28"/>
        </w:rPr>
        <w:t xml:space="preserve">        По состоянию на 1 января 2018 года </w:t>
      </w:r>
      <w:proofErr w:type="gramStart"/>
      <w:r w:rsidRPr="008D24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2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401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8D2401">
        <w:rPr>
          <w:rFonts w:ascii="Times New Roman" w:hAnsi="Times New Roman" w:cs="Times New Roman"/>
          <w:sz w:val="28"/>
          <w:szCs w:val="28"/>
        </w:rPr>
        <w:t xml:space="preserve"> районе осуществляют деятельность более 5,9 тыс. субъектов малого и среднего предпринимательства. </w:t>
      </w:r>
    </w:p>
    <w:p w:rsidR="00EA13E6" w:rsidRDefault="00B03A55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7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183278">
        <w:rPr>
          <w:rFonts w:ascii="Times New Roman" w:hAnsi="Times New Roman" w:cs="Times New Roman"/>
          <w:sz w:val="28"/>
          <w:szCs w:val="28"/>
        </w:rPr>
        <w:t>а</w:t>
      </w:r>
      <w:r w:rsidRPr="00183278">
        <w:rPr>
          <w:rFonts w:ascii="Times New Roman" w:hAnsi="Times New Roman" w:cs="Times New Roman"/>
          <w:sz w:val="28"/>
          <w:szCs w:val="28"/>
        </w:rPr>
        <w:t>ключается в</w:t>
      </w:r>
      <w:r w:rsidR="004355F8" w:rsidRPr="0018327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83278">
        <w:rPr>
          <w:rFonts w:ascii="Times New Roman" w:hAnsi="Times New Roman" w:cs="Times New Roman"/>
          <w:sz w:val="28"/>
          <w:szCs w:val="28"/>
        </w:rPr>
        <w:t>:</w:t>
      </w:r>
      <w:r w:rsidR="005C3E59" w:rsidRPr="001832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3278" w:rsidRDefault="005C3E59" w:rsidP="00183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78">
        <w:rPr>
          <w:rFonts w:ascii="Times New Roman" w:hAnsi="Times New Roman" w:cs="Times New Roman"/>
          <w:sz w:val="28"/>
          <w:szCs w:val="28"/>
        </w:rPr>
        <w:t>Порядок оказания консультационной поддержки субъектам малого и сре</w:t>
      </w:r>
      <w:r w:rsidRPr="00183278">
        <w:rPr>
          <w:rFonts w:ascii="Times New Roman" w:hAnsi="Times New Roman" w:cs="Times New Roman"/>
          <w:sz w:val="28"/>
          <w:szCs w:val="28"/>
        </w:rPr>
        <w:t>д</w:t>
      </w:r>
      <w:r w:rsidRPr="00183278">
        <w:rPr>
          <w:rFonts w:ascii="Times New Roman" w:hAnsi="Times New Roman" w:cs="Times New Roman"/>
          <w:sz w:val="28"/>
          <w:szCs w:val="28"/>
        </w:rPr>
        <w:t xml:space="preserve">него предпринимательства  </w:t>
      </w:r>
      <w:proofErr w:type="gramStart"/>
      <w:r w:rsidRPr="00183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3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278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183278">
        <w:rPr>
          <w:rFonts w:ascii="Times New Roman" w:hAnsi="Times New Roman" w:cs="Times New Roman"/>
          <w:sz w:val="28"/>
          <w:szCs w:val="28"/>
        </w:rPr>
        <w:t xml:space="preserve"> районе определяет механизм предоставления консультационной </w:t>
      </w:r>
      <w:r w:rsidRPr="00183278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поддержки </w:t>
      </w:r>
      <w:r w:rsidRPr="0018327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вопросам осуществления предпринимательской деятел</w:t>
      </w:r>
      <w:r w:rsidRPr="00183278">
        <w:rPr>
          <w:rFonts w:ascii="Times New Roman" w:hAnsi="Times New Roman" w:cs="Times New Roman"/>
          <w:sz w:val="28"/>
          <w:szCs w:val="28"/>
        </w:rPr>
        <w:t>ь</w:t>
      </w:r>
      <w:r w:rsidRPr="00183278">
        <w:rPr>
          <w:rFonts w:ascii="Times New Roman" w:hAnsi="Times New Roman" w:cs="Times New Roman"/>
          <w:sz w:val="28"/>
          <w:szCs w:val="28"/>
        </w:rPr>
        <w:t>ности  на территории муниципального образования Тимашевский район.</w:t>
      </w:r>
    </w:p>
    <w:p w:rsidR="00247420" w:rsidRPr="00327DAF" w:rsidRDefault="00183278" w:rsidP="00183278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 w:rsidRPr="00183278">
        <w:rPr>
          <w:rFonts w:ascii="Times New Roman" w:hAnsi="Times New Roman" w:cs="Times New Roman"/>
          <w:sz w:val="28"/>
          <w:szCs w:val="28"/>
        </w:rPr>
        <w:t>Консультационная поддержка субъектам МСП осуществляется организ</w:t>
      </w:r>
      <w:r w:rsidRPr="00183278">
        <w:rPr>
          <w:rFonts w:ascii="Times New Roman" w:hAnsi="Times New Roman" w:cs="Times New Roman"/>
          <w:sz w:val="28"/>
          <w:szCs w:val="28"/>
        </w:rPr>
        <w:t>а</w:t>
      </w:r>
      <w:r w:rsidRPr="00183278">
        <w:rPr>
          <w:rFonts w:ascii="Times New Roman" w:hAnsi="Times New Roman" w:cs="Times New Roman"/>
          <w:sz w:val="28"/>
          <w:szCs w:val="28"/>
        </w:rPr>
        <w:t>цией, образующей инфраструктуру поддержки субъектов МСП в Тимашевском районе, оказывающей бесплатные консультационные услуги субъектам МСП при реализации мероприятий муниципальной программы (подпрограммы) м</w:t>
      </w:r>
      <w:r w:rsidRPr="00183278">
        <w:rPr>
          <w:rFonts w:ascii="Times New Roman" w:hAnsi="Times New Roman" w:cs="Times New Roman"/>
          <w:sz w:val="28"/>
          <w:szCs w:val="28"/>
        </w:rPr>
        <w:t>у</w:t>
      </w:r>
      <w:r w:rsidRPr="00183278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 по созданию условий для ра</w:t>
      </w:r>
      <w:r w:rsidRPr="00183278">
        <w:rPr>
          <w:rFonts w:ascii="Times New Roman" w:hAnsi="Times New Roman" w:cs="Times New Roman"/>
          <w:sz w:val="28"/>
          <w:szCs w:val="28"/>
        </w:rPr>
        <w:t>з</w:t>
      </w:r>
      <w:r w:rsidRPr="00183278">
        <w:rPr>
          <w:rFonts w:ascii="Times New Roman" w:hAnsi="Times New Roman" w:cs="Times New Roman"/>
          <w:sz w:val="28"/>
          <w:szCs w:val="28"/>
        </w:rPr>
        <w:t>вития малого и среднего предпринимательства, ежегодно привлекаемой в кач</w:t>
      </w:r>
      <w:r w:rsidRPr="00183278">
        <w:rPr>
          <w:rFonts w:ascii="Times New Roman" w:hAnsi="Times New Roman" w:cs="Times New Roman"/>
          <w:sz w:val="28"/>
          <w:szCs w:val="28"/>
        </w:rPr>
        <w:t>е</w:t>
      </w:r>
      <w:r w:rsidRPr="00183278">
        <w:rPr>
          <w:rFonts w:ascii="Times New Roman" w:hAnsi="Times New Roman" w:cs="Times New Roman"/>
          <w:sz w:val="28"/>
          <w:szCs w:val="28"/>
        </w:rPr>
        <w:t>стве исполнителя оказания бесплатных консультационных услуг субъектам МСП в соответствии с требованиями Федерального закона от 5 апреля 2013</w:t>
      </w:r>
      <w:proofErr w:type="gramEnd"/>
      <w:r w:rsidRPr="00183278">
        <w:rPr>
          <w:rFonts w:ascii="Times New Roman" w:hAnsi="Times New Roman" w:cs="Times New Roman"/>
          <w:sz w:val="28"/>
          <w:szCs w:val="28"/>
        </w:rPr>
        <w:t xml:space="preserve"> г</w:t>
      </w:r>
      <w:r w:rsidRPr="00183278">
        <w:rPr>
          <w:rFonts w:ascii="Times New Roman" w:hAnsi="Times New Roman" w:cs="Times New Roman"/>
          <w:sz w:val="28"/>
          <w:szCs w:val="28"/>
        </w:rPr>
        <w:t>о</w:t>
      </w:r>
      <w:r w:rsidRPr="00183278">
        <w:rPr>
          <w:rFonts w:ascii="Times New Roman" w:hAnsi="Times New Roman" w:cs="Times New Roman"/>
          <w:sz w:val="28"/>
          <w:szCs w:val="28"/>
        </w:rPr>
        <w:t>да № 44-ФЗ «О контрактной системе в сфере закупок товаров, работ, услуг для обеспечения государственных и муниципальных нужд» (далее – Исполнитель).</w:t>
      </w:r>
      <w:r w:rsidR="00E765D3" w:rsidRPr="00327D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7420" w:rsidRPr="008961B2" w:rsidRDefault="00247420" w:rsidP="00247420">
      <w:pPr>
        <w:keepNext/>
        <w:tabs>
          <w:tab w:val="left" w:pos="1134"/>
        </w:tabs>
        <w:jc w:val="both"/>
        <w:rPr>
          <w:sz w:val="28"/>
          <w:szCs w:val="28"/>
        </w:rPr>
      </w:pPr>
      <w:r w:rsidRPr="008961B2">
        <w:rPr>
          <w:sz w:val="28"/>
          <w:szCs w:val="28"/>
        </w:rPr>
        <w:t xml:space="preserve">          Устанавливаются Требования к организациям, образующим инфрастру</w:t>
      </w:r>
      <w:r w:rsidRPr="008961B2">
        <w:rPr>
          <w:sz w:val="28"/>
          <w:szCs w:val="28"/>
        </w:rPr>
        <w:t>к</w:t>
      </w:r>
      <w:r w:rsidRPr="008961B2">
        <w:rPr>
          <w:sz w:val="28"/>
          <w:szCs w:val="28"/>
        </w:rPr>
        <w:t>туру консультационной поддержки субъектов малого и среднего предприним</w:t>
      </w:r>
      <w:r w:rsidRPr="008961B2">
        <w:rPr>
          <w:sz w:val="28"/>
          <w:szCs w:val="28"/>
        </w:rPr>
        <w:t>а</w:t>
      </w:r>
      <w:r w:rsidRPr="008961B2">
        <w:rPr>
          <w:sz w:val="28"/>
          <w:szCs w:val="28"/>
        </w:rPr>
        <w:t xml:space="preserve">тельства </w:t>
      </w:r>
      <w:proofErr w:type="gramStart"/>
      <w:r w:rsidR="004D0BDB">
        <w:rPr>
          <w:sz w:val="28"/>
          <w:szCs w:val="28"/>
        </w:rPr>
        <w:t>в</w:t>
      </w:r>
      <w:proofErr w:type="gramEnd"/>
      <w:r w:rsidR="004D0BDB">
        <w:rPr>
          <w:sz w:val="28"/>
          <w:szCs w:val="28"/>
        </w:rPr>
        <w:t xml:space="preserve"> </w:t>
      </w:r>
      <w:proofErr w:type="gramStart"/>
      <w:r w:rsidR="004D0BDB">
        <w:rPr>
          <w:sz w:val="28"/>
          <w:szCs w:val="28"/>
        </w:rPr>
        <w:t>Тимашевском</w:t>
      </w:r>
      <w:proofErr w:type="gramEnd"/>
      <w:r w:rsidR="004D0BDB">
        <w:rPr>
          <w:sz w:val="28"/>
          <w:szCs w:val="28"/>
        </w:rPr>
        <w:t xml:space="preserve"> районе</w:t>
      </w:r>
      <w:r w:rsidRPr="008961B2">
        <w:rPr>
          <w:sz w:val="28"/>
          <w:szCs w:val="28"/>
        </w:rPr>
        <w:t xml:space="preserve">. </w:t>
      </w:r>
    </w:p>
    <w:p w:rsidR="00247420" w:rsidRPr="008961B2" w:rsidRDefault="00247420" w:rsidP="00247420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 w:rsidRPr="008961B2">
        <w:rPr>
          <w:sz w:val="28"/>
          <w:szCs w:val="28"/>
        </w:rPr>
        <w:t>Исполнитель должен соответствовать Требованиям к организациям, о</w:t>
      </w:r>
      <w:r w:rsidRPr="008961B2">
        <w:rPr>
          <w:sz w:val="28"/>
          <w:szCs w:val="28"/>
        </w:rPr>
        <w:t>б</w:t>
      </w:r>
      <w:r w:rsidRPr="008961B2">
        <w:rPr>
          <w:sz w:val="28"/>
          <w:szCs w:val="28"/>
        </w:rPr>
        <w:t>разующим инфраструктуру поддержки субъектам малого и среднего предпр</w:t>
      </w:r>
      <w:r w:rsidRPr="008961B2">
        <w:rPr>
          <w:sz w:val="28"/>
          <w:szCs w:val="28"/>
        </w:rPr>
        <w:t>и</w:t>
      </w:r>
      <w:r w:rsidRPr="008961B2">
        <w:rPr>
          <w:sz w:val="28"/>
          <w:szCs w:val="28"/>
        </w:rPr>
        <w:t xml:space="preserve">нимательства </w:t>
      </w:r>
      <w:proofErr w:type="gramStart"/>
      <w:r w:rsidR="00A271B7">
        <w:rPr>
          <w:sz w:val="28"/>
          <w:szCs w:val="28"/>
        </w:rPr>
        <w:t>в</w:t>
      </w:r>
      <w:proofErr w:type="gramEnd"/>
      <w:r w:rsidR="00A271B7">
        <w:rPr>
          <w:sz w:val="28"/>
          <w:szCs w:val="28"/>
        </w:rPr>
        <w:t xml:space="preserve"> </w:t>
      </w:r>
      <w:proofErr w:type="gramStart"/>
      <w:r w:rsidR="00A271B7">
        <w:rPr>
          <w:sz w:val="28"/>
          <w:szCs w:val="28"/>
        </w:rPr>
        <w:t>Тимашевском</w:t>
      </w:r>
      <w:proofErr w:type="gramEnd"/>
      <w:r w:rsidR="00A271B7">
        <w:rPr>
          <w:sz w:val="28"/>
          <w:szCs w:val="28"/>
        </w:rPr>
        <w:t xml:space="preserve"> районе</w:t>
      </w:r>
      <w:r w:rsidRPr="008961B2">
        <w:rPr>
          <w:sz w:val="28"/>
          <w:szCs w:val="28"/>
        </w:rPr>
        <w:t>.</w:t>
      </w:r>
    </w:p>
    <w:p w:rsidR="00EA13E6" w:rsidRPr="004E1FAB" w:rsidRDefault="00EA13E6" w:rsidP="00EA13E6">
      <w:pPr>
        <w:keepNext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образующие инфраструктуру поддержки субъектов МСП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Тимашевском</w:t>
      </w:r>
      <w:proofErr w:type="gramEnd"/>
      <w:r>
        <w:rPr>
          <w:sz w:val="28"/>
          <w:szCs w:val="28"/>
        </w:rPr>
        <w:t xml:space="preserve"> районе, </w:t>
      </w:r>
      <w:r w:rsidRPr="004E1FA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</w:t>
      </w:r>
      <w:r w:rsidRPr="004E1FAB">
        <w:rPr>
          <w:sz w:val="28"/>
          <w:szCs w:val="28"/>
        </w:rPr>
        <w:t>оответств</w:t>
      </w:r>
      <w:r>
        <w:rPr>
          <w:sz w:val="28"/>
          <w:szCs w:val="28"/>
        </w:rPr>
        <w:t>овать с</w:t>
      </w:r>
      <w:r w:rsidRPr="004E1FAB">
        <w:rPr>
          <w:sz w:val="28"/>
          <w:szCs w:val="28"/>
        </w:rPr>
        <w:t>ледующим требованиям:</w:t>
      </w:r>
    </w:p>
    <w:p w:rsidR="00EA13E6" w:rsidRPr="004E1FAB" w:rsidRDefault="00EA13E6" w:rsidP="00EA13E6">
      <w:pPr>
        <w:keepNext/>
        <w:ind w:firstLine="851"/>
        <w:jc w:val="both"/>
        <w:rPr>
          <w:sz w:val="28"/>
          <w:szCs w:val="28"/>
        </w:rPr>
      </w:pPr>
      <w:r w:rsidRPr="004E1FAB">
        <w:rPr>
          <w:sz w:val="28"/>
          <w:szCs w:val="28"/>
        </w:rPr>
        <w:t>1) не име</w:t>
      </w:r>
      <w:r>
        <w:rPr>
          <w:sz w:val="28"/>
          <w:szCs w:val="28"/>
        </w:rPr>
        <w:t>ть</w:t>
      </w:r>
      <w:r w:rsidRPr="004E1FAB">
        <w:rPr>
          <w:sz w:val="28"/>
          <w:szCs w:val="28"/>
        </w:rPr>
        <w:t xml:space="preserve"> задолженности по налоговым и иным обязательным плат</w:t>
      </w:r>
      <w:r w:rsidRPr="004E1FAB">
        <w:rPr>
          <w:sz w:val="28"/>
          <w:szCs w:val="28"/>
        </w:rPr>
        <w:t>е</w:t>
      </w:r>
      <w:r w:rsidRPr="004E1FAB">
        <w:rPr>
          <w:sz w:val="28"/>
          <w:szCs w:val="28"/>
        </w:rPr>
        <w:t>жам в бюджеты бюджетной системы Российской Федерации и внебюджетные фонды;</w:t>
      </w:r>
    </w:p>
    <w:p w:rsidR="00EA13E6" w:rsidRDefault="00EA13E6" w:rsidP="00EA13E6">
      <w:pPr>
        <w:keepNext/>
        <w:ind w:firstLine="851"/>
        <w:jc w:val="both"/>
        <w:rPr>
          <w:sz w:val="28"/>
          <w:szCs w:val="28"/>
        </w:rPr>
      </w:pPr>
      <w:r w:rsidRPr="004E1FAB">
        <w:rPr>
          <w:sz w:val="28"/>
          <w:szCs w:val="28"/>
        </w:rPr>
        <w:t>2) не наход</w:t>
      </w:r>
      <w:r>
        <w:rPr>
          <w:sz w:val="28"/>
          <w:szCs w:val="28"/>
        </w:rPr>
        <w:t>иться в</w:t>
      </w:r>
      <w:r w:rsidRPr="004E1FAB">
        <w:rPr>
          <w:sz w:val="28"/>
          <w:szCs w:val="28"/>
        </w:rPr>
        <w:t xml:space="preserve"> состоянии реорганизации, ликвидации или банкро</w:t>
      </w:r>
      <w:r w:rsidRPr="004E1FAB"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ства.</w:t>
      </w:r>
    </w:p>
    <w:p w:rsidR="00EA13E6" w:rsidRDefault="00EA13E6" w:rsidP="00EA13E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Консультационные услуги должны оказываться специалистом, имеющим высшее юридическое образование, по следующим вопросам:</w:t>
      </w:r>
    </w:p>
    <w:p w:rsidR="00EA13E6" w:rsidRPr="00A94400" w:rsidRDefault="00EA13E6" w:rsidP="00EA13E6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A94400">
        <w:rPr>
          <w:b w:val="0"/>
          <w:szCs w:val="28"/>
        </w:rPr>
        <w:t>- составление и экспертиза договоров, соглашений, учредительных докуме</w:t>
      </w:r>
      <w:r w:rsidRPr="00A94400">
        <w:rPr>
          <w:b w:val="0"/>
          <w:szCs w:val="28"/>
        </w:rPr>
        <w:t>н</w:t>
      </w:r>
      <w:r w:rsidRPr="00A94400">
        <w:rPr>
          <w:b w:val="0"/>
          <w:szCs w:val="28"/>
        </w:rPr>
        <w:t xml:space="preserve">тов, должностных регламентов и инструкций; </w:t>
      </w:r>
    </w:p>
    <w:p w:rsidR="00EA13E6" w:rsidRPr="00A94400" w:rsidRDefault="00EA13E6" w:rsidP="00EA13E6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A94400">
        <w:rPr>
          <w:b w:val="0"/>
          <w:szCs w:val="28"/>
        </w:rPr>
        <w:t>- составление направляемых в суд документов (исков, отзывов и иных проце</w:t>
      </w:r>
      <w:r w:rsidRPr="00A94400">
        <w:rPr>
          <w:b w:val="0"/>
          <w:szCs w:val="28"/>
        </w:rPr>
        <w:t>с</w:t>
      </w:r>
      <w:r w:rsidRPr="00A94400">
        <w:rPr>
          <w:b w:val="0"/>
          <w:szCs w:val="28"/>
        </w:rPr>
        <w:t>суальных документов);</w:t>
      </w:r>
    </w:p>
    <w:p w:rsidR="00EA13E6" w:rsidRPr="00A94400" w:rsidRDefault="00EA13E6" w:rsidP="00EA13E6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Pr="00A94400">
        <w:rPr>
          <w:b w:val="0"/>
          <w:szCs w:val="28"/>
        </w:rPr>
        <w:t xml:space="preserve">- обеспечение представления интересов субъекта </w:t>
      </w:r>
      <w:r>
        <w:rPr>
          <w:b w:val="0"/>
          <w:szCs w:val="28"/>
        </w:rPr>
        <w:t>МСП</w:t>
      </w:r>
      <w:r w:rsidRPr="00A94400">
        <w:rPr>
          <w:b w:val="0"/>
          <w:szCs w:val="28"/>
        </w:rPr>
        <w:t xml:space="preserve"> в органах государстве</w:t>
      </w:r>
      <w:r w:rsidRPr="00A94400">
        <w:rPr>
          <w:b w:val="0"/>
          <w:szCs w:val="28"/>
        </w:rPr>
        <w:t>н</w:t>
      </w:r>
      <w:r w:rsidRPr="00A94400">
        <w:rPr>
          <w:b w:val="0"/>
          <w:szCs w:val="28"/>
        </w:rPr>
        <w:t>ной власти и органах местного самоуправления, контролирующих органах при проведении мероприятий по контролю;</w:t>
      </w:r>
    </w:p>
    <w:p w:rsidR="00EA13E6" w:rsidRPr="00A94400" w:rsidRDefault="00EA13E6" w:rsidP="00EA13E6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A94400">
        <w:rPr>
          <w:b w:val="0"/>
          <w:szCs w:val="28"/>
        </w:rPr>
        <w:t>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</w:t>
      </w:r>
      <w:r>
        <w:rPr>
          <w:b w:val="0"/>
          <w:szCs w:val="28"/>
        </w:rPr>
        <w:t>чения иностранной р</w:t>
      </w:r>
      <w:r>
        <w:rPr>
          <w:b w:val="0"/>
          <w:szCs w:val="28"/>
        </w:rPr>
        <w:t>а</w:t>
      </w:r>
      <w:r>
        <w:rPr>
          <w:b w:val="0"/>
          <w:szCs w:val="28"/>
        </w:rPr>
        <w:t>бочей силы).</w:t>
      </w:r>
    </w:p>
    <w:p w:rsidR="00EA13E6" w:rsidRDefault="00EA13E6" w:rsidP="00EA13E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Консультационные услуги должны оказываться специалистом, имеющим высшее экономическое образование, по следующим вопросам:</w:t>
      </w:r>
    </w:p>
    <w:p w:rsidR="00EA13E6" w:rsidRPr="00A94400" w:rsidRDefault="00EA13E6" w:rsidP="00EA13E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4400">
        <w:rPr>
          <w:sz w:val="28"/>
          <w:szCs w:val="28"/>
        </w:rPr>
        <w:t>- привлечения инвестиций и займов;</w:t>
      </w:r>
    </w:p>
    <w:p w:rsidR="00EA13E6" w:rsidRPr="00A94400" w:rsidRDefault="00EA13E6" w:rsidP="00EA13E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4400">
        <w:rPr>
          <w:sz w:val="28"/>
          <w:szCs w:val="28"/>
        </w:rPr>
        <w:t>- составления налоговой, бухгалтерской, статистической и финансовой о</w:t>
      </w:r>
      <w:r w:rsidRPr="00A94400">
        <w:rPr>
          <w:sz w:val="28"/>
          <w:szCs w:val="28"/>
        </w:rPr>
        <w:t>т</w:t>
      </w:r>
      <w:r w:rsidRPr="00A94400">
        <w:rPr>
          <w:sz w:val="28"/>
          <w:szCs w:val="28"/>
        </w:rPr>
        <w:t>четности;</w:t>
      </w:r>
    </w:p>
    <w:p w:rsidR="00EA13E6" w:rsidRPr="00A94400" w:rsidRDefault="00EA13E6" w:rsidP="00EA13E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400">
        <w:rPr>
          <w:sz w:val="28"/>
          <w:szCs w:val="28"/>
        </w:rPr>
        <w:t>- подготовки платежных документов;</w:t>
      </w:r>
    </w:p>
    <w:p w:rsidR="00EA13E6" w:rsidRPr="00A94400" w:rsidRDefault="00EA13E6" w:rsidP="00EA13E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400">
        <w:rPr>
          <w:sz w:val="28"/>
          <w:szCs w:val="28"/>
        </w:rPr>
        <w:t xml:space="preserve">- подготовки писем, запросов в налоговые органы, внебюджетные фонды и иные </w:t>
      </w:r>
      <w:r>
        <w:rPr>
          <w:sz w:val="28"/>
          <w:szCs w:val="28"/>
        </w:rPr>
        <w:t>органы государственной и исполнительной власти, кредитные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A94400">
        <w:rPr>
          <w:sz w:val="28"/>
          <w:szCs w:val="28"/>
        </w:rPr>
        <w:t>;</w:t>
      </w:r>
    </w:p>
    <w:p w:rsidR="00EA13E6" w:rsidRPr="00A94400" w:rsidRDefault="00EA13E6" w:rsidP="00EA13E6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4400">
        <w:rPr>
          <w:sz w:val="28"/>
          <w:szCs w:val="28"/>
        </w:rPr>
        <w:t>- ведения бухгалтерского и налогового учета.</w:t>
      </w:r>
    </w:p>
    <w:p w:rsidR="00EA13E6" w:rsidRPr="00A94400" w:rsidRDefault="00EA13E6" w:rsidP="00EA13E6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- </w:t>
      </w:r>
      <w:r w:rsidRPr="00A94400">
        <w:rPr>
          <w:b w:val="0"/>
          <w:szCs w:val="28"/>
        </w:rPr>
        <w:t>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</w:t>
      </w:r>
      <w:r w:rsidRPr="00A94400">
        <w:rPr>
          <w:b w:val="0"/>
          <w:szCs w:val="28"/>
        </w:rPr>
        <w:t>а</w:t>
      </w:r>
      <w:r w:rsidRPr="00A94400">
        <w:rPr>
          <w:b w:val="0"/>
          <w:szCs w:val="28"/>
        </w:rPr>
        <w:t>бочей силы);</w:t>
      </w:r>
    </w:p>
    <w:p w:rsidR="00EA13E6" w:rsidRPr="00814492" w:rsidRDefault="00EA13E6" w:rsidP="00EA13E6">
      <w:pPr>
        <w:keepNext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A94400">
        <w:rPr>
          <w:sz w:val="28"/>
          <w:szCs w:val="28"/>
        </w:rPr>
        <w:t xml:space="preserve">по вопросам </w:t>
      </w:r>
      <w:proofErr w:type="gramStart"/>
      <w:r w:rsidRPr="00A94400">
        <w:rPr>
          <w:sz w:val="28"/>
          <w:szCs w:val="28"/>
        </w:rPr>
        <w:t>бизнес-планирования</w:t>
      </w:r>
      <w:proofErr w:type="gramEnd"/>
      <w:r w:rsidRPr="00A94400">
        <w:rPr>
          <w:sz w:val="28"/>
          <w:szCs w:val="28"/>
        </w:rPr>
        <w:t xml:space="preserve"> (разработка плановых стратегий, бизнес-планов, технико-экономических обоснований</w:t>
      </w:r>
      <w:r>
        <w:rPr>
          <w:sz w:val="28"/>
          <w:szCs w:val="28"/>
        </w:rPr>
        <w:t>)</w:t>
      </w:r>
      <w:r w:rsidRPr="00A94400">
        <w:rPr>
          <w:sz w:val="28"/>
          <w:szCs w:val="28"/>
        </w:rPr>
        <w:t>.</w:t>
      </w:r>
    </w:p>
    <w:p w:rsidR="00EA13E6" w:rsidRDefault="00EA13E6" w:rsidP="00EA13E6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Pr="00C977A9">
        <w:rPr>
          <w:b w:val="0"/>
          <w:szCs w:val="28"/>
        </w:rPr>
        <w:t xml:space="preserve"> Консультационные услуги должны оказываться </w:t>
      </w:r>
      <w:r>
        <w:rPr>
          <w:b w:val="0"/>
          <w:szCs w:val="28"/>
        </w:rPr>
        <w:t>в п</w:t>
      </w:r>
      <w:r w:rsidRPr="00C977A9">
        <w:rPr>
          <w:b w:val="0"/>
          <w:szCs w:val="28"/>
        </w:rPr>
        <w:t>омещени</w:t>
      </w:r>
      <w:r>
        <w:rPr>
          <w:b w:val="0"/>
          <w:szCs w:val="28"/>
        </w:rPr>
        <w:t>и, расположе</w:t>
      </w:r>
      <w:r>
        <w:rPr>
          <w:b w:val="0"/>
          <w:szCs w:val="28"/>
        </w:rPr>
        <w:t>н</w:t>
      </w:r>
      <w:r>
        <w:rPr>
          <w:b w:val="0"/>
          <w:szCs w:val="28"/>
        </w:rPr>
        <w:t xml:space="preserve">ном </w:t>
      </w:r>
      <w:r w:rsidRPr="00C977A9">
        <w:rPr>
          <w:b w:val="0"/>
          <w:szCs w:val="28"/>
        </w:rPr>
        <w:t>на территории г. Тимашевска, наход</w:t>
      </w:r>
      <w:r>
        <w:rPr>
          <w:b w:val="0"/>
          <w:szCs w:val="28"/>
        </w:rPr>
        <w:t xml:space="preserve">ящемся </w:t>
      </w:r>
      <w:r w:rsidRPr="004E1FAB">
        <w:rPr>
          <w:b w:val="0"/>
          <w:szCs w:val="28"/>
        </w:rPr>
        <w:t>в собственности, аренде (су</w:t>
      </w:r>
      <w:r w:rsidRPr="004E1FAB">
        <w:rPr>
          <w:b w:val="0"/>
          <w:szCs w:val="28"/>
        </w:rPr>
        <w:t>б</w:t>
      </w:r>
      <w:r w:rsidRPr="004E1FAB">
        <w:rPr>
          <w:b w:val="0"/>
          <w:szCs w:val="28"/>
        </w:rPr>
        <w:t>аренде) или ином законном пользован</w:t>
      </w:r>
      <w:proofErr w:type="gramStart"/>
      <w:r w:rsidRPr="004E1FAB">
        <w:rPr>
          <w:b w:val="0"/>
          <w:szCs w:val="28"/>
        </w:rPr>
        <w:t>ии у И</w:t>
      </w:r>
      <w:proofErr w:type="gramEnd"/>
      <w:r w:rsidRPr="004E1FAB">
        <w:rPr>
          <w:b w:val="0"/>
          <w:szCs w:val="28"/>
        </w:rPr>
        <w:t>сполнителя и соответств</w:t>
      </w:r>
      <w:r>
        <w:rPr>
          <w:b w:val="0"/>
          <w:szCs w:val="28"/>
        </w:rPr>
        <w:t>ующем</w:t>
      </w:r>
      <w:r w:rsidRPr="004E1FAB">
        <w:rPr>
          <w:b w:val="0"/>
          <w:szCs w:val="28"/>
        </w:rPr>
        <w:t xml:space="preserve"> сл</w:t>
      </w:r>
      <w:r w:rsidRPr="004E1FAB">
        <w:rPr>
          <w:b w:val="0"/>
          <w:szCs w:val="28"/>
        </w:rPr>
        <w:t>е</w:t>
      </w:r>
      <w:r w:rsidRPr="004E1FAB">
        <w:rPr>
          <w:b w:val="0"/>
          <w:szCs w:val="28"/>
        </w:rPr>
        <w:t>дующим требованиям:</w:t>
      </w:r>
    </w:p>
    <w:p w:rsidR="00EA13E6" w:rsidRPr="004E1FAB" w:rsidRDefault="00EA13E6" w:rsidP="00EA13E6">
      <w:pPr>
        <w:pStyle w:val="1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-  </w:t>
      </w:r>
      <w:r w:rsidRPr="004E1FAB">
        <w:rPr>
          <w:b w:val="0"/>
          <w:szCs w:val="28"/>
        </w:rPr>
        <w:t xml:space="preserve">площадь </w:t>
      </w:r>
      <w:r>
        <w:rPr>
          <w:b w:val="0"/>
          <w:szCs w:val="28"/>
        </w:rPr>
        <w:t xml:space="preserve">1 рабочего места </w:t>
      </w:r>
      <w:r w:rsidRPr="004E1FAB">
        <w:rPr>
          <w:b w:val="0"/>
          <w:szCs w:val="28"/>
        </w:rPr>
        <w:t xml:space="preserve">не менее </w:t>
      </w:r>
      <w:r>
        <w:rPr>
          <w:b w:val="0"/>
          <w:szCs w:val="28"/>
        </w:rPr>
        <w:t>4,5</w:t>
      </w:r>
      <w:r w:rsidRPr="004E1FAB">
        <w:rPr>
          <w:b w:val="0"/>
          <w:szCs w:val="28"/>
        </w:rPr>
        <w:t xml:space="preserve"> квадратных метров;</w:t>
      </w:r>
    </w:p>
    <w:p w:rsidR="00EA13E6" w:rsidRDefault="00EA13E6" w:rsidP="00EA13E6">
      <w:pPr>
        <w:pStyle w:val="1"/>
        <w:widowControl/>
        <w:shd w:val="clear" w:color="auto" w:fill="auto"/>
        <w:autoSpaceDE/>
        <w:autoSpaceDN/>
        <w:adjustRightInd/>
        <w:spacing w:line="240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- </w:t>
      </w:r>
      <w:r w:rsidRPr="004E1FAB">
        <w:rPr>
          <w:b w:val="0"/>
          <w:szCs w:val="28"/>
        </w:rPr>
        <w:t>не должно находиться в аварийном состоянии, должно соответствовать треб</w:t>
      </w:r>
      <w:r w:rsidRPr="004E1FAB">
        <w:rPr>
          <w:b w:val="0"/>
          <w:szCs w:val="28"/>
        </w:rPr>
        <w:t>о</w:t>
      </w:r>
      <w:r w:rsidRPr="004E1FAB">
        <w:rPr>
          <w:b w:val="0"/>
          <w:szCs w:val="28"/>
        </w:rPr>
        <w:t>ваниям санитарных норм и противопожарной безопасности</w:t>
      </w:r>
      <w:r>
        <w:rPr>
          <w:b w:val="0"/>
          <w:szCs w:val="28"/>
        </w:rPr>
        <w:t>;</w:t>
      </w:r>
      <w:r w:rsidRPr="004E1FAB">
        <w:rPr>
          <w:b w:val="0"/>
          <w:szCs w:val="28"/>
        </w:rPr>
        <w:t xml:space="preserve">      </w:t>
      </w:r>
    </w:p>
    <w:p w:rsidR="00EA13E6" w:rsidRPr="00983FF4" w:rsidRDefault="00EA13E6" w:rsidP="00EA13E6">
      <w:pPr>
        <w:pStyle w:val="1"/>
        <w:widowControl/>
        <w:shd w:val="clear" w:color="auto" w:fill="auto"/>
        <w:autoSpaceDE/>
        <w:autoSpaceDN/>
        <w:adjustRightInd/>
        <w:spacing w:line="240" w:lineRule="auto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- </w:t>
      </w:r>
      <w:r w:rsidRPr="00983FF4">
        <w:rPr>
          <w:b w:val="0"/>
          <w:szCs w:val="28"/>
        </w:rPr>
        <w:t>каждое рабочее место должно быть оборудовано мебелью, компьютером, при</w:t>
      </w:r>
      <w:r w:rsidRPr="00983FF4">
        <w:rPr>
          <w:b w:val="0"/>
          <w:szCs w:val="28"/>
        </w:rPr>
        <w:t>н</w:t>
      </w:r>
      <w:r w:rsidRPr="00983FF4">
        <w:rPr>
          <w:b w:val="0"/>
          <w:szCs w:val="28"/>
        </w:rPr>
        <w:t xml:space="preserve">тером и телефоном с выходом на городскую линию и междугородную связь и обеспечено доступом к </w:t>
      </w:r>
      <w:proofErr w:type="gramStart"/>
      <w:r w:rsidRPr="00983FF4">
        <w:rPr>
          <w:b w:val="0"/>
          <w:szCs w:val="28"/>
        </w:rPr>
        <w:t>интер</w:t>
      </w:r>
      <w:r>
        <w:rPr>
          <w:b w:val="0"/>
          <w:szCs w:val="28"/>
        </w:rPr>
        <w:t>нет-связи</w:t>
      </w:r>
      <w:proofErr w:type="gramEnd"/>
      <w:r>
        <w:rPr>
          <w:b w:val="0"/>
          <w:szCs w:val="28"/>
        </w:rPr>
        <w:t>.</w:t>
      </w:r>
    </w:p>
    <w:p w:rsidR="00D24FAE" w:rsidRPr="007413B0" w:rsidRDefault="00247420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 xml:space="preserve">       </w:t>
      </w:r>
      <w:r w:rsidR="00E765D3" w:rsidRPr="007413B0">
        <w:rPr>
          <w:rFonts w:ascii="Times New Roman" w:hAnsi="Times New Roman" w:cs="Times New Roman"/>
          <w:sz w:val="28"/>
          <w:szCs w:val="28"/>
        </w:rPr>
        <w:t xml:space="preserve">  </w:t>
      </w:r>
      <w:r w:rsidR="00D24FAE" w:rsidRPr="007413B0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7413B0">
        <w:rPr>
          <w:rFonts w:ascii="Times New Roman" w:hAnsi="Times New Roman" w:cs="Times New Roman"/>
          <w:sz w:val="28"/>
          <w:szCs w:val="28"/>
        </w:rPr>
        <w:t>з</w:t>
      </w:r>
      <w:r w:rsidR="00D24FAE" w:rsidRPr="007413B0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7413B0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>3. Цел</w:t>
      </w:r>
      <w:r w:rsidR="00F22EE6" w:rsidRPr="007413B0">
        <w:rPr>
          <w:rFonts w:ascii="Times New Roman" w:hAnsi="Times New Roman" w:cs="Times New Roman"/>
          <w:sz w:val="28"/>
          <w:szCs w:val="28"/>
        </w:rPr>
        <w:t>ью</w:t>
      </w:r>
      <w:r w:rsidRPr="007413B0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7413B0">
        <w:rPr>
          <w:rFonts w:ascii="Times New Roman" w:hAnsi="Times New Roman" w:cs="Times New Roman"/>
          <w:sz w:val="28"/>
          <w:szCs w:val="28"/>
        </w:rPr>
        <w:t>е</w:t>
      </w:r>
      <w:r w:rsidRPr="007413B0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126D64" w:rsidRPr="007413B0" w:rsidRDefault="00126D64" w:rsidP="00126D64">
      <w:pPr>
        <w:ind w:firstLine="540"/>
        <w:jc w:val="both"/>
        <w:outlineLvl w:val="1"/>
        <w:rPr>
          <w:sz w:val="28"/>
          <w:szCs w:val="28"/>
        </w:rPr>
      </w:pPr>
      <w:r w:rsidRPr="007413B0">
        <w:rPr>
          <w:sz w:val="28"/>
          <w:szCs w:val="28"/>
        </w:rPr>
        <w:t>Проект постановления разработан в целях реализации муниципальной пр</w:t>
      </w:r>
      <w:r w:rsidRPr="007413B0">
        <w:rPr>
          <w:sz w:val="28"/>
          <w:szCs w:val="28"/>
        </w:rPr>
        <w:t>о</w:t>
      </w:r>
      <w:r w:rsidRPr="007413B0">
        <w:rPr>
          <w:sz w:val="28"/>
          <w:szCs w:val="28"/>
        </w:rPr>
        <w:t xml:space="preserve">граммы муниципального образования Тимашевский район «Создание условий </w:t>
      </w:r>
      <w:r w:rsidRPr="007413B0">
        <w:rPr>
          <w:sz w:val="28"/>
          <w:szCs w:val="28"/>
        </w:rPr>
        <w:lastRenderedPageBreak/>
        <w:t>для развития малого и среднего предпринимательства и инвестиционной пр</w:t>
      </w:r>
      <w:r w:rsidRPr="007413B0">
        <w:rPr>
          <w:sz w:val="28"/>
          <w:szCs w:val="28"/>
        </w:rPr>
        <w:t>и</w:t>
      </w:r>
      <w:r w:rsidRPr="007413B0">
        <w:rPr>
          <w:sz w:val="28"/>
          <w:szCs w:val="28"/>
        </w:rPr>
        <w:t xml:space="preserve">влекательности </w:t>
      </w:r>
      <w:proofErr w:type="spellStart"/>
      <w:r w:rsidRPr="007413B0">
        <w:rPr>
          <w:sz w:val="28"/>
          <w:szCs w:val="28"/>
        </w:rPr>
        <w:t>Тимашевского</w:t>
      </w:r>
      <w:proofErr w:type="spellEnd"/>
      <w:r w:rsidRPr="007413B0">
        <w:rPr>
          <w:sz w:val="28"/>
          <w:szCs w:val="28"/>
        </w:rPr>
        <w:t xml:space="preserve"> района на 2015-2018 годы».</w:t>
      </w:r>
    </w:p>
    <w:p w:rsidR="007413B0" w:rsidRPr="007E7A49" w:rsidRDefault="007413B0" w:rsidP="007413B0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Администрация муниципального образования Тимашевский район в лице о</w:t>
      </w:r>
      <w:r w:rsidRPr="007E7A49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7E7A49">
        <w:rPr>
          <w:sz w:val="28"/>
          <w:szCs w:val="28"/>
        </w:rPr>
        <w:t xml:space="preserve"> экономики и прогнозирования администрации муниципального образ</w:t>
      </w:r>
      <w:r w:rsidRPr="007E7A49">
        <w:rPr>
          <w:sz w:val="28"/>
          <w:szCs w:val="28"/>
        </w:rPr>
        <w:t>о</w:t>
      </w:r>
      <w:r w:rsidRPr="007E7A49">
        <w:rPr>
          <w:sz w:val="28"/>
          <w:szCs w:val="28"/>
        </w:rPr>
        <w:t>вания Тимашевский район (Уполномоченный орган)</w:t>
      </w:r>
      <w:r>
        <w:rPr>
          <w:sz w:val="28"/>
          <w:szCs w:val="28"/>
        </w:rPr>
        <w:t xml:space="preserve"> при</w:t>
      </w:r>
      <w:r w:rsidRPr="007E7A49">
        <w:rPr>
          <w:sz w:val="28"/>
          <w:szCs w:val="28"/>
        </w:rPr>
        <w:t xml:space="preserve"> реализации меропри</w:t>
      </w:r>
      <w:r w:rsidRPr="007E7A49">
        <w:rPr>
          <w:sz w:val="28"/>
          <w:szCs w:val="28"/>
        </w:rPr>
        <w:t>я</w:t>
      </w:r>
      <w:r w:rsidRPr="007E7A49">
        <w:rPr>
          <w:sz w:val="28"/>
          <w:szCs w:val="28"/>
        </w:rPr>
        <w:t>тий муниципальной программы (подпрограммы) муниципального образования Тимашевский район по созданию условий для развития малого и среднего предпринимательства в соответствии с планом-графиком закупок товаров, р</w:t>
      </w:r>
      <w:r w:rsidRPr="007E7A49">
        <w:rPr>
          <w:sz w:val="28"/>
          <w:szCs w:val="28"/>
        </w:rPr>
        <w:t>а</w:t>
      </w:r>
      <w:r w:rsidRPr="007E7A49">
        <w:rPr>
          <w:sz w:val="28"/>
          <w:szCs w:val="28"/>
        </w:rPr>
        <w:t>бот, услуг для нужд администрации муниципального образования Тимаше</w:t>
      </w:r>
      <w:r w:rsidRPr="007E7A49">
        <w:rPr>
          <w:sz w:val="28"/>
          <w:szCs w:val="28"/>
        </w:rPr>
        <w:t>в</w:t>
      </w:r>
      <w:r w:rsidRPr="007E7A49">
        <w:rPr>
          <w:sz w:val="28"/>
          <w:szCs w:val="28"/>
        </w:rPr>
        <w:t xml:space="preserve">ский район ежегодно </w:t>
      </w:r>
      <w:r>
        <w:rPr>
          <w:sz w:val="28"/>
          <w:szCs w:val="28"/>
        </w:rPr>
        <w:t>привлекает Исполнителя для оказания бесплатных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сультационных услуг</w:t>
      </w:r>
      <w:proofErr w:type="gramEnd"/>
      <w:r>
        <w:rPr>
          <w:sz w:val="28"/>
          <w:szCs w:val="28"/>
        </w:rPr>
        <w:t xml:space="preserve"> субъектам МСП </w:t>
      </w:r>
      <w:r w:rsidRPr="007E7A49">
        <w:rPr>
          <w:sz w:val="28"/>
          <w:szCs w:val="28"/>
        </w:rPr>
        <w:t xml:space="preserve"> путем заключения контракта на оказ</w:t>
      </w:r>
      <w:r w:rsidRPr="007E7A49">
        <w:rPr>
          <w:sz w:val="28"/>
          <w:szCs w:val="28"/>
        </w:rPr>
        <w:t>а</w:t>
      </w:r>
      <w:r w:rsidRPr="007E7A49">
        <w:rPr>
          <w:sz w:val="28"/>
          <w:szCs w:val="28"/>
        </w:rPr>
        <w:t>ние услуг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50B52" w:rsidRPr="007413B0" w:rsidRDefault="005E4607" w:rsidP="007413B0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7413B0">
        <w:rPr>
          <w:sz w:val="28"/>
          <w:szCs w:val="28"/>
        </w:rPr>
        <w:t xml:space="preserve"> </w:t>
      </w:r>
      <w:r w:rsidR="007413B0" w:rsidRPr="007413B0">
        <w:rPr>
          <w:sz w:val="28"/>
          <w:szCs w:val="28"/>
        </w:rPr>
        <w:t xml:space="preserve">    </w:t>
      </w:r>
      <w:r w:rsidR="00D07F36" w:rsidRPr="007413B0">
        <w:rPr>
          <w:sz w:val="28"/>
          <w:szCs w:val="28"/>
        </w:rPr>
        <w:t xml:space="preserve"> </w:t>
      </w:r>
      <w:r w:rsidR="001944DB" w:rsidRPr="007413B0">
        <w:rPr>
          <w:sz w:val="28"/>
          <w:szCs w:val="28"/>
        </w:rPr>
        <w:t xml:space="preserve"> </w:t>
      </w:r>
      <w:r w:rsidR="00F50B52" w:rsidRPr="007413B0">
        <w:rPr>
          <w:sz w:val="28"/>
          <w:szCs w:val="28"/>
        </w:rPr>
        <w:t>Цел</w:t>
      </w:r>
      <w:r w:rsidR="00F80C12" w:rsidRPr="007413B0">
        <w:rPr>
          <w:sz w:val="28"/>
          <w:szCs w:val="28"/>
        </w:rPr>
        <w:t>ь</w:t>
      </w:r>
      <w:r w:rsidR="00F50B52" w:rsidRPr="007413B0">
        <w:rPr>
          <w:sz w:val="28"/>
          <w:szCs w:val="28"/>
        </w:rPr>
        <w:t xml:space="preserve"> правового регулирования </w:t>
      </w:r>
      <w:r w:rsidR="009249E5" w:rsidRPr="007413B0">
        <w:rPr>
          <w:sz w:val="28"/>
          <w:szCs w:val="28"/>
        </w:rPr>
        <w:t xml:space="preserve">соответствует </w:t>
      </w:r>
      <w:r w:rsidR="00F50B52" w:rsidRPr="007413B0">
        <w:rPr>
          <w:sz w:val="28"/>
          <w:szCs w:val="28"/>
        </w:rPr>
        <w:t>принципам правового рег</w:t>
      </w:r>
      <w:r w:rsidR="00F50B52" w:rsidRPr="007413B0">
        <w:rPr>
          <w:sz w:val="28"/>
          <w:szCs w:val="28"/>
        </w:rPr>
        <w:t>у</w:t>
      </w:r>
      <w:r w:rsidR="00F50B52" w:rsidRPr="007413B0">
        <w:rPr>
          <w:sz w:val="28"/>
          <w:szCs w:val="28"/>
        </w:rPr>
        <w:t xml:space="preserve">лирования, установленным </w:t>
      </w:r>
      <w:r w:rsidR="009249E5" w:rsidRPr="007413B0">
        <w:rPr>
          <w:sz w:val="28"/>
          <w:szCs w:val="28"/>
        </w:rPr>
        <w:t xml:space="preserve">действующим </w:t>
      </w:r>
      <w:r w:rsidR="00F50B52" w:rsidRPr="007413B0">
        <w:rPr>
          <w:sz w:val="28"/>
          <w:szCs w:val="28"/>
        </w:rPr>
        <w:t>законодательством Российской Ф</w:t>
      </w:r>
      <w:r w:rsidR="00F50B52" w:rsidRPr="007413B0">
        <w:rPr>
          <w:sz w:val="28"/>
          <w:szCs w:val="28"/>
        </w:rPr>
        <w:t>е</w:t>
      </w:r>
      <w:r w:rsidR="00F50B52" w:rsidRPr="007413B0">
        <w:rPr>
          <w:sz w:val="28"/>
          <w:szCs w:val="28"/>
        </w:rPr>
        <w:t>дерации</w:t>
      </w:r>
      <w:r w:rsidR="00853957" w:rsidRPr="007413B0">
        <w:rPr>
          <w:sz w:val="28"/>
          <w:szCs w:val="28"/>
        </w:rPr>
        <w:t xml:space="preserve"> и </w:t>
      </w:r>
      <w:r w:rsidR="00F50B52" w:rsidRPr="007413B0">
        <w:rPr>
          <w:sz w:val="28"/>
          <w:szCs w:val="28"/>
        </w:rPr>
        <w:t>Краснодарского края.</w:t>
      </w:r>
    </w:p>
    <w:p w:rsidR="00753C15" w:rsidRPr="007413B0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7413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413B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7413B0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7413B0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7413B0">
        <w:rPr>
          <w:rFonts w:ascii="Times New Roman" w:hAnsi="Times New Roman" w:cs="Times New Roman"/>
          <w:sz w:val="28"/>
          <w:szCs w:val="28"/>
        </w:rPr>
        <w:t>прав</w:t>
      </w:r>
      <w:r w:rsidR="00907FCE" w:rsidRPr="007413B0">
        <w:rPr>
          <w:rFonts w:ascii="Times New Roman" w:hAnsi="Times New Roman" w:cs="Times New Roman"/>
          <w:sz w:val="28"/>
          <w:szCs w:val="28"/>
        </w:rPr>
        <w:t>а</w:t>
      </w:r>
      <w:r w:rsidR="00753C15" w:rsidRPr="007413B0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7413B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7413B0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7413B0">
        <w:rPr>
          <w:rFonts w:ascii="Times New Roman" w:hAnsi="Times New Roman" w:cs="Times New Roman"/>
          <w:sz w:val="28"/>
          <w:szCs w:val="28"/>
        </w:rPr>
        <w:t>о</w:t>
      </w:r>
      <w:r w:rsidR="00753C15" w:rsidRPr="007413B0">
        <w:rPr>
          <w:rFonts w:ascii="Times New Roman" w:hAnsi="Times New Roman" w:cs="Times New Roman"/>
          <w:sz w:val="28"/>
          <w:szCs w:val="28"/>
        </w:rPr>
        <w:t>вания.</w:t>
      </w:r>
    </w:p>
    <w:p w:rsidR="00C677D8" w:rsidRPr="007413B0" w:rsidRDefault="00C677D8" w:rsidP="00C677D8">
      <w:pPr>
        <w:keepNext/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7413B0">
        <w:rPr>
          <w:sz w:val="28"/>
          <w:szCs w:val="28"/>
        </w:rPr>
        <w:t xml:space="preserve">        Для получения консультационной поддержки субъект МСП предъявляет  Исполнителю паспорт или иной документ, удостоверяющий личность </w:t>
      </w:r>
      <w:r w:rsidR="007413B0" w:rsidRPr="007413B0">
        <w:rPr>
          <w:sz w:val="28"/>
          <w:szCs w:val="28"/>
        </w:rPr>
        <w:t>в</w:t>
      </w:r>
      <w:r w:rsidRPr="007413B0">
        <w:rPr>
          <w:sz w:val="28"/>
          <w:szCs w:val="28"/>
        </w:rPr>
        <w:t xml:space="preserve"> соо</w:t>
      </w:r>
      <w:r w:rsidRPr="007413B0">
        <w:rPr>
          <w:sz w:val="28"/>
          <w:szCs w:val="28"/>
        </w:rPr>
        <w:t>т</w:t>
      </w:r>
      <w:r w:rsidRPr="007413B0">
        <w:rPr>
          <w:sz w:val="28"/>
          <w:szCs w:val="28"/>
        </w:rPr>
        <w:t>ветствии с законодательством Российской Федерации, свидетельство индив</w:t>
      </w:r>
      <w:r w:rsidRPr="007413B0">
        <w:rPr>
          <w:sz w:val="28"/>
          <w:szCs w:val="28"/>
        </w:rPr>
        <w:t>и</w:t>
      </w:r>
      <w:r w:rsidRPr="007413B0">
        <w:rPr>
          <w:sz w:val="28"/>
          <w:szCs w:val="28"/>
        </w:rPr>
        <w:t>дуального предпринимателя (юридического лица) о постановке на учет в нал</w:t>
      </w:r>
      <w:r w:rsidRPr="007413B0">
        <w:rPr>
          <w:sz w:val="28"/>
          <w:szCs w:val="28"/>
        </w:rPr>
        <w:t>о</w:t>
      </w:r>
      <w:r w:rsidRPr="007413B0">
        <w:rPr>
          <w:sz w:val="28"/>
          <w:szCs w:val="28"/>
        </w:rPr>
        <w:t>говом органе (ИНН).</w:t>
      </w:r>
    </w:p>
    <w:p w:rsidR="008A1B28" w:rsidRPr="007413B0" w:rsidRDefault="00753C15" w:rsidP="008A1B28">
      <w:pPr>
        <w:ind w:firstLine="540"/>
        <w:jc w:val="both"/>
        <w:outlineLvl w:val="1"/>
        <w:rPr>
          <w:sz w:val="28"/>
          <w:szCs w:val="28"/>
        </w:rPr>
      </w:pPr>
      <w:r w:rsidRPr="007413B0">
        <w:rPr>
          <w:sz w:val="28"/>
          <w:szCs w:val="28"/>
        </w:rPr>
        <w:t>Проект предусматривает порядок реализации полномочий органов местн</w:t>
      </w:r>
      <w:r w:rsidRPr="007413B0">
        <w:rPr>
          <w:sz w:val="28"/>
          <w:szCs w:val="28"/>
        </w:rPr>
        <w:t>о</w:t>
      </w:r>
      <w:r w:rsidRPr="007413B0">
        <w:rPr>
          <w:sz w:val="28"/>
          <w:szCs w:val="28"/>
        </w:rPr>
        <w:t xml:space="preserve">го самоуправления муниципального образования Тимашевский район </w:t>
      </w:r>
      <w:r w:rsidR="00A23D81" w:rsidRPr="007413B0">
        <w:rPr>
          <w:sz w:val="28"/>
          <w:szCs w:val="28"/>
        </w:rPr>
        <w:t xml:space="preserve">по </w:t>
      </w:r>
      <w:r w:rsidR="008A1B28" w:rsidRPr="007413B0">
        <w:rPr>
          <w:sz w:val="28"/>
          <w:szCs w:val="28"/>
        </w:rPr>
        <w:t>реал</w:t>
      </w:r>
      <w:r w:rsidR="008A1B28" w:rsidRPr="007413B0">
        <w:rPr>
          <w:sz w:val="28"/>
          <w:szCs w:val="28"/>
        </w:rPr>
        <w:t>и</w:t>
      </w:r>
      <w:r w:rsidR="008A1B28" w:rsidRPr="007413B0">
        <w:rPr>
          <w:sz w:val="28"/>
          <w:szCs w:val="28"/>
        </w:rPr>
        <w:t xml:space="preserve">зации муниципальной программы муниципального образования Тимашевский район «Создание условий для развития малого и среднего предпринимательства и инвестиционной привлекательности </w:t>
      </w:r>
      <w:proofErr w:type="spellStart"/>
      <w:r w:rsidR="008A1B28" w:rsidRPr="007413B0">
        <w:rPr>
          <w:sz w:val="28"/>
          <w:szCs w:val="28"/>
        </w:rPr>
        <w:t>Тимашевского</w:t>
      </w:r>
      <w:proofErr w:type="spellEnd"/>
      <w:r w:rsidR="008A1B28" w:rsidRPr="007413B0">
        <w:rPr>
          <w:sz w:val="28"/>
          <w:szCs w:val="28"/>
        </w:rPr>
        <w:t xml:space="preserve"> района на 2015-2018 г</w:t>
      </w:r>
      <w:r w:rsidR="008A1B28" w:rsidRPr="007413B0">
        <w:rPr>
          <w:sz w:val="28"/>
          <w:szCs w:val="28"/>
        </w:rPr>
        <w:t>о</w:t>
      </w:r>
      <w:r w:rsidR="008A1B28" w:rsidRPr="007413B0">
        <w:rPr>
          <w:sz w:val="28"/>
          <w:szCs w:val="28"/>
        </w:rPr>
        <w:t>ды».</w:t>
      </w:r>
    </w:p>
    <w:p w:rsidR="00C373FD" w:rsidRPr="007413B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7413B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413B0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7413B0">
        <w:rPr>
          <w:rFonts w:ascii="Times New Roman" w:hAnsi="Times New Roman" w:cs="Times New Roman"/>
          <w:sz w:val="28"/>
          <w:szCs w:val="28"/>
        </w:rPr>
        <w:t>ж</w:t>
      </w:r>
      <w:r w:rsidRPr="007413B0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7413B0">
        <w:rPr>
          <w:rFonts w:ascii="Times New Roman" w:hAnsi="Times New Roman" w:cs="Times New Roman"/>
          <w:sz w:val="28"/>
          <w:szCs w:val="28"/>
        </w:rPr>
        <w:t>о</w:t>
      </w:r>
      <w:r w:rsidRPr="007413B0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7413B0">
        <w:rPr>
          <w:rFonts w:ascii="Times New Roman" w:hAnsi="Times New Roman" w:cs="Times New Roman"/>
          <w:sz w:val="28"/>
          <w:szCs w:val="28"/>
        </w:rPr>
        <w:t>т</w:t>
      </w:r>
      <w:r w:rsidRPr="007413B0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7413B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7413B0">
        <w:rPr>
          <w:rFonts w:ascii="Times New Roman" w:hAnsi="Times New Roman" w:cs="Times New Roman"/>
          <w:sz w:val="28"/>
          <w:szCs w:val="28"/>
        </w:rPr>
        <w:t>д</w:t>
      </w:r>
      <w:r w:rsidRPr="007413B0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7413B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D96FE1" w:rsidRPr="007413B0">
        <w:rPr>
          <w:rFonts w:ascii="Times New Roman" w:hAnsi="Times New Roman" w:cs="Times New Roman"/>
          <w:sz w:val="28"/>
          <w:szCs w:val="28"/>
        </w:rPr>
        <w:t xml:space="preserve"> 13 февраля </w:t>
      </w:r>
      <w:r w:rsidRPr="007413B0">
        <w:rPr>
          <w:rFonts w:ascii="Times New Roman" w:hAnsi="Times New Roman" w:cs="Times New Roman"/>
          <w:sz w:val="28"/>
          <w:szCs w:val="28"/>
        </w:rPr>
        <w:t>201</w:t>
      </w:r>
      <w:r w:rsidR="00D96FE1" w:rsidRPr="007413B0">
        <w:rPr>
          <w:rFonts w:ascii="Times New Roman" w:hAnsi="Times New Roman" w:cs="Times New Roman"/>
          <w:sz w:val="28"/>
          <w:szCs w:val="28"/>
        </w:rPr>
        <w:t>8</w:t>
      </w:r>
      <w:r w:rsidRPr="007413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96FE1" w:rsidRPr="007413B0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7413B0">
        <w:rPr>
          <w:rFonts w:ascii="Times New Roman" w:hAnsi="Times New Roman" w:cs="Times New Roman"/>
          <w:sz w:val="28"/>
          <w:szCs w:val="28"/>
        </w:rPr>
        <w:t>201</w:t>
      </w:r>
      <w:r w:rsidR="00D96FE1" w:rsidRPr="007413B0">
        <w:rPr>
          <w:rFonts w:ascii="Times New Roman" w:hAnsi="Times New Roman" w:cs="Times New Roman"/>
          <w:sz w:val="28"/>
          <w:szCs w:val="28"/>
        </w:rPr>
        <w:t>8</w:t>
      </w:r>
      <w:r w:rsidRPr="007413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4F" w:rsidRPr="007413B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7413B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413B0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7413B0">
        <w:rPr>
          <w:rFonts w:ascii="Times New Roman" w:hAnsi="Times New Roman" w:cs="Times New Roman"/>
          <w:sz w:val="28"/>
          <w:szCs w:val="28"/>
        </w:rPr>
        <w:t>а</w:t>
      </w:r>
      <w:r w:rsidRPr="007413B0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11" w:history="1">
        <w:r w:rsidRPr="00741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41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41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741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413B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413B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7413B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lastRenderedPageBreak/>
        <w:t>9. В период проведения публичных консультаций замечаний и предлож</w:t>
      </w:r>
      <w:r w:rsidRPr="007413B0">
        <w:rPr>
          <w:rFonts w:ascii="Times New Roman" w:hAnsi="Times New Roman" w:cs="Times New Roman"/>
          <w:sz w:val="28"/>
          <w:szCs w:val="28"/>
        </w:rPr>
        <w:t>е</w:t>
      </w:r>
      <w:r w:rsidRPr="007413B0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7413B0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A3304F" w:rsidRPr="00095827" w:rsidRDefault="00D03330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3B0">
        <w:rPr>
          <w:rFonts w:ascii="Times New Roman" w:hAnsi="Times New Roman" w:cs="Times New Roman"/>
          <w:sz w:val="28"/>
          <w:szCs w:val="28"/>
        </w:rPr>
        <w:t xml:space="preserve">       </w:t>
      </w:r>
      <w:r w:rsidR="00253457" w:rsidRPr="007413B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3457" w:rsidRPr="007413B0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</w:t>
      </w:r>
      <w:r w:rsidR="00253457" w:rsidRPr="007413B0">
        <w:rPr>
          <w:rFonts w:ascii="Times New Roman" w:hAnsi="Times New Roman" w:cs="Times New Roman"/>
          <w:sz w:val="28"/>
          <w:szCs w:val="28"/>
        </w:rPr>
        <w:t>и</w:t>
      </w:r>
      <w:r w:rsidR="00253457" w:rsidRPr="007413B0">
        <w:rPr>
          <w:rFonts w:ascii="Times New Roman" w:hAnsi="Times New Roman" w:cs="Times New Roman"/>
          <w:sz w:val="28"/>
          <w:szCs w:val="28"/>
        </w:rPr>
        <w:t xml:space="preserve">нистративные обязанности, запреты и ограничения для </w:t>
      </w:r>
      <w:r w:rsidR="006F64C8" w:rsidRPr="007413B0">
        <w:rPr>
          <w:rFonts w:ascii="Times New Roman" w:hAnsi="Times New Roman"/>
          <w:sz w:val="28"/>
          <w:szCs w:val="28"/>
        </w:rPr>
        <w:t>субъектов</w:t>
      </w:r>
      <w:r w:rsidR="000F7710" w:rsidRPr="007413B0">
        <w:rPr>
          <w:rFonts w:ascii="Times New Roman" w:hAnsi="Times New Roman"/>
          <w:sz w:val="28"/>
          <w:szCs w:val="28"/>
        </w:rPr>
        <w:t xml:space="preserve"> </w:t>
      </w:r>
      <w:r w:rsidR="006F64C8" w:rsidRPr="007413B0">
        <w:rPr>
          <w:rFonts w:ascii="Times New Roman" w:hAnsi="Times New Roman"/>
          <w:sz w:val="28"/>
          <w:szCs w:val="28"/>
        </w:rPr>
        <w:t xml:space="preserve"> малого </w:t>
      </w:r>
      <w:r w:rsidR="000F7710" w:rsidRPr="007413B0">
        <w:rPr>
          <w:rFonts w:ascii="Times New Roman" w:hAnsi="Times New Roman"/>
          <w:sz w:val="28"/>
          <w:szCs w:val="28"/>
        </w:rPr>
        <w:t xml:space="preserve">и среднего </w:t>
      </w:r>
      <w:r w:rsidR="006F64C8" w:rsidRPr="007413B0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6F64C8" w:rsidRPr="007413B0">
        <w:rPr>
          <w:rFonts w:ascii="Times New Roman" w:hAnsi="Times New Roman"/>
          <w:sz w:val="28"/>
          <w:szCs w:val="28"/>
        </w:rPr>
        <w:t>и</w:t>
      </w:r>
      <w:r w:rsidR="006F64C8" w:rsidRPr="007413B0">
        <w:rPr>
          <w:rFonts w:ascii="Times New Roman" w:hAnsi="Times New Roman"/>
          <w:sz w:val="28"/>
          <w:szCs w:val="28"/>
        </w:rPr>
        <w:t>нимателей)</w:t>
      </w:r>
      <w:r w:rsidR="006F64C8" w:rsidRPr="007413B0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</w:t>
      </w:r>
      <w:r w:rsidR="006F64C8" w:rsidRPr="007413B0">
        <w:rPr>
          <w:rFonts w:ascii="Times New Roman" w:hAnsi="Times New Roman" w:cs="Times New Roman"/>
          <w:sz w:val="28"/>
          <w:szCs w:val="28"/>
        </w:rPr>
        <w:t>я</w:t>
      </w:r>
      <w:r w:rsidR="006F64C8" w:rsidRPr="007413B0">
        <w:rPr>
          <w:rFonts w:ascii="Times New Roman" w:hAnsi="Times New Roman" w:cs="Times New Roman"/>
          <w:sz w:val="28"/>
          <w:szCs w:val="28"/>
        </w:rPr>
        <w:t>ние на отрасли</w:t>
      </w:r>
      <w:r w:rsidR="00A93C7D" w:rsidRPr="007413B0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способствующих возникновению необоснованных расходов </w:t>
      </w:r>
      <w:r w:rsidR="00A93C7D" w:rsidRPr="007413B0">
        <w:rPr>
          <w:rFonts w:ascii="Times New Roman" w:hAnsi="Times New Roman"/>
          <w:sz w:val="28"/>
          <w:szCs w:val="28"/>
        </w:rPr>
        <w:t xml:space="preserve">субъектов малого </w:t>
      </w:r>
      <w:r w:rsidR="000F7710" w:rsidRPr="007413B0">
        <w:rPr>
          <w:rFonts w:ascii="Times New Roman" w:hAnsi="Times New Roman"/>
          <w:sz w:val="28"/>
          <w:szCs w:val="28"/>
        </w:rPr>
        <w:t xml:space="preserve">и среднего </w:t>
      </w:r>
      <w:r w:rsidR="00A93C7D" w:rsidRPr="007413B0">
        <w:rPr>
          <w:rFonts w:ascii="Times New Roman" w:hAnsi="Times New Roman"/>
          <w:sz w:val="28"/>
          <w:szCs w:val="28"/>
        </w:rPr>
        <w:t>предпринимательства (юридических лиц, индивидуальных предпр</w:t>
      </w:r>
      <w:r w:rsidR="00A93C7D" w:rsidRPr="007413B0">
        <w:rPr>
          <w:rFonts w:ascii="Times New Roman" w:hAnsi="Times New Roman"/>
          <w:sz w:val="28"/>
          <w:szCs w:val="28"/>
        </w:rPr>
        <w:t>и</w:t>
      </w:r>
      <w:r w:rsidR="00A93C7D" w:rsidRPr="007413B0">
        <w:rPr>
          <w:rFonts w:ascii="Times New Roman" w:hAnsi="Times New Roman"/>
          <w:sz w:val="28"/>
          <w:szCs w:val="28"/>
        </w:rPr>
        <w:t>нимателей), а также необоснованных</w:t>
      </w:r>
      <w:proofErr w:type="gramEnd"/>
      <w:r w:rsidR="00A93C7D" w:rsidRPr="007413B0">
        <w:rPr>
          <w:rFonts w:ascii="Times New Roman" w:hAnsi="Times New Roman"/>
          <w:sz w:val="28"/>
          <w:szCs w:val="28"/>
        </w:rPr>
        <w:t xml:space="preserve"> расходов местного бюджета (бюджета муниципального образования Тимашевский район), и о возможности его дал</w:t>
      </w:r>
      <w:r w:rsidR="00A93C7D" w:rsidRPr="007413B0">
        <w:rPr>
          <w:rFonts w:ascii="Times New Roman" w:hAnsi="Times New Roman"/>
          <w:sz w:val="28"/>
          <w:szCs w:val="28"/>
        </w:rPr>
        <w:t>ь</w:t>
      </w:r>
      <w:r w:rsidR="00A93C7D" w:rsidRPr="007413B0">
        <w:rPr>
          <w:rFonts w:ascii="Times New Roman" w:hAnsi="Times New Roman"/>
          <w:sz w:val="28"/>
          <w:szCs w:val="28"/>
        </w:rPr>
        <w:t>нейшего согласования.</w:t>
      </w:r>
    </w:p>
    <w:p w:rsidR="004F36FB" w:rsidRPr="00095827" w:rsidRDefault="004F36FB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957" w:rsidRPr="00095827" w:rsidRDefault="00F50B52" w:rsidP="00A93C7D">
      <w:pPr>
        <w:pStyle w:val="ConsPlusNonformat"/>
        <w:ind w:firstLine="567"/>
        <w:jc w:val="both"/>
        <w:rPr>
          <w:sz w:val="28"/>
          <w:szCs w:val="28"/>
        </w:rPr>
      </w:pPr>
      <w:r w:rsidRPr="0009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53" w:rsidRPr="00095827" w:rsidRDefault="00CB0376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Начальник </w:t>
      </w:r>
      <w:r w:rsidR="00B60E53" w:rsidRPr="00095827">
        <w:rPr>
          <w:sz w:val="28"/>
          <w:szCs w:val="28"/>
        </w:rPr>
        <w:t>отдела экономики</w:t>
      </w:r>
    </w:p>
    <w:p w:rsidR="00B60E53" w:rsidRPr="00095827" w:rsidRDefault="00B60E53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и прогнозирования администрации </w:t>
      </w:r>
    </w:p>
    <w:p w:rsidR="00413578" w:rsidRPr="00095827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 xml:space="preserve">муниципального образования </w:t>
      </w:r>
    </w:p>
    <w:p w:rsidR="00413578" w:rsidRDefault="00413578" w:rsidP="00413578">
      <w:pPr>
        <w:jc w:val="both"/>
        <w:rPr>
          <w:sz w:val="28"/>
          <w:szCs w:val="28"/>
        </w:rPr>
      </w:pPr>
      <w:r w:rsidRPr="00095827">
        <w:rPr>
          <w:sz w:val="28"/>
          <w:szCs w:val="28"/>
        </w:rPr>
        <w:t>Тимашевский район</w:t>
      </w:r>
      <w:r w:rsidR="005D0E45" w:rsidRPr="00095827">
        <w:rPr>
          <w:sz w:val="28"/>
          <w:szCs w:val="28"/>
        </w:rPr>
        <w:t xml:space="preserve">                                                     </w:t>
      </w:r>
      <w:r w:rsidR="0093683A" w:rsidRPr="00095827">
        <w:rPr>
          <w:sz w:val="28"/>
          <w:szCs w:val="28"/>
        </w:rPr>
        <w:t xml:space="preserve">  </w:t>
      </w:r>
      <w:r w:rsidR="009C52A0" w:rsidRPr="00095827">
        <w:rPr>
          <w:sz w:val="28"/>
          <w:szCs w:val="28"/>
        </w:rPr>
        <w:t xml:space="preserve">   </w:t>
      </w:r>
      <w:r w:rsidR="005D0E45" w:rsidRPr="00095827">
        <w:rPr>
          <w:sz w:val="28"/>
          <w:szCs w:val="28"/>
        </w:rPr>
        <w:t xml:space="preserve"> </w:t>
      </w:r>
      <w:r w:rsidR="00591E03" w:rsidRPr="00095827">
        <w:rPr>
          <w:sz w:val="28"/>
          <w:szCs w:val="28"/>
        </w:rPr>
        <w:t xml:space="preserve">  </w:t>
      </w:r>
      <w:r w:rsidR="005D0E45" w:rsidRPr="00095827">
        <w:rPr>
          <w:sz w:val="28"/>
          <w:szCs w:val="28"/>
        </w:rPr>
        <w:t xml:space="preserve">      </w:t>
      </w:r>
      <w:r w:rsidR="00CB0376" w:rsidRPr="00095827">
        <w:rPr>
          <w:sz w:val="28"/>
          <w:szCs w:val="28"/>
        </w:rPr>
        <w:t>М.А.</w:t>
      </w:r>
      <w:r w:rsidR="00C516F9">
        <w:rPr>
          <w:sz w:val="28"/>
          <w:szCs w:val="28"/>
        </w:rPr>
        <w:t xml:space="preserve"> </w:t>
      </w:r>
      <w:r w:rsidR="00CB0376" w:rsidRPr="00095827">
        <w:rPr>
          <w:sz w:val="28"/>
          <w:szCs w:val="28"/>
        </w:rPr>
        <w:t>Остапенко</w:t>
      </w:r>
    </w:p>
    <w:sectPr w:rsidR="00413578" w:rsidSect="004E4DB4">
      <w:headerReference w:type="default" r:id="rId12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90" w:rsidRDefault="00FA0490" w:rsidP="004E4DB4">
      <w:r>
        <w:separator/>
      </w:r>
    </w:p>
  </w:endnote>
  <w:endnote w:type="continuationSeparator" w:id="0">
    <w:p w:rsidR="00FA0490" w:rsidRDefault="00FA0490" w:rsidP="004E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90" w:rsidRDefault="00FA0490" w:rsidP="004E4DB4">
      <w:r>
        <w:separator/>
      </w:r>
    </w:p>
  </w:footnote>
  <w:footnote w:type="continuationSeparator" w:id="0">
    <w:p w:rsidR="00FA0490" w:rsidRDefault="00FA0490" w:rsidP="004E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4119"/>
      <w:docPartObj>
        <w:docPartGallery w:val="Page Numbers (Top of Page)"/>
        <w:docPartUnique/>
      </w:docPartObj>
    </w:sdtPr>
    <w:sdtEndPr/>
    <w:sdtContent>
      <w:p w:rsidR="004E4DB4" w:rsidRDefault="004E4D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53">
          <w:rPr>
            <w:noProof/>
          </w:rPr>
          <w:t>6</w:t>
        </w:r>
        <w:r>
          <w:fldChar w:fldCharType="end"/>
        </w:r>
      </w:p>
    </w:sdtContent>
  </w:sdt>
  <w:p w:rsidR="004E4DB4" w:rsidRDefault="004E4D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61B80"/>
    <w:multiLevelType w:val="hybridMultilevel"/>
    <w:tmpl w:val="735E65C8"/>
    <w:lvl w:ilvl="0" w:tplc="5C189BD6">
      <w:start w:val="6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4C963C6"/>
    <w:multiLevelType w:val="multilevel"/>
    <w:tmpl w:val="AF748A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7A6A"/>
    <w:rsid w:val="000622E7"/>
    <w:rsid w:val="00071C7B"/>
    <w:rsid w:val="0007303A"/>
    <w:rsid w:val="000846DA"/>
    <w:rsid w:val="00090919"/>
    <w:rsid w:val="00094EAB"/>
    <w:rsid w:val="00095827"/>
    <w:rsid w:val="000A0A25"/>
    <w:rsid w:val="000C1C4A"/>
    <w:rsid w:val="000C1D43"/>
    <w:rsid w:val="000E4F6B"/>
    <w:rsid w:val="000F2A6A"/>
    <w:rsid w:val="000F7710"/>
    <w:rsid w:val="000F7ABD"/>
    <w:rsid w:val="00101171"/>
    <w:rsid w:val="00104C92"/>
    <w:rsid w:val="00124E61"/>
    <w:rsid w:val="00126D64"/>
    <w:rsid w:val="0013153B"/>
    <w:rsid w:val="00136FD1"/>
    <w:rsid w:val="0014717A"/>
    <w:rsid w:val="0015082D"/>
    <w:rsid w:val="001806AF"/>
    <w:rsid w:val="00183278"/>
    <w:rsid w:val="00184E7E"/>
    <w:rsid w:val="001944DB"/>
    <w:rsid w:val="001A2F24"/>
    <w:rsid w:val="001A6391"/>
    <w:rsid w:val="001A741E"/>
    <w:rsid w:val="001B7AA7"/>
    <w:rsid w:val="001C43E7"/>
    <w:rsid w:val="001D0054"/>
    <w:rsid w:val="001D2CFD"/>
    <w:rsid w:val="001D395A"/>
    <w:rsid w:val="001E0907"/>
    <w:rsid w:val="001E0FA3"/>
    <w:rsid w:val="001E237A"/>
    <w:rsid w:val="001E33BF"/>
    <w:rsid w:val="001E7636"/>
    <w:rsid w:val="001F4D1C"/>
    <w:rsid w:val="00222EEE"/>
    <w:rsid w:val="00226DDD"/>
    <w:rsid w:val="00242C54"/>
    <w:rsid w:val="00242F28"/>
    <w:rsid w:val="00244D53"/>
    <w:rsid w:val="00247420"/>
    <w:rsid w:val="00253457"/>
    <w:rsid w:val="002768B4"/>
    <w:rsid w:val="002803E1"/>
    <w:rsid w:val="00294C96"/>
    <w:rsid w:val="00296747"/>
    <w:rsid w:val="002B02B3"/>
    <w:rsid w:val="002B4294"/>
    <w:rsid w:val="002C6F51"/>
    <w:rsid w:val="002D1A2E"/>
    <w:rsid w:val="002D2712"/>
    <w:rsid w:val="002D4529"/>
    <w:rsid w:val="002E3E65"/>
    <w:rsid w:val="002F05D1"/>
    <w:rsid w:val="002F0955"/>
    <w:rsid w:val="002F2448"/>
    <w:rsid w:val="002F7D2C"/>
    <w:rsid w:val="00305DE6"/>
    <w:rsid w:val="00306CBA"/>
    <w:rsid w:val="0031425D"/>
    <w:rsid w:val="00315EE3"/>
    <w:rsid w:val="00327DAF"/>
    <w:rsid w:val="003323CC"/>
    <w:rsid w:val="00347945"/>
    <w:rsid w:val="0036487E"/>
    <w:rsid w:val="00371065"/>
    <w:rsid w:val="00376147"/>
    <w:rsid w:val="00391ED7"/>
    <w:rsid w:val="003A0D5E"/>
    <w:rsid w:val="003B3E4B"/>
    <w:rsid w:val="003B6DD7"/>
    <w:rsid w:val="003C1074"/>
    <w:rsid w:val="003D0BD6"/>
    <w:rsid w:val="003D5018"/>
    <w:rsid w:val="003D58CE"/>
    <w:rsid w:val="003D6D10"/>
    <w:rsid w:val="003E19F6"/>
    <w:rsid w:val="003E2D1D"/>
    <w:rsid w:val="003E5A3F"/>
    <w:rsid w:val="00406AEB"/>
    <w:rsid w:val="0040707E"/>
    <w:rsid w:val="00407729"/>
    <w:rsid w:val="0041252D"/>
    <w:rsid w:val="00413578"/>
    <w:rsid w:val="00422098"/>
    <w:rsid w:val="004264BB"/>
    <w:rsid w:val="00432093"/>
    <w:rsid w:val="00434706"/>
    <w:rsid w:val="004355F8"/>
    <w:rsid w:val="00462734"/>
    <w:rsid w:val="00462CC9"/>
    <w:rsid w:val="0046749E"/>
    <w:rsid w:val="004718D5"/>
    <w:rsid w:val="0048211D"/>
    <w:rsid w:val="00496267"/>
    <w:rsid w:val="004B2B81"/>
    <w:rsid w:val="004B36B6"/>
    <w:rsid w:val="004B6799"/>
    <w:rsid w:val="004C45AB"/>
    <w:rsid w:val="004C4730"/>
    <w:rsid w:val="004D0BDB"/>
    <w:rsid w:val="004D771F"/>
    <w:rsid w:val="004E26BF"/>
    <w:rsid w:val="004E4DB4"/>
    <w:rsid w:val="004E4F1D"/>
    <w:rsid w:val="004E7B04"/>
    <w:rsid w:val="004E7CDD"/>
    <w:rsid w:val="004F36FB"/>
    <w:rsid w:val="005151F5"/>
    <w:rsid w:val="00516B94"/>
    <w:rsid w:val="00521F59"/>
    <w:rsid w:val="005304A2"/>
    <w:rsid w:val="0053619E"/>
    <w:rsid w:val="0054044D"/>
    <w:rsid w:val="00541601"/>
    <w:rsid w:val="00542FD0"/>
    <w:rsid w:val="005556E3"/>
    <w:rsid w:val="005625CB"/>
    <w:rsid w:val="0056320F"/>
    <w:rsid w:val="005741A6"/>
    <w:rsid w:val="00576FEA"/>
    <w:rsid w:val="005777EC"/>
    <w:rsid w:val="0058163C"/>
    <w:rsid w:val="00586282"/>
    <w:rsid w:val="005867E9"/>
    <w:rsid w:val="00591E03"/>
    <w:rsid w:val="0059550A"/>
    <w:rsid w:val="005A1622"/>
    <w:rsid w:val="005A3BC1"/>
    <w:rsid w:val="005A6E6C"/>
    <w:rsid w:val="005C3E59"/>
    <w:rsid w:val="005D0E45"/>
    <w:rsid w:val="005D19A2"/>
    <w:rsid w:val="005D2611"/>
    <w:rsid w:val="005D3E5E"/>
    <w:rsid w:val="005E3AAC"/>
    <w:rsid w:val="005E4607"/>
    <w:rsid w:val="005E5A77"/>
    <w:rsid w:val="005E66E9"/>
    <w:rsid w:val="005F73DA"/>
    <w:rsid w:val="00602C66"/>
    <w:rsid w:val="006071B6"/>
    <w:rsid w:val="00610BC3"/>
    <w:rsid w:val="006229D6"/>
    <w:rsid w:val="006279F3"/>
    <w:rsid w:val="0063139C"/>
    <w:rsid w:val="0064241E"/>
    <w:rsid w:val="006457A4"/>
    <w:rsid w:val="00653AEF"/>
    <w:rsid w:val="00653E09"/>
    <w:rsid w:val="00656790"/>
    <w:rsid w:val="006600AD"/>
    <w:rsid w:val="006634D7"/>
    <w:rsid w:val="006772C9"/>
    <w:rsid w:val="00683ACB"/>
    <w:rsid w:val="00691423"/>
    <w:rsid w:val="0069733F"/>
    <w:rsid w:val="006A2517"/>
    <w:rsid w:val="006A6B85"/>
    <w:rsid w:val="006C138F"/>
    <w:rsid w:val="006C2E26"/>
    <w:rsid w:val="006C4D81"/>
    <w:rsid w:val="006D2F4A"/>
    <w:rsid w:val="006D50E1"/>
    <w:rsid w:val="006D62C0"/>
    <w:rsid w:val="006E188F"/>
    <w:rsid w:val="006F64C8"/>
    <w:rsid w:val="00702251"/>
    <w:rsid w:val="0070584F"/>
    <w:rsid w:val="00710892"/>
    <w:rsid w:val="00713760"/>
    <w:rsid w:val="00722999"/>
    <w:rsid w:val="00737AC5"/>
    <w:rsid w:val="00740511"/>
    <w:rsid w:val="007413B0"/>
    <w:rsid w:val="0074250B"/>
    <w:rsid w:val="00745C02"/>
    <w:rsid w:val="00753C15"/>
    <w:rsid w:val="00775C81"/>
    <w:rsid w:val="00783221"/>
    <w:rsid w:val="00790727"/>
    <w:rsid w:val="0079226C"/>
    <w:rsid w:val="007A3443"/>
    <w:rsid w:val="007A34F2"/>
    <w:rsid w:val="007B39AB"/>
    <w:rsid w:val="007C2540"/>
    <w:rsid w:val="007C4A4E"/>
    <w:rsid w:val="007F0BE8"/>
    <w:rsid w:val="007F7A84"/>
    <w:rsid w:val="007F7D17"/>
    <w:rsid w:val="00801DFC"/>
    <w:rsid w:val="00813A4F"/>
    <w:rsid w:val="00816DD6"/>
    <w:rsid w:val="00823C31"/>
    <w:rsid w:val="00824308"/>
    <w:rsid w:val="00837E19"/>
    <w:rsid w:val="00842A6C"/>
    <w:rsid w:val="008446D1"/>
    <w:rsid w:val="00853957"/>
    <w:rsid w:val="0087613C"/>
    <w:rsid w:val="00894D58"/>
    <w:rsid w:val="008961B2"/>
    <w:rsid w:val="00897512"/>
    <w:rsid w:val="008A1B28"/>
    <w:rsid w:val="008B3688"/>
    <w:rsid w:val="008B5FE4"/>
    <w:rsid w:val="008C6DEB"/>
    <w:rsid w:val="008D05F3"/>
    <w:rsid w:val="008D2401"/>
    <w:rsid w:val="008E2B71"/>
    <w:rsid w:val="008F32CC"/>
    <w:rsid w:val="00907FCE"/>
    <w:rsid w:val="009135AE"/>
    <w:rsid w:val="009158FA"/>
    <w:rsid w:val="00915C32"/>
    <w:rsid w:val="009176A0"/>
    <w:rsid w:val="009202F3"/>
    <w:rsid w:val="009249E5"/>
    <w:rsid w:val="009266F2"/>
    <w:rsid w:val="009327D1"/>
    <w:rsid w:val="00936740"/>
    <w:rsid w:val="0093683A"/>
    <w:rsid w:val="009613C2"/>
    <w:rsid w:val="00961787"/>
    <w:rsid w:val="00983220"/>
    <w:rsid w:val="00984666"/>
    <w:rsid w:val="0098698D"/>
    <w:rsid w:val="0099362B"/>
    <w:rsid w:val="00993C41"/>
    <w:rsid w:val="009A0D2D"/>
    <w:rsid w:val="009B7957"/>
    <w:rsid w:val="009C0B91"/>
    <w:rsid w:val="009C52A0"/>
    <w:rsid w:val="009D66B7"/>
    <w:rsid w:val="009E08BB"/>
    <w:rsid w:val="00A060AD"/>
    <w:rsid w:val="00A06228"/>
    <w:rsid w:val="00A159B7"/>
    <w:rsid w:val="00A23D81"/>
    <w:rsid w:val="00A271B7"/>
    <w:rsid w:val="00A3304F"/>
    <w:rsid w:val="00A3607D"/>
    <w:rsid w:val="00A36B80"/>
    <w:rsid w:val="00A47B4E"/>
    <w:rsid w:val="00A513C3"/>
    <w:rsid w:val="00A55D65"/>
    <w:rsid w:val="00A61ED7"/>
    <w:rsid w:val="00A667A7"/>
    <w:rsid w:val="00A7102A"/>
    <w:rsid w:val="00A747D7"/>
    <w:rsid w:val="00A84440"/>
    <w:rsid w:val="00A854EB"/>
    <w:rsid w:val="00A93C7D"/>
    <w:rsid w:val="00AC00B4"/>
    <w:rsid w:val="00AC2A0D"/>
    <w:rsid w:val="00AC67CE"/>
    <w:rsid w:val="00AD5F64"/>
    <w:rsid w:val="00AD79EA"/>
    <w:rsid w:val="00AE23DA"/>
    <w:rsid w:val="00AE3440"/>
    <w:rsid w:val="00B03A55"/>
    <w:rsid w:val="00B05E19"/>
    <w:rsid w:val="00B21B0B"/>
    <w:rsid w:val="00B27DE0"/>
    <w:rsid w:val="00B31A35"/>
    <w:rsid w:val="00B34005"/>
    <w:rsid w:val="00B379A8"/>
    <w:rsid w:val="00B56B6D"/>
    <w:rsid w:val="00B60E53"/>
    <w:rsid w:val="00B630BC"/>
    <w:rsid w:val="00B66716"/>
    <w:rsid w:val="00B735F8"/>
    <w:rsid w:val="00B80EE4"/>
    <w:rsid w:val="00B85086"/>
    <w:rsid w:val="00B909D3"/>
    <w:rsid w:val="00B94D5E"/>
    <w:rsid w:val="00BA3436"/>
    <w:rsid w:val="00BA6892"/>
    <w:rsid w:val="00BA6EED"/>
    <w:rsid w:val="00BC66BE"/>
    <w:rsid w:val="00BD6D89"/>
    <w:rsid w:val="00BD7F07"/>
    <w:rsid w:val="00BE628C"/>
    <w:rsid w:val="00C12CA2"/>
    <w:rsid w:val="00C34A14"/>
    <w:rsid w:val="00C373FD"/>
    <w:rsid w:val="00C45F80"/>
    <w:rsid w:val="00C516F9"/>
    <w:rsid w:val="00C63807"/>
    <w:rsid w:val="00C64925"/>
    <w:rsid w:val="00C64E8C"/>
    <w:rsid w:val="00C65ECD"/>
    <w:rsid w:val="00C66B0B"/>
    <w:rsid w:val="00C671C4"/>
    <w:rsid w:val="00C677AD"/>
    <w:rsid w:val="00C677D8"/>
    <w:rsid w:val="00C67DA1"/>
    <w:rsid w:val="00C9295F"/>
    <w:rsid w:val="00C977E2"/>
    <w:rsid w:val="00CB0376"/>
    <w:rsid w:val="00CF4D42"/>
    <w:rsid w:val="00D03330"/>
    <w:rsid w:val="00D07F36"/>
    <w:rsid w:val="00D211A4"/>
    <w:rsid w:val="00D24FAE"/>
    <w:rsid w:val="00D3058D"/>
    <w:rsid w:val="00D40A5C"/>
    <w:rsid w:val="00D411D5"/>
    <w:rsid w:val="00D561CE"/>
    <w:rsid w:val="00D601D4"/>
    <w:rsid w:val="00D632B5"/>
    <w:rsid w:val="00D63386"/>
    <w:rsid w:val="00D637B2"/>
    <w:rsid w:val="00D839FB"/>
    <w:rsid w:val="00D8674E"/>
    <w:rsid w:val="00D94F9E"/>
    <w:rsid w:val="00D96FE1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365BF"/>
    <w:rsid w:val="00E40D34"/>
    <w:rsid w:val="00E4712D"/>
    <w:rsid w:val="00E66E9B"/>
    <w:rsid w:val="00E765D3"/>
    <w:rsid w:val="00E81C6F"/>
    <w:rsid w:val="00E92FE5"/>
    <w:rsid w:val="00EA13E6"/>
    <w:rsid w:val="00EA5DA0"/>
    <w:rsid w:val="00EA6BE2"/>
    <w:rsid w:val="00EE398E"/>
    <w:rsid w:val="00EF0599"/>
    <w:rsid w:val="00EF0CE9"/>
    <w:rsid w:val="00EF5238"/>
    <w:rsid w:val="00F00641"/>
    <w:rsid w:val="00F0784D"/>
    <w:rsid w:val="00F128D6"/>
    <w:rsid w:val="00F13942"/>
    <w:rsid w:val="00F1426D"/>
    <w:rsid w:val="00F215A0"/>
    <w:rsid w:val="00F22EE6"/>
    <w:rsid w:val="00F33C5D"/>
    <w:rsid w:val="00F3620E"/>
    <w:rsid w:val="00F36BA6"/>
    <w:rsid w:val="00F43274"/>
    <w:rsid w:val="00F50B52"/>
    <w:rsid w:val="00F51CC2"/>
    <w:rsid w:val="00F75670"/>
    <w:rsid w:val="00F80C12"/>
    <w:rsid w:val="00F8194C"/>
    <w:rsid w:val="00F82B9D"/>
    <w:rsid w:val="00F84209"/>
    <w:rsid w:val="00F86252"/>
    <w:rsid w:val="00F90A0A"/>
    <w:rsid w:val="00FA0490"/>
    <w:rsid w:val="00FB3760"/>
    <w:rsid w:val="00FB4E70"/>
    <w:rsid w:val="00FC22E3"/>
    <w:rsid w:val="00FC62EE"/>
    <w:rsid w:val="00FC6908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4DB4"/>
  </w:style>
  <w:style w:type="paragraph" w:styleId="ac">
    <w:name w:val="footer"/>
    <w:basedOn w:val="a"/>
    <w:link w:val="ad"/>
    <w:rsid w:val="004E4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4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4E4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4DB4"/>
  </w:style>
  <w:style w:type="paragraph" w:styleId="ac">
    <w:name w:val="footer"/>
    <w:basedOn w:val="a"/>
    <w:link w:val="ad"/>
    <w:rsid w:val="004E4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rant.krasnodar.ru/document?id=12054854&amp;sub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krasnodar.ru/document?id=12054854&amp;sub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9064-1F30-4BA7-86EB-F96A5124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17</cp:revision>
  <cp:lastPrinted>2018-03-05T07:03:00Z</cp:lastPrinted>
  <dcterms:created xsi:type="dcterms:W3CDTF">2018-03-05T05:02:00Z</dcterms:created>
  <dcterms:modified xsi:type="dcterms:W3CDTF">2018-03-05T07:43:00Z</dcterms:modified>
</cp:coreProperties>
</file>